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49110" w14:textId="77777777" w:rsidR="00843005" w:rsidRPr="0076401C" w:rsidRDefault="005675EB" w:rsidP="00843005">
      <w:r>
        <w:fldChar w:fldCharType="begin"/>
      </w:r>
      <w:r w:rsidR="006F1050">
        <w:instrText xml:space="preserve"> set Doc_No "&amp;AZ-W-SC-2401 (EN)" </w:instrText>
      </w:r>
      <w:r>
        <w:fldChar w:fldCharType="separate"/>
      </w:r>
      <w:bookmarkStart w:id="0" w:name="Doc_No"/>
      <w:r w:rsidR="00E1570C">
        <w:rPr>
          <w:noProof/>
        </w:rPr>
        <w:t>&amp;AZ-W-SC-2401 (EN)</w:t>
      </w:r>
      <w:bookmarkEnd w:id="0"/>
      <w:r>
        <w:fldChar w:fldCharType="end"/>
      </w:r>
      <w:r>
        <w:fldChar w:fldCharType="begin"/>
      </w:r>
      <w:r w:rsidR="00E1570C">
        <w:instrText xml:space="preserve"> set Issue "04" </w:instrText>
      </w:r>
      <w:r>
        <w:fldChar w:fldCharType="separate"/>
      </w:r>
      <w:bookmarkStart w:id="1" w:name="Issue"/>
      <w:r w:rsidR="00E1570C">
        <w:rPr>
          <w:noProof/>
        </w:rPr>
        <w:t>04</w:t>
      </w:r>
      <w:bookmarkEnd w:id="1"/>
      <w:r>
        <w:fldChar w:fldCharType="end"/>
      </w:r>
      <w:r w:rsidR="005E57D2">
        <w:fldChar w:fldCharType="begin"/>
      </w:r>
      <w:r w:rsidR="002623C4">
        <w:instrText xml:space="preserve"> set Project_No "[xxxx xxxx]"</w:instrText>
      </w:r>
      <w:r w:rsidR="005E57D2">
        <w:fldChar w:fldCharType="separate"/>
      </w:r>
      <w:bookmarkStart w:id="2" w:name="Project_No"/>
      <w:r w:rsidR="00E1570C">
        <w:rPr>
          <w:noProof/>
        </w:rPr>
        <w:t>[</w:t>
      </w:r>
      <w:r>
        <w:rPr>
          <w:noProof/>
        </w:rPr>
        <w:t>ph_ProjectNo_ph</w:t>
      </w:r>
      <w:r w:rsidR="00E1570C">
        <w:rPr>
          <w:noProof/>
        </w:rPr>
        <w:t>]</w:t>
      </w:r>
      <w:bookmarkEnd w:id="2"/>
      <w:r w:rsidR="005E57D2">
        <w:fldChar w:fldCharType="end"/>
      </w:r>
      <w:r w:rsidR="003A2828">
        <w:fldChar w:fldCharType="begin"/>
      </w:r>
      <w:r w:rsidR="002623C4">
        <w:instrText xml:space="preserve"> set Project_Code "[Project Code]" </w:instrText>
      </w:r>
      <w:r w:rsidR="003A2828">
        <w:fldChar w:fldCharType="separate"/>
      </w:r>
      <w:bookmarkStart w:id="3" w:name="Project_Code"/>
      <w:r w:rsidR="00E1570C">
        <w:rPr>
          <w:noProof/>
        </w:rPr>
        <w:t>[Project Code]</w:t>
      </w:r>
      <w:bookmarkEnd w:id="3"/>
      <w:r w:rsidR="003A2828">
        <w:fldChar w:fldCharType="end"/>
      </w:r>
      <w:r w:rsidR="003A2828">
        <w:fldChar w:fldCharType="begin"/>
      </w:r>
      <w:r w:rsidR="002623C4">
        <w:instrText xml:space="preserve"> set Client_Project_No "[if any]"  </w:instrText>
      </w:r>
      <w:r w:rsidR="003A2828">
        <w:fldChar w:fldCharType="separate"/>
      </w:r>
      <w:bookmarkStart w:id="4" w:name="Client_Project_No"/>
      <w:r w:rsidR="00E1570C">
        <w:rPr>
          <w:noProof/>
        </w:rPr>
        <w:t>[if any]</w:t>
      </w:r>
      <w:bookmarkEnd w:id="4"/>
      <w:r w:rsidR="003A2828">
        <w:fldChar w:fldCharType="end"/>
      </w:r>
      <w:r w:rsidR="00C42653">
        <w:fldChar w:fldCharType="begin"/>
      </w:r>
      <w:r w:rsidR="002623C4">
        <w:instrText xml:space="preserve"> set Client_Project_Code "[if any]" </w:instrText>
      </w:r>
      <w:r w:rsidR="00C42653">
        <w:fldChar w:fldCharType="separate"/>
      </w:r>
      <w:bookmarkStart w:id="5" w:name="Client_Project_Code"/>
      <w:r w:rsidR="00E1570C">
        <w:rPr>
          <w:noProof/>
        </w:rPr>
        <w:t>[if any]</w:t>
      </w:r>
      <w:bookmarkEnd w:id="5"/>
      <w:r w:rsidR="00C42653">
        <w:fldChar w:fldCharType="end"/>
      </w:r>
      <w:r w:rsidR="00C42653">
        <w:fldChar w:fldCharType="begin"/>
      </w:r>
      <w:r w:rsidR="002623C4">
        <w:instrText xml:space="preserve"> set Client_Doc_No "[if any]"  </w:instrText>
      </w:r>
      <w:r w:rsidR="00C42653">
        <w:fldChar w:fldCharType="separate"/>
      </w:r>
      <w:bookmarkStart w:id="6" w:name="Client_Doc_No"/>
      <w:r w:rsidR="00E1570C">
        <w:rPr>
          <w:noProof/>
        </w:rPr>
        <w:t>[if any]</w:t>
      </w:r>
      <w:bookmarkEnd w:id="6"/>
      <w:r w:rsidR="00C42653">
        <w:fldChar w:fldCharType="end"/>
      </w:r>
      <w:r w:rsidR="00843005" w:rsidRPr="000E5A54">
        <w:rPr>
          <w:noProof/>
          <w:vanish/>
          <w:color w:val="FF00FF"/>
        </w:rPr>
        <w:t>Please use the</w:t>
      </w:r>
      <w:r w:rsidR="008E7821">
        <w:rPr>
          <w:noProof/>
          <w:vanish/>
          <w:color w:val="FF00FF"/>
        </w:rPr>
        <w:t xml:space="preserve"> MS Word tool bar  </w:t>
      </w:r>
      <w:r w:rsidR="006F2C0D">
        <w:rPr>
          <w:noProof/>
          <w:vanish/>
          <w:color w:val="FF00FF"/>
        </w:rPr>
        <w:t>"Data Input Dialog" under register</w:t>
      </w:r>
      <w:r w:rsidR="008E7821">
        <w:rPr>
          <w:noProof/>
          <w:vanish/>
          <w:color w:val="FF00FF"/>
        </w:rPr>
        <w:t xml:space="preserve"> "File </w:t>
      </w:r>
      <w:r w:rsidR="00286475">
        <w:rPr>
          <w:noProof/>
          <w:vanish/>
          <w:color w:val="FF00FF"/>
        </w:rPr>
        <w:t>'</w:t>
      </w:r>
      <w:r w:rsidR="008E7821">
        <w:rPr>
          <w:noProof/>
          <w:vanish/>
          <w:color w:val="FF00FF"/>
        </w:rPr>
        <w:t>Linde LE</w:t>
      </w:r>
      <w:r w:rsidR="00286475">
        <w:rPr>
          <w:noProof/>
          <w:vanish/>
          <w:color w:val="FF00FF"/>
        </w:rPr>
        <w:t>'</w:t>
      </w:r>
      <w:r w:rsidR="008E7821">
        <w:rPr>
          <w:noProof/>
          <w:vanish/>
          <w:color w:val="FF00FF"/>
        </w:rPr>
        <w:t xml:space="preserve">" </w:t>
      </w:r>
      <w:r w:rsidR="00843005" w:rsidRPr="000E5A54">
        <w:rPr>
          <w:noProof/>
          <w:vanish/>
          <w:color w:val="FF00FF"/>
        </w:rPr>
        <w:t>to fill in this document.</w:t>
      </w:r>
    </w:p>
    <w:tbl>
      <w:tblPr>
        <w:tblW w:w="0" w:type="auto"/>
        <w:tblInd w:w="108" w:type="dxa"/>
        <w:tblLook w:val="01E0" w:firstRow="1" w:lastRow="1" w:firstColumn="1" w:lastColumn="1" w:noHBand="0" w:noVBand="0"/>
      </w:tblPr>
      <w:tblGrid>
        <w:gridCol w:w="9923"/>
      </w:tblGrid>
      <w:tr w:rsidR="003E7EB5" w:rsidRPr="0001109A" w14:paraId="37D963CC" w14:textId="77777777" w:rsidTr="009D6C76">
        <w:trPr>
          <w:cantSplit/>
          <w:trHeight w:val="8069"/>
        </w:trPr>
        <w:tc>
          <w:tcPr>
            <w:tcW w:w="9923" w:type="dxa"/>
            <w:shd w:val="clear" w:color="auto" w:fill="auto"/>
            <w:vAlign w:val="center"/>
          </w:tcPr>
          <w:p w14:paraId="38DE1E8E" w14:textId="77777777" w:rsidR="003E7EB5" w:rsidRPr="0070485A" w:rsidRDefault="006B0921" w:rsidP="007E4A1B">
            <w:pPr>
              <w:jc w:val="center"/>
              <w:rPr>
                <w:b/>
                <w:sz w:val="40"/>
                <w:szCs w:val="40"/>
                <w:lang w:val="en-US"/>
              </w:rPr>
            </w:pPr>
            <w:r>
              <w:rPr>
                <w:b/>
                <w:sz w:val="40"/>
                <w:szCs w:val="40"/>
              </w:rPr>
              <w:t xml:space="preserve">Metallic Piping </w:t>
            </w:r>
            <w:r w:rsidR="00AD431F" w:rsidRPr="00AD431F">
              <w:rPr>
                <w:b/>
                <w:sz w:val="40"/>
                <w:szCs w:val="40"/>
              </w:rPr>
              <w:t>Construction</w:t>
            </w:r>
          </w:p>
          <w:p w14:paraId="3C46FE49" w14:textId="77777777" w:rsidR="00B06527" w:rsidRDefault="00B06527" w:rsidP="007E4A1B">
            <w:pPr>
              <w:jc w:val="center"/>
              <w:rPr>
                <w:sz w:val="28"/>
                <w:szCs w:val="28"/>
              </w:rPr>
            </w:pPr>
          </w:p>
          <w:p w14:paraId="0A96020D" w14:textId="77777777" w:rsidR="003E7EB5" w:rsidRPr="00AD431F" w:rsidRDefault="001D50D7" w:rsidP="00AD431F">
            <w:pPr>
              <w:jc w:val="center"/>
              <w:rPr>
                <w:sz w:val="28"/>
                <w:szCs w:val="28"/>
              </w:rPr>
            </w:pPr>
            <w:r>
              <w:rPr>
                <w:sz w:val="28"/>
                <w:szCs w:val="28"/>
              </w:rPr>
              <w:t>Aboveground / Underground</w:t>
            </w:r>
          </w:p>
        </w:tc>
      </w:tr>
      <w:tr w:rsidR="00B52336" w:rsidRPr="001E45B7" w14:paraId="2A3A6F34" w14:textId="77777777" w:rsidTr="009D6C76">
        <w:trPr>
          <w:cantSplit/>
          <w:trHeight w:hRule="exact" w:val="1628"/>
        </w:trPr>
        <w:tc>
          <w:tcPr>
            <w:tcW w:w="9923" w:type="dxa"/>
            <w:shd w:val="clear" w:color="auto" w:fill="auto"/>
            <w:vAlign w:val="center"/>
          </w:tcPr>
          <w:p w14:paraId="29D64FFE" w14:textId="77777777" w:rsidR="00E52F1E" w:rsidRDefault="00E52F1E" w:rsidP="00AD431F">
            <w:pPr>
              <w:rPr>
                <w:bCs/>
                <w:color w:val="FF0000"/>
                <w:sz w:val="28"/>
                <w:szCs w:val="28"/>
              </w:rPr>
            </w:pPr>
          </w:p>
          <w:p w14:paraId="1DC796AC" w14:textId="77777777" w:rsidR="00E52F1E" w:rsidRPr="00E52F1E" w:rsidRDefault="00E52F1E" w:rsidP="00E52F1E">
            <w:pPr>
              <w:rPr>
                <w:sz w:val="28"/>
                <w:szCs w:val="28"/>
              </w:rPr>
            </w:pPr>
          </w:p>
          <w:p w14:paraId="0CEBFE55" w14:textId="77777777" w:rsidR="00E52F1E" w:rsidRPr="00E52F1E" w:rsidRDefault="00E52F1E" w:rsidP="00E52F1E">
            <w:pPr>
              <w:rPr>
                <w:sz w:val="28"/>
                <w:szCs w:val="28"/>
              </w:rPr>
            </w:pPr>
          </w:p>
          <w:p w14:paraId="5488BF0C" w14:textId="77777777" w:rsidR="00E52F1E" w:rsidRDefault="00E52F1E" w:rsidP="00E52F1E">
            <w:pPr>
              <w:rPr>
                <w:sz w:val="28"/>
                <w:szCs w:val="28"/>
              </w:rPr>
            </w:pPr>
          </w:p>
          <w:p w14:paraId="1D1603BB" w14:textId="77777777" w:rsidR="009D6C76" w:rsidRDefault="009D6C76" w:rsidP="00E52F1E">
            <w:pPr>
              <w:rPr>
                <w:sz w:val="28"/>
                <w:szCs w:val="28"/>
              </w:rPr>
            </w:pPr>
          </w:p>
          <w:p w14:paraId="7099E4A3" w14:textId="77777777" w:rsidR="009D6C76" w:rsidRDefault="009D6C76" w:rsidP="00E52F1E">
            <w:pPr>
              <w:rPr>
                <w:sz w:val="28"/>
                <w:szCs w:val="28"/>
              </w:rPr>
            </w:pPr>
          </w:p>
          <w:p w14:paraId="5AE53AE6" w14:textId="77777777" w:rsidR="009D6C76" w:rsidRDefault="009D6C76" w:rsidP="00E52F1E">
            <w:pPr>
              <w:rPr>
                <w:sz w:val="28"/>
                <w:szCs w:val="28"/>
              </w:rPr>
            </w:pPr>
          </w:p>
          <w:p w14:paraId="271162CC" w14:textId="77777777" w:rsidR="009D6C76" w:rsidRPr="00E52F1E" w:rsidRDefault="009D6C76" w:rsidP="00E52F1E">
            <w:pPr>
              <w:rPr>
                <w:sz w:val="28"/>
                <w:szCs w:val="28"/>
              </w:rPr>
            </w:pPr>
          </w:p>
          <w:p w14:paraId="6107EC65" w14:textId="77777777" w:rsidR="00E52F1E" w:rsidRDefault="00E52F1E" w:rsidP="00E52F1E">
            <w:pPr>
              <w:rPr>
                <w:sz w:val="28"/>
                <w:szCs w:val="28"/>
              </w:rPr>
            </w:pPr>
          </w:p>
          <w:p w14:paraId="0804D90E" w14:textId="77777777" w:rsidR="009D6C76" w:rsidRDefault="009D6C76" w:rsidP="00E52F1E">
            <w:pPr>
              <w:rPr>
                <w:sz w:val="28"/>
                <w:szCs w:val="28"/>
              </w:rPr>
            </w:pPr>
          </w:p>
          <w:p w14:paraId="3D0792F3" w14:textId="77777777" w:rsidR="009D6C76" w:rsidRDefault="009D6C76" w:rsidP="00E52F1E">
            <w:pPr>
              <w:rPr>
                <w:sz w:val="28"/>
                <w:szCs w:val="28"/>
              </w:rPr>
            </w:pPr>
          </w:p>
          <w:p w14:paraId="669D5C33" w14:textId="77777777" w:rsidR="009D6C76" w:rsidRPr="00E52F1E" w:rsidRDefault="009D6C76" w:rsidP="00E52F1E">
            <w:pPr>
              <w:rPr>
                <w:sz w:val="28"/>
                <w:szCs w:val="28"/>
              </w:rPr>
            </w:pPr>
          </w:p>
          <w:p w14:paraId="3DE70E42" w14:textId="77777777" w:rsidR="00E52F1E" w:rsidRPr="00E52F1E" w:rsidRDefault="00E52F1E" w:rsidP="00E52F1E">
            <w:pPr>
              <w:rPr>
                <w:sz w:val="28"/>
                <w:szCs w:val="28"/>
              </w:rPr>
            </w:pPr>
          </w:p>
          <w:p w14:paraId="641ACBDF" w14:textId="77777777" w:rsidR="00E52F1E" w:rsidRPr="00E52F1E" w:rsidRDefault="00E52F1E" w:rsidP="00E52F1E">
            <w:pPr>
              <w:rPr>
                <w:sz w:val="28"/>
                <w:szCs w:val="28"/>
              </w:rPr>
            </w:pPr>
          </w:p>
          <w:p w14:paraId="730C184E" w14:textId="77777777" w:rsidR="00E52F1E" w:rsidRPr="00E52F1E" w:rsidRDefault="00E52F1E" w:rsidP="00E52F1E">
            <w:pPr>
              <w:rPr>
                <w:sz w:val="28"/>
                <w:szCs w:val="28"/>
              </w:rPr>
            </w:pPr>
          </w:p>
          <w:p w14:paraId="320D5090" w14:textId="77777777" w:rsidR="00E52F1E" w:rsidRPr="00E52F1E" w:rsidRDefault="00E52F1E" w:rsidP="00E52F1E">
            <w:pPr>
              <w:rPr>
                <w:sz w:val="28"/>
                <w:szCs w:val="28"/>
              </w:rPr>
            </w:pPr>
          </w:p>
          <w:p w14:paraId="43D87144" w14:textId="77777777" w:rsidR="00E52F1E" w:rsidRPr="00E52F1E" w:rsidRDefault="00E52F1E" w:rsidP="00E52F1E">
            <w:pPr>
              <w:rPr>
                <w:sz w:val="28"/>
                <w:szCs w:val="28"/>
              </w:rPr>
            </w:pPr>
          </w:p>
          <w:p w14:paraId="617E0615" w14:textId="77777777" w:rsidR="00E52F1E" w:rsidRDefault="00E52F1E" w:rsidP="00E52F1E">
            <w:pPr>
              <w:rPr>
                <w:sz w:val="28"/>
                <w:szCs w:val="28"/>
              </w:rPr>
            </w:pPr>
          </w:p>
          <w:p w14:paraId="3ABC3F4D" w14:textId="77777777" w:rsidR="00E52F1E" w:rsidRPr="00E52F1E" w:rsidRDefault="00E52F1E" w:rsidP="00E52F1E">
            <w:pPr>
              <w:rPr>
                <w:sz w:val="28"/>
                <w:szCs w:val="28"/>
              </w:rPr>
            </w:pPr>
          </w:p>
          <w:p w14:paraId="62D5477C" w14:textId="77777777" w:rsidR="00E52F1E" w:rsidRPr="00E52F1E" w:rsidRDefault="00E52F1E" w:rsidP="00E52F1E">
            <w:pPr>
              <w:rPr>
                <w:sz w:val="28"/>
                <w:szCs w:val="28"/>
              </w:rPr>
            </w:pPr>
          </w:p>
          <w:p w14:paraId="2B244A12" w14:textId="77777777" w:rsidR="0060560C" w:rsidRPr="00E52F1E" w:rsidRDefault="0060560C" w:rsidP="00E52F1E">
            <w:pPr>
              <w:rPr>
                <w:sz w:val="28"/>
                <w:szCs w:val="28"/>
              </w:rPr>
            </w:pPr>
          </w:p>
        </w:tc>
      </w:tr>
    </w:tbl>
    <w:p w14:paraId="1EC8EF7D" w14:textId="77777777" w:rsidR="002460E0" w:rsidRPr="00394419" w:rsidRDefault="002460E0" w:rsidP="002460E0">
      <w:pPr>
        <w:rPr>
          <w:vanish/>
        </w:rPr>
      </w:pPr>
    </w:p>
    <w:p w14:paraId="1D9860D5" w14:textId="77777777" w:rsidR="009767E0" w:rsidRDefault="003F7B63">
      <w:pPr>
        <w:pStyle w:val="TOC1"/>
      </w:pPr>
      <w:r w:rsidRPr="003F7B63">
        <w:t>CONTENT</w:t>
      </w:r>
      <w:r w:rsidR="00470886" w:rsidRPr="003D4AA8">
        <w:rPr>
          <w:rStyle w:val="Hyperlink"/>
          <w:b w:val="0"/>
        </w:rPr>
        <w:fldChar w:fldCharType="begin"/>
      </w:r>
      <w:r w:rsidR="00470886" w:rsidRPr="003F7B63">
        <w:rPr>
          <w:rStyle w:val="Hyperlink"/>
          <w:b w:val="0"/>
        </w:rPr>
        <w:instrText xml:space="preserve"> TOC \o "1-3" \h \z \u </w:instrText>
      </w:r>
      <w:r w:rsidR="00470886" w:rsidRPr="003D4AA8">
        <w:rPr>
          <w:rStyle w:val="Hyperlink"/>
          <w:b w:val="0"/>
        </w:rPr>
        <w:fldChar w:fldCharType="separate"/>
      </w:r>
    </w:p>
    <w:p w14:paraId="79C79DB9" w14:textId="77777777" w:rsidR="009767E0" w:rsidRDefault="00F6423F">
      <w:pPr>
        <w:pStyle w:val="TOC1"/>
        <w:rPr>
          <w:rFonts w:asciiTheme="minorHAnsi" w:eastAsiaTheme="minorEastAsia" w:hAnsiTheme="minorHAnsi" w:cstheme="minorBidi"/>
          <w:b w:val="0"/>
          <w:spacing w:val="0"/>
          <w:sz w:val="22"/>
          <w:szCs w:val="22"/>
          <w:lang w:val="ru-RU" w:eastAsia="ru-RU"/>
        </w:rPr>
      </w:pPr>
      <w:hyperlink w:anchor="_Toc21530503" w:history="1">
        <w:r w:rsidR="009767E0" w:rsidRPr="00672F5F">
          <w:rPr>
            <w:rStyle w:val="Hyperlink"/>
          </w:rPr>
          <w:t>1</w:t>
        </w:r>
        <w:r w:rsidR="009767E0">
          <w:rPr>
            <w:rFonts w:asciiTheme="minorHAnsi" w:eastAsiaTheme="minorEastAsia" w:hAnsiTheme="minorHAnsi" w:cstheme="minorBidi"/>
            <w:b w:val="0"/>
            <w:spacing w:val="0"/>
            <w:sz w:val="22"/>
            <w:szCs w:val="22"/>
            <w:lang w:val="ru-RU" w:eastAsia="ru-RU"/>
          </w:rPr>
          <w:tab/>
        </w:r>
        <w:r w:rsidR="009767E0" w:rsidRPr="00672F5F">
          <w:rPr>
            <w:rStyle w:val="Hyperlink"/>
          </w:rPr>
          <w:t>Scope of application</w:t>
        </w:r>
        <w:r w:rsidR="009767E0">
          <w:rPr>
            <w:webHidden/>
          </w:rPr>
          <w:tab/>
        </w:r>
        <w:r w:rsidR="009767E0">
          <w:rPr>
            <w:webHidden/>
          </w:rPr>
          <w:fldChar w:fldCharType="begin"/>
        </w:r>
        <w:r w:rsidR="009767E0">
          <w:rPr>
            <w:webHidden/>
          </w:rPr>
          <w:instrText xml:space="preserve"> PAGEREF _Toc21530503 \h </w:instrText>
        </w:r>
        <w:r w:rsidR="009767E0">
          <w:rPr>
            <w:webHidden/>
          </w:rPr>
        </w:r>
        <w:r w:rsidR="009767E0">
          <w:rPr>
            <w:webHidden/>
          </w:rPr>
          <w:fldChar w:fldCharType="separate"/>
        </w:r>
        <w:r w:rsidR="009767E0">
          <w:rPr>
            <w:webHidden/>
          </w:rPr>
          <w:t>4</w:t>
        </w:r>
        <w:r w:rsidR="009767E0">
          <w:rPr>
            <w:webHidden/>
          </w:rPr>
          <w:fldChar w:fldCharType="end"/>
        </w:r>
      </w:hyperlink>
    </w:p>
    <w:p w14:paraId="79FAB3F2" w14:textId="77777777" w:rsidR="009767E0" w:rsidRDefault="00F6423F">
      <w:pPr>
        <w:pStyle w:val="TOC1"/>
        <w:rPr>
          <w:rFonts w:asciiTheme="minorHAnsi" w:eastAsiaTheme="minorEastAsia" w:hAnsiTheme="minorHAnsi" w:cstheme="minorBidi"/>
          <w:b w:val="0"/>
          <w:spacing w:val="0"/>
          <w:sz w:val="22"/>
          <w:szCs w:val="22"/>
          <w:lang w:val="ru-RU" w:eastAsia="ru-RU"/>
        </w:rPr>
      </w:pPr>
      <w:hyperlink w:anchor="_Toc21530504" w:history="1">
        <w:r w:rsidR="009767E0" w:rsidRPr="00672F5F">
          <w:rPr>
            <w:rStyle w:val="Hyperlink"/>
          </w:rPr>
          <w:t>2</w:t>
        </w:r>
        <w:r w:rsidR="009767E0">
          <w:rPr>
            <w:rFonts w:asciiTheme="minorHAnsi" w:eastAsiaTheme="minorEastAsia" w:hAnsiTheme="minorHAnsi" w:cstheme="minorBidi"/>
            <w:b w:val="0"/>
            <w:spacing w:val="0"/>
            <w:sz w:val="22"/>
            <w:szCs w:val="22"/>
            <w:lang w:val="ru-RU" w:eastAsia="ru-RU"/>
          </w:rPr>
          <w:tab/>
        </w:r>
        <w:r w:rsidR="009767E0" w:rsidRPr="00672F5F">
          <w:rPr>
            <w:rStyle w:val="Hyperlink"/>
          </w:rPr>
          <w:t>Purpose</w:t>
        </w:r>
        <w:r w:rsidR="009767E0">
          <w:rPr>
            <w:webHidden/>
          </w:rPr>
          <w:tab/>
        </w:r>
        <w:r w:rsidR="009767E0">
          <w:rPr>
            <w:webHidden/>
          </w:rPr>
          <w:fldChar w:fldCharType="begin"/>
        </w:r>
        <w:r w:rsidR="009767E0">
          <w:rPr>
            <w:webHidden/>
          </w:rPr>
          <w:instrText xml:space="preserve"> PAGEREF _Toc21530504 \h </w:instrText>
        </w:r>
        <w:r w:rsidR="009767E0">
          <w:rPr>
            <w:webHidden/>
          </w:rPr>
        </w:r>
        <w:r w:rsidR="009767E0">
          <w:rPr>
            <w:webHidden/>
          </w:rPr>
          <w:fldChar w:fldCharType="separate"/>
        </w:r>
        <w:r w:rsidR="009767E0">
          <w:rPr>
            <w:webHidden/>
          </w:rPr>
          <w:t>4</w:t>
        </w:r>
        <w:r w:rsidR="009767E0">
          <w:rPr>
            <w:webHidden/>
          </w:rPr>
          <w:fldChar w:fldCharType="end"/>
        </w:r>
      </w:hyperlink>
    </w:p>
    <w:p w14:paraId="21D640EE" w14:textId="77777777" w:rsidR="009767E0" w:rsidRDefault="00F6423F">
      <w:pPr>
        <w:pStyle w:val="TOC1"/>
        <w:rPr>
          <w:rFonts w:asciiTheme="minorHAnsi" w:eastAsiaTheme="minorEastAsia" w:hAnsiTheme="minorHAnsi" w:cstheme="minorBidi"/>
          <w:b w:val="0"/>
          <w:spacing w:val="0"/>
          <w:sz w:val="22"/>
          <w:szCs w:val="22"/>
          <w:lang w:val="ru-RU" w:eastAsia="ru-RU"/>
        </w:rPr>
      </w:pPr>
      <w:hyperlink w:anchor="_Toc21530505" w:history="1">
        <w:r w:rsidR="009767E0" w:rsidRPr="00672F5F">
          <w:rPr>
            <w:rStyle w:val="Hyperlink"/>
          </w:rPr>
          <w:t>3</w:t>
        </w:r>
        <w:r w:rsidR="009767E0">
          <w:rPr>
            <w:rFonts w:asciiTheme="minorHAnsi" w:eastAsiaTheme="minorEastAsia" w:hAnsiTheme="minorHAnsi" w:cstheme="minorBidi"/>
            <w:b w:val="0"/>
            <w:spacing w:val="0"/>
            <w:sz w:val="22"/>
            <w:szCs w:val="22"/>
            <w:lang w:val="ru-RU" w:eastAsia="ru-RU"/>
          </w:rPr>
          <w:tab/>
        </w:r>
        <w:r w:rsidR="009767E0" w:rsidRPr="00672F5F">
          <w:rPr>
            <w:rStyle w:val="Hyperlink"/>
          </w:rPr>
          <w:t>Definitions</w:t>
        </w:r>
        <w:r w:rsidR="009767E0">
          <w:rPr>
            <w:webHidden/>
          </w:rPr>
          <w:tab/>
        </w:r>
        <w:r w:rsidR="009767E0">
          <w:rPr>
            <w:webHidden/>
          </w:rPr>
          <w:fldChar w:fldCharType="begin"/>
        </w:r>
        <w:r w:rsidR="009767E0">
          <w:rPr>
            <w:webHidden/>
          </w:rPr>
          <w:instrText xml:space="preserve"> PAGEREF _Toc21530505 \h </w:instrText>
        </w:r>
        <w:r w:rsidR="009767E0">
          <w:rPr>
            <w:webHidden/>
          </w:rPr>
        </w:r>
        <w:r w:rsidR="009767E0">
          <w:rPr>
            <w:webHidden/>
          </w:rPr>
          <w:fldChar w:fldCharType="separate"/>
        </w:r>
        <w:r w:rsidR="009767E0">
          <w:rPr>
            <w:webHidden/>
          </w:rPr>
          <w:t>4</w:t>
        </w:r>
        <w:r w:rsidR="009767E0">
          <w:rPr>
            <w:webHidden/>
          </w:rPr>
          <w:fldChar w:fldCharType="end"/>
        </w:r>
      </w:hyperlink>
    </w:p>
    <w:p w14:paraId="3385A13C" w14:textId="77777777" w:rsidR="009767E0" w:rsidRDefault="00F6423F">
      <w:pPr>
        <w:pStyle w:val="TOC2"/>
        <w:rPr>
          <w:rFonts w:asciiTheme="minorHAnsi" w:eastAsiaTheme="minorEastAsia" w:hAnsiTheme="minorHAnsi" w:cstheme="minorBidi"/>
          <w:bCs w:val="0"/>
          <w:spacing w:val="0"/>
          <w:sz w:val="22"/>
          <w:szCs w:val="22"/>
          <w:lang w:val="ru-RU" w:eastAsia="ru-RU"/>
        </w:rPr>
      </w:pPr>
      <w:hyperlink w:anchor="_Toc21530506" w:history="1">
        <w:r w:rsidR="009767E0" w:rsidRPr="00672F5F">
          <w:rPr>
            <w:rStyle w:val="Hyperlink"/>
          </w:rPr>
          <w:t>3.1</w:t>
        </w:r>
        <w:r w:rsidR="009767E0">
          <w:rPr>
            <w:rFonts w:asciiTheme="minorHAnsi" w:eastAsiaTheme="minorEastAsia" w:hAnsiTheme="minorHAnsi" w:cstheme="minorBidi"/>
            <w:bCs w:val="0"/>
            <w:spacing w:val="0"/>
            <w:sz w:val="22"/>
            <w:szCs w:val="22"/>
            <w:lang w:val="ru-RU" w:eastAsia="ru-RU"/>
          </w:rPr>
          <w:tab/>
        </w:r>
        <w:r w:rsidR="009767E0" w:rsidRPr="00672F5F">
          <w:rPr>
            <w:rStyle w:val="Hyperlink"/>
          </w:rPr>
          <w:t>Essential definitions for this document:</w:t>
        </w:r>
        <w:r w:rsidR="009767E0">
          <w:rPr>
            <w:webHidden/>
          </w:rPr>
          <w:tab/>
        </w:r>
        <w:r w:rsidR="009767E0">
          <w:rPr>
            <w:webHidden/>
          </w:rPr>
          <w:fldChar w:fldCharType="begin"/>
        </w:r>
        <w:r w:rsidR="009767E0">
          <w:rPr>
            <w:webHidden/>
          </w:rPr>
          <w:instrText xml:space="preserve"> PAGEREF _Toc21530506 \h </w:instrText>
        </w:r>
        <w:r w:rsidR="009767E0">
          <w:rPr>
            <w:webHidden/>
          </w:rPr>
        </w:r>
        <w:r w:rsidR="009767E0">
          <w:rPr>
            <w:webHidden/>
          </w:rPr>
          <w:fldChar w:fldCharType="separate"/>
        </w:r>
        <w:r w:rsidR="009767E0">
          <w:rPr>
            <w:webHidden/>
          </w:rPr>
          <w:t>4</w:t>
        </w:r>
        <w:r w:rsidR="009767E0">
          <w:rPr>
            <w:webHidden/>
          </w:rPr>
          <w:fldChar w:fldCharType="end"/>
        </w:r>
      </w:hyperlink>
    </w:p>
    <w:p w14:paraId="28874C2C" w14:textId="77777777" w:rsidR="009767E0" w:rsidRDefault="00F6423F">
      <w:pPr>
        <w:pStyle w:val="TOC2"/>
        <w:rPr>
          <w:rFonts w:asciiTheme="minorHAnsi" w:eastAsiaTheme="minorEastAsia" w:hAnsiTheme="minorHAnsi" w:cstheme="minorBidi"/>
          <w:bCs w:val="0"/>
          <w:spacing w:val="0"/>
          <w:sz w:val="22"/>
          <w:szCs w:val="22"/>
          <w:lang w:val="ru-RU" w:eastAsia="ru-RU"/>
        </w:rPr>
      </w:pPr>
      <w:hyperlink w:anchor="_Toc21530507" w:history="1">
        <w:r w:rsidR="009767E0" w:rsidRPr="00672F5F">
          <w:rPr>
            <w:rStyle w:val="Hyperlink"/>
          </w:rPr>
          <w:t>3.2</w:t>
        </w:r>
        <w:r w:rsidR="009767E0">
          <w:rPr>
            <w:rFonts w:asciiTheme="minorHAnsi" w:eastAsiaTheme="minorEastAsia" w:hAnsiTheme="minorHAnsi" w:cstheme="minorBidi"/>
            <w:bCs w:val="0"/>
            <w:spacing w:val="0"/>
            <w:sz w:val="22"/>
            <w:szCs w:val="22"/>
            <w:lang w:val="ru-RU" w:eastAsia="ru-RU"/>
          </w:rPr>
          <w:tab/>
        </w:r>
        <w:r w:rsidR="009767E0" w:rsidRPr="00672F5F">
          <w:rPr>
            <w:rStyle w:val="Hyperlink"/>
          </w:rPr>
          <w:t>Abbreviations</w:t>
        </w:r>
        <w:r w:rsidR="009767E0">
          <w:rPr>
            <w:webHidden/>
          </w:rPr>
          <w:tab/>
        </w:r>
        <w:r w:rsidR="009767E0">
          <w:rPr>
            <w:webHidden/>
          </w:rPr>
          <w:fldChar w:fldCharType="begin"/>
        </w:r>
        <w:r w:rsidR="009767E0">
          <w:rPr>
            <w:webHidden/>
          </w:rPr>
          <w:instrText xml:space="preserve"> PAGEREF _Toc21530507 \h </w:instrText>
        </w:r>
        <w:r w:rsidR="009767E0">
          <w:rPr>
            <w:webHidden/>
          </w:rPr>
        </w:r>
        <w:r w:rsidR="009767E0">
          <w:rPr>
            <w:webHidden/>
          </w:rPr>
          <w:fldChar w:fldCharType="separate"/>
        </w:r>
        <w:r w:rsidR="009767E0">
          <w:rPr>
            <w:webHidden/>
          </w:rPr>
          <w:t>4</w:t>
        </w:r>
        <w:r w:rsidR="009767E0">
          <w:rPr>
            <w:webHidden/>
          </w:rPr>
          <w:fldChar w:fldCharType="end"/>
        </w:r>
      </w:hyperlink>
    </w:p>
    <w:p w14:paraId="6981F180" w14:textId="77777777" w:rsidR="009767E0" w:rsidRDefault="00F6423F">
      <w:pPr>
        <w:pStyle w:val="TOC1"/>
        <w:rPr>
          <w:rFonts w:asciiTheme="minorHAnsi" w:eastAsiaTheme="minorEastAsia" w:hAnsiTheme="minorHAnsi" w:cstheme="minorBidi"/>
          <w:b w:val="0"/>
          <w:spacing w:val="0"/>
          <w:sz w:val="22"/>
          <w:szCs w:val="22"/>
          <w:lang w:val="ru-RU" w:eastAsia="ru-RU"/>
        </w:rPr>
      </w:pPr>
      <w:hyperlink w:anchor="_Toc21530508" w:history="1">
        <w:r w:rsidR="009767E0" w:rsidRPr="00672F5F">
          <w:rPr>
            <w:rStyle w:val="Hyperlink"/>
          </w:rPr>
          <w:t>4</w:t>
        </w:r>
        <w:r w:rsidR="009767E0">
          <w:rPr>
            <w:rFonts w:asciiTheme="minorHAnsi" w:eastAsiaTheme="minorEastAsia" w:hAnsiTheme="minorHAnsi" w:cstheme="minorBidi"/>
            <w:b w:val="0"/>
            <w:spacing w:val="0"/>
            <w:sz w:val="22"/>
            <w:szCs w:val="22"/>
            <w:lang w:val="ru-RU" w:eastAsia="ru-RU"/>
          </w:rPr>
          <w:tab/>
        </w:r>
        <w:r w:rsidR="009767E0" w:rsidRPr="00672F5F">
          <w:rPr>
            <w:rStyle w:val="Hyperlink"/>
          </w:rPr>
          <w:t>Applicable Documents</w:t>
        </w:r>
        <w:r w:rsidR="009767E0">
          <w:rPr>
            <w:webHidden/>
          </w:rPr>
          <w:tab/>
        </w:r>
        <w:r w:rsidR="009767E0">
          <w:rPr>
            <w:webHidden/>
          </w:rPr>
          <w:fldChar w:fldCharType="begin"/>
        </w:r>
        <w:r w:rsidR="009767E0">
          <w:rPr>
            <w:webHidden/>
          </w:rPr>
          <w:instrText xml:space="preserve"> PAGEREF _Toc21530508 \h </w:instrText>
        </w:r>
        <w:r w:rsidR="009767E0">
          <w:rPr>
            <w:webHidden/>
          </w:rPr>
        </w:r>
        <w:r w:rsidR="009767E0">
          <w:rPr>
            <w:webHidden/>
          </w:rPr>
          <w:fldChar w:fldCharType="separate"/>
        </w:r>
        <w:r w:rsidR="009767E0">
          <w:rPr>
            <w:webHidden/>
          </w:rPr>
          <w:t>5</w:t>
        </w:r>
        <w:r w:rsidR="009767E0">
          <w:rPr>
            <w:webHidden/>
          </w:rPr>
          <w:fldChar w:fldCharType="end"/>
        </w:r>
      </w:hyperlink>
    </w:p>
    <w:p w14:paraId="391A9A36" w14:textId="77777777" w:rsidR="009767E0" w:rsidRDefault="00F6423F">
      <w:pPr>
        <w:pStyle w:val="TOC1"/>
        <w:rPr>
          <w:rFonts w:asciiTheme="minorHAnsi" w:eastAsiaTheme="minorEastAsia" w:hAnsiTheme="minorHAnsi" w:cstheme="minorBidi"/>
          <w:b w:val="0"/>
          <w:spacing w:val="0"/>
          <w:sz w:val="22"/>
          <w:szCs w:val="22"/>
          <w:lang w:val="ru-RU" w:eastAsia="ru-RU"/>
        </w:rPr>
      </w:pPr>
      <w:hyperlink w:anchor="_Toc21530509" w:history="1">
        <w:r w:rsidR="009767E0" w:rsidRPr="00672F5F">
          <w:rPr>
            <w:rStyle w:val="Hyperlink"/>
          </w:rPr>
          <w:t>5</w:t>
        </w:r>
        <w:r w:rsidR="009767E0">
          <w:rPr>
            <w:rFonts w:asciiTheme="minorHAnsi" w:eastAsiaTheme="minorEastAsia" w:hAnsiTheme="minorHAnsi" w:cstheme="minorBidi"/>
            <w:b w:val="0"/>
            <w:spacing w:val="0"/>
            <w:sz w:val="22"/>
            <w:szCs w:val="22"/>
            <w:lang w:val="ru-RU" w:eastAsia="ru-RU"/>
          </w:rPr>
          <w:tab/>
        </w:r>
        <w:r w:rsidR="009767E0" w:rsidRPr="00672F5F">
          <w:rPr>
            <w:rStyle w:val="Hyperlink"/>
          </w:rPr>
          <w:t>Fabrication instructions</w:t>
        </w:r>
        <w:r w:rsidR="009767E0">
          <w:rPr>
            <w:webHidden/>
          </w:rPr>
          <w:tab/>
        </w:r>
        <w:r w:rsidR="009767E0">
          <w:rPr>
            <w:webHidden/>
          </w:rPr>
          <w:fldChar w:fldCharType="begin"/>
        </w:r>
        <w:r w:rsidR="009767E0">
          <w:rPr>
            <w:webHidden/>
          </w:rPr>
          <w:instrText xml:space="preserve"> PAGEREF _Toc21530509 \h </w:instrText>
        </w:r>
        <w:r w:rsidR="009767E0">
          <w:rPr>
            <w:webHidden/>
          </w:rPr>
        </w:r>
        <w:r w:rsidR="009767E0">
          <w:rPr>
            <w:webHidden/>
          </w:rPr>
          <w:fldChar w:fldCharType="separate"/>
        </w:r>
        <w:r w:rsidR="009767E0">
          <w:rPr>
            <w:webHidden/>
          </w:rPr>
          <w:t>6</w:t>
        </w:r>
        <w:r w:rsidR="009767E0">
          <w:rPr>
            <w:webHidden/>
          </w:rPr>
          <w:fldChar w:fldCharType="end"/>
        </w:r>
      </w:hyperlink>
    </w:p>
    <w:p w14:paraId="4C9AD3DF" w14:textId="77777777" w:rsidR="009767E0" w:rsidRDefault="00F6423F">
      <w:pPr>
        <w:pStyle w:val="TOC2"/>
        <w:rPr>
          <w:rFonts w:asciiTheme="minorHAnsi" w:eastAsiaTheme="minorEastAsia" w:hAnsiTheme="minorHAnsi" w:cstheme="minorBidi"/>
          <w:bCs w:val="0"/>
          <w:spacing w:val="0"/>
          <w:sz w:val="22"/>
          <w:szCs w:val="22"/>
          <w:lang w:val="ru-RU" w:eastAsia="ru-RU"/>
        </w:rPr>
      </w:pPr>
      <w:hyperlink w:anchor="_Toc21530510" w:history="1">
        <w:r w:rsidR="009767E0" w:rsidRPr="00672F5F">
          <w:rPr>
            <w:rStyle w:val="Hyperlink"/>
          </w:rPr>
          <w:t>5.1</w:t>
        </w:r>
        <w:r w:rsidR="009767E0">
          <w:rPr>
            <w:rFonts w:asciiTheme="minorHAnsi" w:eastAsiaTheme="minorEastAsia" w:hAnsiTheme="minorHAnsi" w:cstheme="minorBidi"/>
            <w:bCs w:val="0"/>
            <w:spacing w:val="0"/>
            <w:sz w:val="22"/>
            <w:szCs w:val="22"/>
            <w:lang w:val="ru-RU" w:eastAsia="ru-RU"/>
          </w:rPr>
          <w:tab/>
        </w:r>
        <w:r w:rsidR="009767E0" w:rsidRPr="00672F5F">
          <w:rPr>
            <w:rStyle w:val="Hyperlink"/>
          </w:rPr>
          <w:t>General</w:t>
        </w:r>
        <w:r w:rsidR="009767E0">
          <w:rPr>
            <w:webHidden/>
          </w:rPr>
          <w:tab/>
        </w:r>
        <w:r w:rsidR="009767E0">
          <w:rPr>
            <w:webHidden/>
          </w:rPr>
          <w:fldChar w:fldCharType="begin"/>
        </w:r>
        <w:r w:rsidR="009767E0">
          <w:rPr>
            <w:webHidden/>
          </w:rPr>
          <w:instrText xml:space="preserve"> PAGEREF _Toc21530510 \h </w:instrText>
        </w:r>
        <w:r w:rsidR="009767E0">
          <w:rPr>
            <w:webHidden/>
          </w:rPr>
        </w:r>
        <w:r w:rsidR="009767E0">
          <w:rPr>
            <w:webHidden/>
          </w:rPr>
          <w:fldChar w:fldCharType="separate"/>
        </w:r>
        <w:r w:rsidR="009767E0">
          <w:rPr>
            <w:webHidden/>
          </w:rPr>
          <w:t>6</w:t>
        </w:r>
        <w:r w:rsidR="009767E0">
          <w:rPr>
            <w:webHidden/>
          </w:rPr>
          <w:fldChar w:fldCharType="end"/>
        </w:r>
      </w:hyperlink>
    </w:p>
    <w:p w14:paraId="6ABEEC13" w14:textId="77777777" w:rsidR="009767E0" w:rsidRDefault="00F6423F">
      <w:pPr>
        <w:pStyle w:val="TOC2"/>
        <w:rPr>
          <w:rFonts w:asciiTheme="minorHAnsi" w:eastAsiaTheme="minorEastAsia" w:hAnsiTheme="minorHAnsi" w:cstheme="minorBidi"/>
          <w:bCs w:val="0"/>
          <w:spacing w:val="0"/>
          <w:sz w:val="22"/>
          <w:szCs w:val="22"/>
          <w:lang w:val="ru-RU" w:eastAsia="ru-RU"/>
        </w:rPr>
      </w:pPr>
      <w:hyperlink w:anchor="_Toc21530511" w:history="1">
        <w:r w:rsidR="009767E0" w:rsidRPr="00672F5F">
          <w:rPr>
            <w:rStyle w:val="Hyperlink"/>
          </w:rPr>
          <w:t>5.2</w:t>
        </w:r>
        <w:r w:rsidR="009767E0">
          <w:rPr>
            <w:rFonts w:asciiTheme="minorHAnsi" w:eastAsiaTheme="minorEastAsia" w:hAnsiTheme="minorHAnsi" w:cstheme="minorBidi"/>
            <w:bCs w:val="0"/>
            <w:spacing w:val="0"/>
            <w:sz w:val="22"/>
            <w:szCs w:val="22"/>
            <w:lang w:val="ru-RU" w:eastAsia="ru-RU"/>
          </w:rPr>
          <w:tab/>
        </w:r>
        <w:r w:rsidR="009767E0" w:rsidRPr="00672F5F">
          <w:rPr>
            <w:rStyle w:val="Hyperlink"/>
          </w:rPr>
          <w:t>Important Input for the Painting Contractor</w:t>
        </w:r>
        <w:r w:rsidR="009767E0">
          <w:rPr>
            <w:webHidden/>
          </w:rPr>
          <w:tab/>
        </w:r>
        <w:r w:rsidR="009767E0">
          <w:rPr>
            <w:webHidden/>
          </w:rPr>
          <w:fldChar w:fldCharType="begin"/>
        </w:r>
        <w:r w:rsidR="009767E0">
          <w:rPr>
            <w:webHidden/>
          </w:rPr>
          <w:instrText xml:space="preserve"> PAGEREF _Toc21530511 \h </w:instrText>
        </w:r>
        <w:r w:rsidR="009767E0">
          <w:rPr>
            <w:webHidden/>
          </w:rPr>
        </w:r>
        <w:r w:rsidR="009767E0">
          <w:rPr>
            <w:webHidden/>
          </w:rPr>
          <w:fldChar w:fldCharType="separate"/>
        </w:r>
        <w:r w:rsidR="009767E0">
          <w:rPr>
            <w:webHidden/>
          </w:rPr>
          <w:t>6</w:t>
        </w:r>
        <w:r w:rsidR="009767E0">
          <w:rPr>
            <w:webHidden/>
          </w:rPr>
          <w:fldChar w:fldCharType="end"/>
        </w:r>
      </w:hyperlink>
    </w:p>
    <w:p w14:paraId="39737B7B" w14:textId="77777777" w:rsidR="009767E0" w:rsidRDefault="00F6423F">
      <w:pPr>
        <w:pStyle w:val="TOC2"/>
        <w:rPr>
          <w:rFonts w:asciiTheme="minorHAnsi" w:eastAsiaTheme="minorEastAsia" w:hAnsiTheme="minorHAnsi" w:cstheme="minorBidi"/>
          <w:bCs w:val="0"/>
          <w:spacing w:val="0"/>
          <w:sz w:val="22"/>
          <w:szCs w:val="22"/>
          <w:lang w:val="ru-RU" w:eastAsia="ru-RU"/>
        </w:rPr>
      </w:pPr>
      <w:hyperlink w:anchor="_Toc21530512" w:history="1">
        <w:r w:rsidR="009767E0" w:rsidRPr="00672F5F">
          <w:rPr>
            <w:rStyle w:val="Hyperlink"/>
          </w:rPr>
          <w:t>5.3</w:t>
        </w:r>
        <w:r w:rsidR="009767E0">
          <w:rPr>
            <w:rFonts w:asciiTheme="minorHAnsi" w:eastAsiaTheme="minorEastAsia" w:hAnsiTheme="minorHAnsi" w:cstheme="minorBidi"/>
            <w:bCs w:val="0"/>
            <w:spacing w:val="0"/>
            <w:sz w:val="22"/>
            <w:szCs w:val="22"/>
            <w:lang w:val="ru-RU" w:eastAsia="ru-RU"/>
          </w:rPr>
          <w:tab/>
        </w:r>
        <w:r w:rsidR="009767E0" w:rsidRPr="00672F5F">
          <w:rPr>
            <w:rStyle w:val="Hyperlink"/>
          </w:rPr>
          <w:t>Provision of fabrication documents</w:t>
        </w:r>
        <w:r w:rsidR="009767E0">
          <w:rPr>
            <w:webHidden/>
          </w:rPr>
          <w:tab/>
        </w:r>
        <w:r w:rsidR="009767E0">
          <w:rPr>
            <w:webHidden/>
          </w:rPr>
          <w:fldChar w:fldCharType="begin"/>
        </w:r>
        <w:r w:rsidR="009767E0">
          <w:rPr>
            <w:webHidden/>
          </w:rPr>
          <w:instrText xml:space="preserve"> PAGEREF _Toc21530512 \h </w:instrText>
        </w:r>
        <w:r w:rsidR="009767E0">
          <w:rPr>
            <w:webHidden/>
          </w:rPr>
        </w:r>
        <w:r w:rsidR="009767E0">
          <w:rPr>
            <w:webHidden/>
          </w:rPr>
          <w:fldChar w:fldCharType="separate"/>
        </w:r>
        <w:r w:rsidR="009767E0">
          <w:rPr>
            <w:webHidden/>
          </w:rPr>
          <w:t>6</w:t>
        </w:r>
        <w:r w:rsidR="009767E0">
          <w:rPr>
            <w:webHidden/>
          </w:rPr>
          <w:fldChar w:fldCharType="end"/>
        </w:r>
      </w:hyperlink>
    </w:p>
    <w:p w14:paraId="1E54EAB6" w14:textId="77777777" w:rsidR="009767E0" w:rsidRDefault="00F6423F">
      <w:pPr>
        <w:pStyle w:val="TOC2"/>
        <w:rPr>
          <w:rFonts w:asciiTheme="minorHAnsi" w:eastAsiaTheme="minorEastAsia" w:hAnsiTheme="minorHAnsi" w:cstheme="minorBidi"/>
          <w:bCs w:val="0"/>
          <w:spacing w:val="0"/>
          <w:sz w:val="22"/>
          <w:szCs w:val="22"/>
          <w:lang w:val="ru-RU" w:eastAsia="ru-RU"/>
        </w:rPr>
      </w:pPr>
      <w:hyperlink w:anchor="_Toc21530513" w:history="1">
        <w:r w:rsidR="009767E0" w:rsidRPr="00672F5F">
          <w:rPr>
            <w:rStyle w:val="Hyperlink"/>
          </w:rPr>
          <w:t>5.4</w:t>
        </w:r>
        <w:r w:rsidR="009767E0">
          <w:rPr>
            <w:rFonts w:asciiTheme="minorHAnsi" w:eastAsiaTheme="minorEastAsia" w:hAnsiTheme="minorHAnsi" w:cstheme="minorBidi"/>
            <w:bCs w:val="0"/>
            <w:spacing w:val="0"/>
            <w:sz w:val="22"/>
            <w:szCs w:val="22"/>
            <w:lang w:val="ru-RU" w:eastAsia="ru-RU"/>
          </w:rPr>
          <w:tab/>
        </w:r>
        <w:r w:rsidR="009767E0" w:rsidRPr="00672F5F">
          <w:rPr>
            <w:rStyle w:val="Hyperlink"/>
          </w:rPr>
          <w:t>Marking</w:t>
        </w:r>
        <w:r w:rsidR="009767E0">
          <w:rPr>
            <w:webHidden/>
          </w:rPr>
          <w:tab/>
        </w:r>
        <w:r w:rsidR="009767E0">
          <w:rPr>
            <w:webHidden/>
          </w:rPr>
          <w:fldChar w:fldCharType="begin"/>
        </w:r>
        <w:r w:rsidR="009767E0">
          <w:rPr>
            <w:webHidden/>
          </w:rPr>
          <w:instrText xml:space="preserve"> PAGEREF _Toc21530513 \h </w:instrText>
        </w:r>
        <w:r w:rsidR="009767E0">
          <w:rPr>
            <w:webHidden/>
          </w:rPr>
        </w:r>
        <w:r w:rsidR="009767E0">
          <w:rPr>
            <w:webHidden/>
          </w:rPr>
          <w:fldChar w:fldCharType="separate"/>
        </w:r>
        <w:r w:rsidR="009767E0">
          <w:rPr>
            <w:webHidden/>
          </w:rPr>
          <w:t>6</w:t>
        </w:r>
        <w:r w:rsidR="009767E0">
          <w:rPr>
            <w:webHidden/>
          </w:rPr>
          <w:fldChar w:fldCharType="end"/>
        </w:r>
      </w:hyperlink>
    </w:p>
    <w:p w14:paraId="3ABD1778" w14:textId="77777777" w:rsidR="009767E0" w:rsidRDefault="00F6423F">
      <w:pPr>
        <w:pStyle w:val="TOC3"/>
        <w:rPr>
          <w:rFonts w:asciiTheme="minorHAnsi" w:eastAsiaTheme="minorEastAsia" w:hAnsiTheme="minorHAnsi" w:cstheme="minorBidi"/>
          <w:bCs w:val="0"/>
          <w:iCs w:val="0"/>
          <w:spacing w:val="0"/>
          <w:sz w:val="22"/>
          <w:szCs w:val="22"/>
          <w:lang w:val="ru-RU" w:eastAsia="ru-RU"/>
        </w:rPr>
      </w:pPr>
      <w:hyperlink w:anchor="_Toc21530514" w:history="1">
        <w:r w:rsidR="009767E0" w:rsidRPr="00672F5F">
          <w:rPr>
            <w:rStyle w:val="Hyperlink"/>
          </w:rPr>
          <w:t>5.4.1</w:t>
        </w:r>
        <w:r w:rsidR="009767E0">
          <w:rPr>
            <w:rFonts w:asciiTheme="minorHAnsi" w:eastAsiaTheme="minorEastAsia" w:hAnsiTheme="minorHAnsi" w:cstheme="minorBidi"/>
            <w:bCs w:val="0"/>
            <w:iCs w:val="0"/>
            <w:spacing w:val="0"/>
            <w:sz w:val="22"/>
            <w:szCs w:val="22"/>
            <w:lang w:val="ru-RU" w:eastAsia="ru-RU"/>
          </w:rPr>
          <w:tab/>
        </w:r>
        <w:r w:rsidR="009767E0" w:rsidRPr="00672F5F">
          <w:rPr>
            <w:rStyle w:val="Hyperlink"/>
          </w:rPr>
          <w:t>Marking of spools</w:t>
        </w:r>
        <w:r w:rsidR="009767E0">
          <w:rPr>
            <w:webHidden/>
          </w:rPr>
          <w:tab/>
        </w:r>
        <w:r w:rsidR="009767E0">
          <w:rPr>
            <w:webHidden/>
          </w:rPr>
          <w:fldChar w:fldCharType="begin"/>
        </w:r>
        <w:r w:rsidR="009767E0">
          <w:rPr>
            <w:webHidden/>
          </w:rPr>
          <w:instrText xml:space="preserve"> PAGEREF _Toc21530514 \h </w:instrText>
        </w:r>
        <w:r w:rsidR="009767E0">
          <w:rPr>
            <w:webHidden/>
          </w:rPr>
        </w:r>
        <w:r w:rsidR="009767E0">
          <w:rPr>
            <w:webHidden/>
          </w:rPr>
          <w:fldChar w:fldCharType="separate"/>
        </w:r>
        <w:r w:rsidR="009767E0">
          <w:rPr>
            <w:webHidden/>
          </w:rPr>
          <w:t>6</w:t>
        </w:r>
        <w:r w:rsidR="009767E0">
          <w:rPr>
            <w:webHidden/>
          </w:rPr>
          <w:fldChar w:fldCharType="end"/>
        </w:r>
      </w:hyperlink>
    </w:p>
    <w:p w14:paraId="033A17C9" w14:textId="77777777" w:rsidR="009767E0" w:rsidRDefault="00F6423F">
      <w:pPr>
        <w:pStyle w:val="TOC3"/>
        <w:rPr>
          <w:rFonts w:asciiTheme="minorHAnsi" w:eastAsiaTheme="minorEastAsia" w:hAnsiTheme="minorHAnsi" w:cstheme="minorBidi"/>
          <w:bCs w:val="0"/>
          <w:iCs w:val="0"/>
          <w:spacing w:val="0"/>
          <w:sz w:val="22"/>
          <w:szCs w:val="22"/>
          <w:lang w:val="ru-RU" w:eastAsia="ru-RU"/>
        </w:rPr>
      </w:pPr>
      <w:hyperlink w:anchor="_Toc21530515" w:history="1">
        <w:r w:rsidR="009767E0" w:rsidRPr="00672F5F">
          <w:rPr>
            <w:rStyle w:val="Hyperlink"/>
          </w:rPr>
          <w:t>5.4.2</w:t>
        </w:r>
        <w:r w:rsidR="009767E0">
          <w:rPr>
            <w:rFonts w:asciiTheme="minorHAnsi" w:eastAsiaTheme="minorEastAsia" w:hAnsiTheme="minorHAnsi" w:cstheme="minorBidi"/>
            <w:bCs w:val="0"/>
            <w:iCs w:val="0"/>
            <w:spacing w:val="0"/>
            <w:sz w:val="22"/>
            <w:szCs w:val="22"/>
            <w:lang w:val="ru-RU" w:eastAsia="ru-RU"/>
          </w:rPr>
          <w:tab/>
        </w:r>
        <w:r w:rsidR="009767E0" w:rsidRPr="00672F5F">
          <w:rPr>
            <w:rStyle w:val="Hyperlink"/>
          </w:rPr>
          <w:t>Marking of pipes (Transfer of marking)</w:t>
        </w:r>
        <w:r w:rsidR="009767E0">
          <w:rPr>
            <w:webHidden/>
          </w:rPr>
          <w:tab/>
        </w:r>
        <w:r w:rsidR="009767E0">
          <w:rPr>
            <w:webHidden/>
          </w:rPr>
          <w:fldChar w:fldCharType="begin"/>
        </w:r>
        <w:r w:rsidR="009767E0">
          <w:rPr>
            <w:webHidden/>
          </w:rPr>
          <w:instrText xml:space="preserve"> PAGEREF _Toc21530515 \h </w:instrText>
        </w:r>
        <w:r w:rsidR="009767E0">
          <w:rPr>
            <w:webHidden/>
          </w:rPr>
        </w:r>
        <w:r w:rsidR="009767E0">
          <w:rPr>
            <w:webHidden/>
          </w:rPr>
          <w:fldChar w:fldCharType="separate"/>
        </w:r>
        <w:r w:rsidR="009767E0">
          <w:rPr>
            <w:webHidden/>
          </w:rPr>
          <w:t>7</w:t>
        </w:r>
        <w:r w:rsidR="009767E0">
          <w:rPr>
            <w:webHidden/>
          </w:rPr>
          <w:fldChar w:fldCharType="end"/>
        </w:r>
      </w:hyperlink>
    </w:p>
    <w:p w14:paraId="66AF2E8B" w14:textId="77777777" w:rsidR="009767E0" w:rsidRDefault="00F6423F">
      <w:pPr>
        <w:pStyle w:val="TOC3"/>
        <w:rPr>
          <w:rFonts w:asciiTheme="minorHAnsi" w:eastAsiaTheme="minorEastAsia" w:hAnsiTheme="minorHAnsi" w:cstheme="minorBidi"/>
          <w:bCs w:val="0"/>
          <w:iCs w:val="0"/>
          <w:spacing w:val="0"/>
          <w:sz w:val="22"/>
          <w:szCs w:val="22"/>
          <w:lang w:val="ru-RU" w:eastAsia="ru-RU"/>
        </w:rPr>
      </w:pPr>
      <w:hyperlink w:anchor="_Toc21530516" w:history="1">
        <w:r w:rsidR="009767E0" w:rsidRPr="00672F5F">
          <w:rPr>
            <w:rStyle w:val="Hyperlink"/>
          </w:rPr>
          <w:t>5.4.3</w:t>
        </w:r>
        <w:r w:rsidR="009767E0">
          <w:rPr>
            <w:rFonts w:asciiTheme="minorHAnsi" w:eastAsiaTheme="minorEastAsia" w:hAnsiTheme="minorHAnsi" w:cstheme="minorBidi"/>
            <w:bCs w:val="0"/>
            <w:iCs w:val="0"/>
            <w:spacing w:val="0"/>
            <w:sz w:val="22"/>
            <w:szCs w:val="22"/>
            <w:lang w:val="ru-RU" w:eastAsia="ru-RU"/>
          </w:rPr>
          <w:tab/>
        </w:r>
        <w:r w:rsidR="009767E0" w:rsidRPr="00672F5F">
          <w:rPr>
            <w:rStyle w:val="Hyperlink"/>
          </w:rPr>
          <w:t>Marking of welding seams</w:t>
        </w:r>
        <w:r w:rsidR="009767E0">
          <w:rPr>
            <w:webHidden/>
          </w:rPr>
          <w:tab/>
        </w:r>
        <w:r w:rsidR="009767E0">
          <w:rPr>
            <w:webHidden/>
          </w:rPr>
          <w:fldChar w:fldCharType="begin"/>
        </w:r>
        <w:r w:rsidR="009767E0">
          <w:rPr>
            <w:webHidden/>
          </w:rPr>
          <w:instrText xml:space="preserve"> PAGEREF _Toc21530516 \h </w:instrText>
        </w:r>
        <w:r w:rsidR="009767E0">
          <w:rPr>
            <w:webHidden/>
          </w:rPr>
        </w:r>
        <w:r w:rsidR="009767E0">
          <w:rPr>
            <w:webHidden/>
          </w:rPr>
          <w:fldChar w:fldCharType="separate"/>
        </w:r>
        <w:r w:rsidR="009767E0">
          <w:rPr>
            <w:webHidden/>
          </w:rPr>
          <w:t>7</w:t>
        </w:r>
        <w:r w:rsidR="009767E0">
          <w:rPr>
            <w:webHidden/>
          </w:rPr>
          <w:fldChar w:fldCharType="end"/>
        </w:r>
      </w:hyperlink>
    </w:p>
    <w:p w14:paraId="69997100" w14:textId="77777777" w:rsidR="009767E0" w:rsidRDefault="00F6423F">
      <w:pPr>
        <w:pStyle w:val="TOC2"/>
        <w:rPr>
          <w:rFonts w:asciiTheme="minorHAnsi" w:eastAsiaTheme="minorEastAsia" w:hAnsiTheme="minorHAnsi" w:cstheme="minorBidi"/>
          <w:bCs w:val="0"/>
          <w:spacing w:val="0"/>
          <w:sz w:val="22"/>
          <w:szCs w:val="22"/>
          <w:lang w:val="ru-RU" w:eastAsia="ru-RU"/>
        </w:rPr>
      </w:pPr>
      <w:hyperlink w:anchor="_Toc21530517" w:history="1">
        <w:r w:rsidR="009767E0" w:rsidRPr="00672F5F">
          <w:rPr>
            <w:rStyle w:val="Hyperlink"/>
          </w:rPr>
          <w:t>5.5</w:t>
        </w:r>
        <w:r w:rsidR="009767E0">
          <w:rPr>
            <w:rFonts w:asciiTheme="minorHAnsi" w:eastAsiaTheme="minorEastAsia" w:hAnsiTheme="minorHAnsi" w:cstheme="minorBidi"/>
            <w:bCs w:val="0"/>
            <w:spacing w:val="0"/>
            <w:sz w:val="22"/>
            <w:szCs w:val="22"/>
            <w:lang w:val="ru-RU" w:eastAsia="ru-RU"/>
          </w:rPr>
          <w:tab/>
        </w:r>
        <w:r w:rsidR="009767E0" w:rsidRPr="00672F5F">
          <w:rPr>
            <w:rStyle w:val="Hyperlink"/>
          </w:rPr>
          <w:t>Welding</w:t>
        </w:r>
        <w:r w:rsidR="009767E0">
          <w:rPr>
            <w:webHidden/>
          </w:rPr>
          <w:tab/>
        </w:r>
        <w:r w:rsidR="009767E0">
          <w:rPr>
            <w:webHidden/>
          </w:rPr>
          <w:fldChar w:fldCharType="begin"/>
        </w:r>
        <w:r w:rsidR="009767E0">
          <w:rPr>
            <w:webHidden/>
          </w:rPr>
          <w:instrText xml:space="preserve"> PAGEREF _Toc21530517 \h </w:instrText>
        </w:r>
        <w:r w:rsidR="009767E0">
          <w:rPr>
            <w:webHidden/>
          </w:rPr>
        </w:r>
        <w:r w:rsidR="009767E0">
          <w:rPr>
            <w:webHidden/>
          </w:rPr>
          <w:fldChar w:fldCharType="separate"/>
        </w:r>
        <w:r w:rsidR="009767E0">
          <w:rPr>
            <w:webHidden/>
          </w:rPr>
          <w:t>7</w:t>
        </w:r>
        <w:r w:rsidR="009767E0">
          <w:rPr>
            <w:webHidden/>
          </w:rPr>
          <w:fldChar w:fldCharType="end"/>
        </w:r>
      </w:hyperlink>
    </w:p>
    <w:p w14:paraId="3E90EA10" w14:textId="77777777" w:rsidR="009767E0" w:rsidRDefault="00F6423F">
      <w:pPr>
        <w:pStyle w:val="TOC2"/>
        <w:rPr>
          <w:rFonts w:asciiTheme="minorHAnsi" w:eastAsiaTheme="minorEastAsia" w:hAnsiTheme="minorHAnsi" w:cstheme="minorBidi"/>
          <w:bCs w:val="0"/>
          <w:spacing w:val="0"/>
          <w:sz w:val="22"/>
          <w:szCs w:val="22"/>
          <w:lang w:val="ru-RU" w:eastAsia="ru-RU"/>
        </w:rPr>
      </w:pPr>
      <w:hyperlink w:anchor="_Toc21530518" w:history="1">
        <w:r w:rsidR="009767E0" w:rsidRPr="00672F5F">
          <w:rPr>
            <w:rStyle w:val="Hyperlink"/>
          </w:rPr>
          <w:t>5.6</w:t>
        </w:r>
        <w:r w:rsidR="009767E0">
          <w:rPr>
            <w:rFonts w:asciiTheme="minorHAnsi" w:eastAsiaTheme="minorEastAsia" w:hAnsiTheme="minorHAnsi" w:cstheme="minorBidi"/>
            <w:bCs w:val="0"/>
            <w:spacing w:val="0"/>
            <w:sz w:val="22"/>
            <w:szCs w:val="22"/>
            <w:lang w:val="ru-RU" w:eastAsia="ru-RU"/>
          </w:rPr>
          <w:tab/>
        </w:r>
        <w:r w:rsidR="009767E0" w:rsidRPr="00672F5F">
          <w:rPr>
            <w:rStyle w:val="Hyperlink"/>
          </w:rPr>
          <w:t>Preparation of welding bevels</w:t>
        </w:r>
        <w:r w:rsidR="009767E0">
          <w:rPr>
            <w:webHidden/>
          </w:rPr>
          <w:tab/>
        </w:r>
        <w:r w:rsidR="009767E0">
          <w:rPr>
            <w:webHidden/>
          </w:rPr>
          <w:fldChar w:fldCharType="begin"/>
        </w:r>
        <w:r w:rsidR="009767E0">
          <w:rPr>
            <w:webHidden/>
          </w:rPr>
          <w:instrText xml:space="preserve"> PAGEREF _Toc21530518 \h </w:instrText>
        </w:r>
        <w:r w:rsidR="009767E0">
          <w:rPr>
            <w:webHidden/>
          </w:rPr>
        </w:r>
        <w:r w:rsidR="009767E0">
          <w:rPr>
            <w:webHidden/>
          </w:rPr>
          <w:fldChar w:fldCharType="separate"/>
        </w:r>
        <w:r w:rsidR="009767E0">
          <w:rPr>
            <w:webHidden/>
          </w:rPr>
          <w:t>8</w:t>
        </w:r>
        <w:r w:rsidR="009767E0">
          <w:rPr>
            <w:webHidden/>
          </w:rPr>
          <w:fldChar w:fldCharType="end"/>
        </w:r>
      </w:hyperlink>
    </w:p>
    <w:p w14:paraId="58703237" w14:textId="77777777" w:rsidR="009767E0" w:rsidRDefault="00F6423F">
      <w:pPr>
        <w:pStyle w:val="TOC2"/>
        <w:rPr>
          <w:rFonts w:asciiTheme="minorHAnsi" w:eastAsiaTheme="minorEastAsia" w:hAnsiTheme="minorHAnsi" w:cstheme="minorBidi"/>
          <w:bCs w:val="0"/>
          <w:spacing w:val="0"/>
          <w:sz w:val="22"/>
          <w:szCs w:val="22"/>
          <w:lang w:val="ru-RU" w:eastAsia="ru-RU"/>
        </w:rPr>
      </w:pPr>
      <w:hyperlink w:anchor="_Toc21530519" w:history="1">
        <w:r w:rsidR="009767E0" w:rsidRPr="00672F5F">
          <w:rPr>
            <w:rStyle w:val="Hyperlink"/>
          </w:rPr>
          <w:t>5.7</w:t>
        </w:r>
        <w:r w:rsidR="009767E0">
          <w:rPr>
            <w:rFonts w:asciiTheme="minorHAnsi" w:eastAsiaTheme="minorEastAsia" w:hAnsiTheme="minorHAnsi" w:cstheme="minorBidi"/>
            <w:bCs w:val="0"/>
            <w:spacing w:val="0"/>
            <w:sz w:val="22"/>
            <w:szCs w:val="22"/>
            <w:lang w:val="ru-RU" w:eastAsia="ru-RU"/>
          </w:rPr>
          <w:tab/>
        </w:r>
        <w:r w:rsidR="009767E0" w:rsidRPr="00672F5F">
          <w:rPr>
            <w:rStyle w:val="Hyperlink"/>
          </w:rPr>
          <w:t>Heat treatment</w:t>
        </w:r>
        <w:r w:rsidR="009767E0">
          <w:rPr>
            <w:webHidden/>
          </w:rPr>
          <w:tab/>
        </w:r>
        <w:r w:rsidR="009767E0">
          <w:rPr>
            <w:webHidden/>
          </w:rPr>
          <w:fldChar w:fldCharType="begin"/>
        </w:r>
        <w:r w:rsidR="009767E0">
          <w:rPr>
            <w:webHidden/>
          </w:rPr>
          <w:instrText xml:space="preserve"> PAGEREF _Toc21530519 \h </w:instrText>
        </w:r>
        <w:r w:rsidR="009767E0">
          <w:rPr>
            <w:webHidden/>
          </w:rPr>
        </w:r>
        <w:r w:rsidR="009767E0">
          <w:rPr>
            <w:webHidden/>
          </w:rPr>
          <w:fldChar w:fldCharType="separate"/>
        </w:r>
        <w:r w:rsidR="009767E0">
          <w:rPr>
            <w:webHidden/>
          </w:rPr>
          <w:t>9</w:t>
        </w:r>
        <w:r w:rsidR="009767E0">
          <w:rPr>
            <w:webHidden/>
          </w:rPr>
          <w:fldChar w:fldCharType="end"/>
        </w:r>
      </w:hyperlink>
    </w:p>
    <w:p w14:paraId="63434FFB" w14:textId="77777777" w:rsidR="009767E0" w:rsidRDefault="00F6423F">
      <w:pPr>
        <w:pStyle w:val="TOC2"/>
        <w:rPr>
          <w:rFonts w:asciiTheme="minorHAnsi" w:eastAsiaTheme="minorEastAsia" w:hAnsiTheme="minorHAnsi" w:cstheme="minorBidi"/>
          <w:bCs w:val="0"/>
          <w:spacing w:val="0"/>
          <w:sz w:val="22"/>
          <w:szCs w:val="22"/>
          <w:lang w:val="ru-RU" w:eastAsia="ru-RU"/>
        </w:rPr>
      </w:pPr>
      <w:hyperlink w:anchor="_Toc21530520" w:history="1">
        <w:r w:rsidR="009767E0" w:rsidRPr="00672F5F">
          <w:rPr>
            <w:rStyle w:val="Hyperlink"/>
          </w:rPr>
          <w:t>5.8</w:t>
        </w:r>
        <w:r w:rsidR="009767E0">
          <w:rPr>
            <w:rFonts w:asciiTheme="minorHAnsi" w:eastAsiaTheme="minorEastAsia" w:hAnsiTheme="minorHAnsi" w:cstheme="minorBidi"/>
            <w:bCs w:val="0"/>
            <w:spacing w:val="0"/>
            <w:sz w:val="22"/>
            <w:szCs w:val="22"/>
            <w:lang w:val="ru-RU" w:eastAsia="ru-RU"/>
          </w:rPr>
          <w:tab/>
        </w:r>
        <w:r w:rsidR="009767E0" w:rsidRPr="00672F5F">
          <w:rPr>
            <w:rStyle w:val="Hyperlink"/>
          </w:rPr>
          <w:t>Piping prefabrication</w:t>
        </w:r>
        <w:r w:rsidR="009767E0">
          <w:rPr>
            <w:webHidden/>
          </w:rPr>
          <w:tab/>
        </w:r>
        <w:r w:rsidR="009767E0">
          <w:rPr>
            <w:webHidden/>
          </w:rPr>
          <w:fldChar w:fldCharType="begin"/>
        </w:r>
        <w:r w:rsidR="009767E0">
          <w:rPr>
            <w:webHidden/>
          </w:rPr>
          <w:instrText xml:space="preserve"> PAGEREF _Toc21530520 \h </w:instrText>
        </w:r>
        <w:r w:rsidR="009767E0">
          <w:rPr>
            <w:webHidden/>
          </w:rPr>
        </w:r>
        <w:r w:rsidR="009767E0">
          <w:rPr>
            <w:webHidden/>
          </w:rPr>
          <w:fldChar w:fldCharType="separate"/>
        </w:r>
        <w:r w:rsidR="009767E0">
          <w:rPr>
            <w:webHidden/>
          </w:rPr>
          <w:t>9</w:t>
        </w:r>
        <w:r w:rsidR="009767E0">
          <w:rPr>
            <w:webHidden/>
          </w:rPr>
          <w:fldChar w:fldCharType="end"/>
        </w:r>
      </w:hyperlink>
    </w:p>
    <w:p w14:paraId="28602E85" w14:textId="77777777" w:rsidR="009767E0" w:rsidRDefault="00F6423F">
      <w:pPr>
        <w:pStyle w:val="TOC2"/>
        <w:rPr>
          <w:rFonts w:asciiTheme="minorHAnsi" w:eastAsiaTheme="minorEastAsia" w:hAnsiTheme="minorHAnsi" w:cstheme="minorBidi"/>
          <w:bCs w:val="0"/>
          <w:spacing w:val="0"/>
          <w:sz w:val="22"/>
          <w:szCs w:val="22"/>
          <w:lang w:val="ru-RU" w:eastAsia="ru-RU"/>
        </w:rPr>
      </w:pPr>
      <w:hyperlink w:anchor="_Toc21530521" w:history="1">
        <w:r w:rsidR="009767E0" w:rsidRPr="00672F5F">
          <w:rPr>
            <w:rStyle w:val="Hyperlink"/>
          </w:rPr>
          <w:t>5.9</w:t>
        </w:r>
        <w:r w:rsidR="009767E0">
          <w:rPr>
            <w:rFonts w:asciiTheme="minorHAnsi" w:eastAsiaTheme="minorEastAsia" w:hAnsiTheme="minorHAnsi" w:cstheme="minorBidi"/>
            <w:bCs w:val="0"/>
            <w:spacing w:val="0"/>
            <w:sz w:val="22"/>
            <w:szCs w:val="22"/>
            <w:lang w:val="ru-RU" w:eastAsia="ru-RU"/>
          </w:rPr>
          <w:tab/>
        </w:r>
        <w:r w:rsidR="009767E0" w:rsidRPr="00672F5F">
          <w:rPr>
            <w:rStyle w:val="Hyperlink"/>
          </w:rPr>
          <w:t>Cold bending</w:t>
        </w:r>
        <w:r w:rsidR="009767E0">
          <w:rPr>
            <w:webHidden/>
          </w:rPr>
          <w:tab/>
        </w:r>
        <w:r w:rsidR="009767E0">
          <w:rPr>
            <w:webHidden/>
          </w:rPr>
          <w:fldChar w:fldCharType="begin"/>
        </w:r>
        <w:r w:rsidR="009767E0">
          <w:rPr>
            <w:webHidden/>
          </w:rPr>
          <w:instrText xml:space="preserve"> PAGEREF _Toc21530521 \h </w:instrText>
        </w:r>
        <w:r w:rsidR="009767E0">
          <w:rPr>
            <w:webHidden/>
          </w:rPr>
        </w:r>
        <w:r w:rsidR="009767E0">
          <w:rPr>
            <w:webHidden/>
          </w:rPr>
          <w:fldChar w:fldCharType="separate"/>
        </w:r>
        <w:r w:rsidR="009767E0">
          <w:rPr>
            <w:webHidden/>
          </w:rPr>
          <w:t>10</w:t>
        </w:r>
        <w:r w:rsidR="009767E0">
          <w:rPr>
            <w:webHidden/>
          </w:rPr>
          <w:fldChar w:fldCharType="end"/>
        </w:r>
      </w:hyperlink>
    </w:p>
    <w:p w14:paraId="0CE57218" w14:textId="77777777" w:rsidR="009767E0" w:rsidRDefault="00F6423F">
      <w:pPr>
        <w:pStyle w:val="TOC2"/>
        <w:rPr>
          <w:rFonts w:asciiTheme="minorHAnsi" w:eastAsiaTheme="minorEastAsia" w:hAnsiTheme="minorHAnsi" w:cstheme="minorBidi"/>
          <w:bCs w:val="0"/>
          <w:spacing w:val="0"/>
          <w:sz w:val="22"/>
          <w:szCs w:val="22"/>
          <w:lang w:val="ru-RU" w:eastAsia="ru-RU"/>
        </w:rPr>
      </w:pPr>
      <w:hyperlink w:anchor="_Toc21530522" w:history="1">
        <w:r w:rsidR="009767E0" w:rsidRPr="00672F5F">
          <w:rPr>
            <w:rStyle w:val="Hyperlink"/>
          </w:rPr>
          <w:t>5.10</w:t>
        </w:r>
        <w:r w:rsidR="009767E0">
          <w:rPr>
            <w:rFonts w:asciiTheme="minorHAnsi" w:eastAsiaTheme="minorEastAsia" w:hAnsiTheme="minorHAnsi" w:cstheme="minorBidi"/>
            <w:bCs w:val="0"/>
            <w:spacing w:val="0"/>
            <w:sz w:val="22"/>
            <w:szCs w:val="22"/>
            <w:lang w:val="ru-RU" w:eastAsia="ru-RU"/>
          </w:rPr>
          <w:tab/>
        </w:r>
        <w:r w:rsidR="009767E0" w:rsidRPr="00672F5F">
          <w:rPr>
            <w:rStyle w:val="Hyperlink"/>
          </w:rPr>
          <w:t>Piping field installation</w:t>
        </w:r>
        <w:r w:rsidR="009767E0">
          <w:rPr>
            <w:webHidden/>
          </w:rPr>
          <w:tab/>
        </w:r>
        <w:r w:rsidR="009767E0">
          <w:rPr>
            <w:webHidden/>
          </w:rPr>
          <w:fldChar w:fldCharType="begin"/>
        </w:r>
        <w:r w:rsidR="009767E0">
          <w:rPr>
            <w:webHidden/>
          </w:rPr>
          <w:instrText xml:space="preserve"> PAGEREF _Toc21530522 \h </w:instrText>
        </w:r>
        <w:r w:rsidR="009767E0">
          <w:rPr>
            <w:webHidden/>
          </w:rPr>
        </w:r>
        <w:r w:rsidR="009767E0">
          <w:rPr>
            <w:webHidden/>
          </w:rPr>
          <w:fldChar w:fldCharType="separate"/>
        </w:r>
        <w:r w:rsidR="009767E0">
          <w:rPr>
            <w:webHidden/>
          </w:rPr>
          <w:t>11</w:t>
        </w:r>
        <w:r w:rsidR="009767E0">
          <w:rPr>
            <w:webHidden/>
          </w:rPr>
          <w:fldChar w:fldCharType="end"/>
        </w:r>
      </w:hyperlink>
    </w:p>
    <w:p w14:paraId="5956CB06" w14:textId="77777777" w:rsidR="009767E0" w:rsidRDefault="00F6423F">
      <w:pPr>
        <w:pStyle w:val="TOC2"/>
        <w:rPr>
          <w:rFonts w:asciiTheme="minorHAnsi" w:eastAsiaTheme="minorEastAsia" w:hAnsiTheme="minorHAnsi" w:cstheme="minorBidi"/>
          <w:bCs w:val="0"/>
          <w:spacing w:val="0"/>
          <w:sz w:val="22"/>
          <w:szCs w:val="22"/>
          <w:lang w:val="ru-RU" w:eastAsia="ru-RU"/>
        </w:rPr>
      </w:pPr>
      <w:hyperlink w:anchor="_Toc21530523" w:history="1">
        <w:r w:rsidR="009767E0" w:rsidRPr="00672F5F">
          <w:rPr>
            <w:rStyle w:val="Hyperlink"/>
          </w:rPr>
          <w:t>5.11</w:t>
        </w:r>
        <w:r w:rsidR="009767E0">
          <w:rPr>
            <w:rFonts w:asciiTheme="minorHAnsi" w:eastAsiaTheme="minorEastAsia" w:hAnsiTheme="minorHAnsi" w:cstheme="minorBidi"/>
            <w:bCs w:val="0"/>
            <w:spacing w:val="0"/>
            <w:sz w:val="22"/>
            <w:szCs w:val="22"/>
            <w:lang w:val="ru-RU" w:eastAsia="ru-RU"/>
          </w:rPr>
          <w:tab/>
        </w:r>
        <w:r w:rsidR="009767E0" w:rsidRPr="00672F5F">
          <w:rPr>
            <w:rStyle w:val="Hyperlink"/>
          </w:rPr>
          <w:t>Golden Welds</w:t>
        </w:r>
        <w:r w:rsidR="009767E0">
          <w:rPr>
            <w:webHidden/>
          </w:rPr>
          <w:tab/>
        </w:r>
        <w:r w:rsidR="009767E0">
          <w:rPr>
            <w:webHidden/>
          </w:rPr>
          <w:fldChar w:fldCharType="begin"/>
        </w:r>
        <w:r w:rsidR="009767E0">
          <w:rPr>
            <w:webHidden/>
          </w:rPr>
          <w:instrText xml:space="preserve"> PAGEREF _Toc21530523 \h </w:instrText>
        </w:r>
        <w:r w:rsidR="009767E0">
          <w:rPr>
            <w:webHidden/>
          </w:rPr>
        </w:r>
        <w:r w:rsidR="009767E0">
          <w:rPr>
            <w:webHidden/>
          </w:rPr>
          <w:fldChar w:fldCharType="separate"/>
        </w:r>
        <w:r w:rsidR="009767E0">
          <w:rPr>
            <w:webHidden/>
          </w:rPr>
          <w:t>11</w:t>
        </w:r>
        <w:r w:rsidR="009767E0">
          <w:rPr>
            <w:webHidden/>
          </w:rPr>
          <w:fldChar w:fldCharType="end"/>
        </w:r>
      </w:hyperlink>
    </w:p>
    <w:p w14:paraId="71B789E1" w14:textId="77777777" w:rsidR="009767E0" w:rsidRDefault="00F6423F">
      <w:pPr>
        <w:pStyle w:val="TOC2"/>
        <w:rPr>
          <w:rFonts w:asciiTheme="minorHAnsi" w:eastAsiaTheme="minorEastAsia" w:hAnsiTheme="minorHAnsi" w:cstheme="minorBidi"/>
          <w:bCs w:val="0"/>
          <w:spacing w:val="0"/>
          <w:sz w:val="22"/>
          <w:szCs w:val="22"/>
          <w:lang w:val="ru-RU" w:eastAsia="ru-RU"/>
        </w:rPr>
      </w:pPr>
      <w:hyperlink w:anchor="_Toc21530524" w:history="1">
        <w:r w:rsidR="009767E0" w:rsidRPr="00672F5F">
          <w:rPr>
            <w:rStyle w:val="Hyperlink"/>
          </w:rPr>
          <w:t>5.12</w:t>
        </w:r>
        <w:r w:rsidR="009767E0">
          <w:rPr>
            <w:rFonts w:asciiTheme="minorHAnsi" w:eastAsiaTheme="minorEastAsia" w:hAnsiTheme="minorHAnsi" w:cstheme="minorBidi"/>
            <w:bCs w:val="0"/>
            <w:spacing w:val="0"/>
            <w:sz w:val="22"/>
            <w:szCs w:val="22"/>
            <w:lang w:val="ru-RU" w:eastAsia="ru-RU"/>
          </w:rPr>
          <w:tab/>
        </w:r>
        <w:r w:rsidR="009767E0" w:rsidRPr="00672F5F">
          <w:rPr>
            <w:rStyle w:val="Hyperlink"/>
          </w:rPr>
          <w:t>Handling of valves</w:t>
        </w:r>
        <w:r w:rsidR="009767E0">
          <w:rPr>
            <w:webHidden/>
          </w:rPr>
          <w:tab/>
        </w:r>
        <w:r w:rsidR="009767E0">
          <w:rPr>
            <w:webHidden/>
          </w:rPr>
          <w:fldChar w:fldCharType="begin"/>
        </w:r>
        <w:r w:rsidR="009767E0">
          <w:rPr>
            <w:webHidden/>
          </w:rPr>
          <w:instrText xml:space="preserve"> PAGEREF _Toc21530524 \h </w:instrText>
        </w:r>
        <w:r w:rsidR="009767E0">
          <w:rPr>
            <w:webHidden/>
          </w:rPr>
        </w:r>
        <w:r w:rsidR="009767E0">
          <w:rPr>
            <w:webHidden/>
          </w:rPr>
          <w:fldChar w:fldCharType="separate"/>
        </w:r>
        <w:r w:rsidR="009767E0">
          <w:rPr>
            <w:webHidden/>
          </w:rPr>
          <w:t>11</w:t>
        </w:r>
        <w:r w:rsidR="009767E0">
          <w:rPr>
            <w:webHidden/>
          </w:rPr>
          <w:fldChar w:fldCharType="end"/>
        </w:r>
      </w:hyperlink>
    </w:p>
    <w:p w14:paraId="293181BD" w14:textId="77777777" w:rsidR="009767E0" w:rsidRDefault="00F6423F">
      <w:pPr>
        <w:pStyle w:val="TOC2"/>
        <w:rPr>
          <w:rFonts w:asciiTheme="minorHAnsi" w:eastAsiaTheme="minorEastAsia" w:hAnsiTheme="minorHAnsi" w:cstheme="minorBidi"/>
          <w:bCs w:val="0"/>
          <w:spacing w:val="0"/>
          <w:sz w:val="22"/>
          <w:szCs w:val="22"/>
          <w:lang w:val="ru-RU" w:eastAsia="ru-RU"/>
        </w:rPr>
      </w:pPr>
      <w:hyperlink w:anchor="_Toc21530525" w:history="1">
        <w:r w:rsidR="009767E0" w:rsidRPr="00672F5F">
          <w:rPr>
            <w:rStyle w:val="Hyperlink"/>
          </w:rPr>
          <w:t>5.13</w:t>
        </w:r>
        <w:r w:rsidR="009767E0">
          <w:rPr>
            <w:rFonts w:asciiTheme="minorHAnsi" w:eastAsiaTheme="minorEastAsia" w:hAnsiTheme="minorHAnsi" w:cstheme="minorBidi"/>
            <w:bCs w:val="0"/>
            <w:spacing w:val="0"/>
            <w:sz w:val="22"/>
            <w:szCs w:val="22"/>
            <w:lang w:val="ru-RU" w:eastAsia="ru-RU"/>
          </w:rPr>
          <w:tab/>
        </w:r>
        <w:r w:rsidR="009767E0" w:rsidRPr="00672F5F">
          <w:rPr>
            <w:rStyle w:val="Hyperlink"/>
          </w:rPr>
          <w:t>Sensitive plant equipment</w:t>
        </w:r>
        <w:r w:rsidR="009767E0">
          <w:rPr>
            <w:webHidden/>
          </w:rPr>
          <w:tab/>
        </w:r>
        <w:r w:rsidR="009767E0">
          <w:rPr>
            <w:webHidden/>
          </w:rPr>
          <w:fldChar w:fldCharType="begin"/>
        </w:r>
        <w:r w:rsidR="009767E0">
          <w:rPr>
            <w:webHidden/>
          </w:rPr>
          <w:instrText xml:space="preserve"> PAGEREF _Toc21530525 \h </w:instrText>
        </w:r>
        <w:r w:rsidR="009767E0">
          <w:rPr>
            <w:webHidden/>
          </w:rPr>
        </w:r>
        <w:r w:rsidR="009767E0">
          <w:rPr>
            <w:webHidden/>
          </w:rPr>
          <w:fldChar w:fldCharType="separate"/>
        </w:r>
        <w:r w:rsidR="009767E0">
          <w:rPr>
            <w:webHidden/>
          </w:rPr>
          <w:t>12</w:t>
        </w:r>
        <w:r w:rsidR="009767E0">
          <w:rPr>
            <w:webHidden/>
          </w:rPr>
          <w:fldChar w:fldCharType="end"/>
        </w:r>
      </w:hyperlink>
    </w:p>
    <w:p w14:paraId="6B4AF305" w14:textId="77777777" w:rsidR="009767E0" w:rsidRDefault="00F6423F">
      <w:pPr>
        <w:pStyle w:val="TOC2"/>
        <w:rPr>
          <w:rFonts w:asciiTheme="minorHAnsi" w:eastAsiaTheme="minorEastAsia" w:hAnsiTheme="minorHAnsi" w:cstheme="minorBidi"/>
          <w:bCs w:val="0"/>
          <w:spacing w:val="0"/>
          <w:sz w:val="22"/>
          <w:szCs w:val="22"/>
          <w:lang w:val="ru-RU" w:eastAsia="ru-RU"/>
        </w:rPr>
      </w:pPr>
      <w:hyperlink w:anchor="_Toc21530526" w:history="1">
        <w:r w:rsidR="009767E0" w:rsidRPr="00672F5F">
          <w:rPr>
            <w:rStyle w:val="Hyperlink"/>
          </w:rPr>
          <w:t>5.14</w:t>
        </w:r>
        <w:r w:rsidR="009767E0">
          <w:rPr>
            <w:rFonts w:asciiTheme="minorHAnsi" w:eastAsiaTheme="minorEastAsia" w:hAnsiTheme="minorHAnsi" w:cstheme="minorBidi"/>
            <w:bCs w:val="0"/>
            <w:spacing w:val="0"/>
            <w:sz w:val="22"/>
            <w:szCs w:val="22"/>
            <w:lang w:val="ru-RU" w:eastAsia="ru-RU"/>
          </w:rPr>
          <w:tab/>
        </w:r>
        <w:r w:rsidR="009767E0" w:rsidRPr="00672F5F">
          <w:rPr>
            <w:rStyle w:val="Hyperlink"/>
          </w:rPr>
          <w:t>Pipe threads</w:t>
        </w:r>
        <w:r w:rsidR="009767E0">
          <w:rPr>
            <w:webHidden/>
          </w:rPr>
          <w:tab/>
        </w:r>
        <w:r w:rsidR="009767E0">
          <w:rPr>
            <w:webHidden/>
          </w:rPr>
          <w:fldChar w:fldCharType="begin"/>
        </w:r>
        <w:r w:rsidR="009767E0">
          <w:rPr>
            <w:webHidden/>
          </w:rPr>
          <w:instrText xml:space="preserve"> PAGEREF _Toc21530526 \h </w:instrText>
        </w:r>
        <w:r w:rsidR="009767E0">
          <w:rPr>
            <w:webHidden/>
          </w:rPr>
        </w:r>
        <w:r w:rsidR="009767E0">
          <w:rPr>
            <w:webHidden/>
          </w:rPr>
          <w:fldChar w:fldCharType="separate"/>
        </w:r>
        <w:r w:rsidR="009767E0">
          <w:rPr>
            <w:webHidden/>
          </w:rPr>
          <w:t>12</w:t>
        </w:r>
        <w:r w:rsidR="009767E0">
          <w:rPr>
            <w:webHidden/>
          </w:rPr>
          <w:fldChar w:fldCharType="end"/>
        </w:r>
      </w:hyperlink>
    </w:p>
    <w:p w14:paraId="3559EBF8" w14:textId="77777777" w:rsidR="009767E0" w:rsidRDefault="00F6423F">
      <w:pPr>
        <w:pStyle w:val="TOC2"/>
        <w:rPr>
          <w:rFonts w:asciiTheme="minorHAnsi" w:eastAsiaTheme="minorEastAsia" w:hAnsiTheme="minorHAnsi" w:cstheme="minorBidi"/>
          <w:bCs w:val="0"/>
          <w:spacing w:val="0"/>
          <w:sz w:val="22"/>
          <w:szCs w:val="22"/>
          <w:lang w:val="ru-RU" w:eastAsia="ru-RU"/>
        </w:rPr>
      </w:pPr>
      <w:hyperlink w:anchor="_Toc21530527" w:history="1">
        <w:r w:rsidR="009767E0" w:rsidRPr="00672F5F">
          <w:rPr>
            <w:rStyle w:val="Hyperlink"/>
          </w:rPr>
          <w:t>5.15</w:t>
        </w:r>
        <w:r w:rsidR="009767E0">
          <w:rPr>
            <w:rFonts w:asciiTheme="minorHAnsi" w:eastAsiaTheme="minorEastAsia" w:hAnsiTheme="minorHAnsi" w:cstheme="minorBidi"/>
            <w:bCs w:val="0"/>
            <w:spacing w:val="0"/>
            <w:sz w:val="22"/>
            <w:szCs w:val="22"/>
            <w:lang w:val="ru-RU" w:eastAsia="ru-RU"/>
          </w:rPr>
          <w:tab/>
        </w:r>
        <w:r w:rsidR="009767E0" w:rsidRPr="00672F5F">
          <w:rPr>
            <w:rStyle w:val="Hyperlink"/>
          </w:rPr>
          <w:t>Flange connections and alignment</w:t>
        </w:r>
        <w:r w:rsidR="009767E0">
          <w:rPr>
            <w:webHidden/>
          </w:rPr>
          <w:tab/>
        </w:r>
        <w:r w:rsidR="009767E0">
          <w:rPr>
            <w:webHidden/>
          </w:rPr>
          <w:fldChar w:fldCharType="begin"/>
        </w:r>
        <w:r w:rsidR="009767E0">
          <w:rPr>
            <w:webHidden/>
          </w:rPr>
          <w:instrText xml:space="preserve"> PAGEREF _Toc21530527 \h </w:instrText>
        </w:r>
        <w:r w:rsidR="009767E0">
          <w:rPr>
            <w:webHidden/>
          </w:rPr>
        </w:r>
        <w:r w:rsidR="009767E0">
          <w:rPr>
            <w:webHidden/>
          </w:rPr>
          <w:fldChar w:fldCharType="separate"/>
        </w:r>
        <w:r w:rsidR="009767E0">
          <w:rPr>
            <w:webHidden/>
          </w:rPr>
          <w:t>12</w:t>
        </w:r>
        <w:r w:rsidR="009767E0">
          <w:rPr>
            <w:webHidden/>
          </w:rPr>
          <w:fldChar w:fldCharType="end"/>
        </w:r>
      </w:hyperlink>
    </w:p>
    <w:p w14:paraId="55BE6B53" w14:textId="77777777" w:rsidR="009767E0" w:rsidRDefault="00F6423F">
      <w:pPr>
        <w:pStyle w:val="TOC3"/>
        <w:rPr>
          <w:rFonts w:asciiTheme="minorHAnsi" w:eastAsiaTheme="minorEastAsia" w:hAnsiTheme="minorHAnsi" w:cstheme="minorBidi"/>
          <w:bCs w:val="0"/>
          <w:iCs w:val="0"/>
          <w:spacing w:val="0"/>
          <w:sz w:val="22"/>
          <w:szCs w:val="22"/>
          <w:lang w:val="ru-RU" w:eastAsia="ru-RU"/>
        </w:rPr>
      </w:pPr>
      <w:hyperlink w:anchor="_Toc21530528" w:history="1">
        <w:r w:rsidR="009767E0" w:rsidRPr="00672F5F">
          <w:rPr>
            <w:rStyle w:val="Hyperlink"/>
          </w:rPr>
          <w:t>5.15.1</w:t>
        </w:r>
        <w:r w:rsidR="009767E0">
          <w:rPr>
            <w:rFonts w:asciiTheme="minorHAnsi" w:eastAsiaTheme="minorEastAsia" w:hAnsiTheme="minorHAnsi" w:cstheme="minorBidi"/>
            <w:bCs w:val="0"/>
            <w:iCs w:val="0"/>
            <w:spacing w:val="0"/>
            <w:sz w:val="22"/>
            <w:szCs w:val="22"/>
            <w:lang w:val="ru-RU" w:eastAsia="ru-RU"/>
          </w:rPr>
          <w:tab/>
        </w:r>
        <w:r w:rsidR="009767E0" w:rsidRPr="00672F5F">
          <w:rPr>
            <w:rStyle w:val="Hyperlink"/>
          </w:rPr>
          <w:t>Bolt connections</w:t>
        </w:r>
        <w:r w:rsidR="009767E0">
          <w:rPr>
            <w:webHidden/>
          </w:rPr>
          <w:tab/>
        </w:r>
        <w:r w:rsidR="009767E0">
          <w:rPr>
            <w:webHidden/>
          </w:rPr>
          <w:fldChar w:fldCharType="begin"/>
        </w:r>
        <w:r w:rsidR="009767E0">
          <w:rPr>
            <w:webHidden/>
          </w:rPr>
          <w:instrText xml:space="preserve"> PAGEREF _Toc21530528 \h </w:instrText>
        </w:r>
        <w:r w:rsidR="009767E0">
          <w:rPr>
            <w:webHidden/>
          </w:rPr>
        </w:r>
        <w:r w:rsidR="009767E0">
          <w:rPr>
            <w:webHidden/>
          </w:rPr>
          <w:fldChar w:fldCharType="separate"/>
        </w:r>
        <w:r w:rsidR="009767E0">
          <w:rPr>
            <w:webHidden/>
          </w:rPr>
          <w:t>13</w:t>
        </w:r>
        <w:r w:rsidR="009767E0">
          <w:rPr>
            <w:webHidden/>
          </w:rPr>
          <w:fldChar w:fldCharType="end"/>
        </w:r>
      </w:hyperlink>
    </w:p>
    <w:p w14:paraId="05282E04" w14:textId="77777777" w:rsidR="009767E0" w:rsidRDefault="00F6423F">
      <w:pPr>
        <w:pStyle w:val="TOC3"/>
        <w:rPr>
          <w:rFonts w:asciiTheme="minorHAnsi" w:eastAsiaTheme="minorEastAsia" w:hAnsiTheme="minorHAnsi" w:cstheme="minorBidi"/>
          <w:bCs w:val="0"/>
          <w:iCs w:val="0"/>
          <w:spacing w:val="0"/>
          <w:sz w:val="22"/>
          <w:szCs w:val="22"/>
          <w:lang w:val="ru-RU" w:eastAsia="ru-RU"/>
        </w:rPr>
      </w:pPr>
      <w:hyperlink w:anchor="_Toc21530529" w:history="1">
        <w:r w:rsidR="009767E0" w:rsidRPr="00672F5F">
          <w:rPr>
            <w:rStyle w:val="Hyperlink"/>
          </w:rPr>
          <w:t>5.15.2</w:t>
        </w:r>
        <w:r w:rsidR="009767E0">
          <w:rPr>
            <w:rFonts w:asciiTheme="minorHAnsi" w:eastAsiaTheme="minorEastAsia" w:hAnsiTheme="minorHAnsi" w:cstheme="minorBidi"/>
            <w:bCs w:val="0"/>
            <w:iCs w:val="0"/>
            <w:spacing w:val="0"/>
            <w:sz w:val="22"/>
            <w:szCs w:val="22"/>
            <w:lang w:val="ru-RU" w:eastAsia="ru-RU"/>
          </w:rPr>
          <w:tab/>
        </w:r>
        <w:r w:rsidR="009767E0" w:rsidRPr="00672F5F">
          <w:rPr>
            <w:rStyle w:val="Hyperlink"/>
          </w:rPr>
          <w:t>Handling of Gaskets</w:t>
        </w:r>
        <w:r w:rsidR="009767E0">
          <w:rPr>
            <w:webHidden/>
          </w:rPr>
          <w:tab/>
        </w:r>
        <w:r w:rsidR="009767E0">
          <w:rPr>
            <w:webHidden/>
          </w:rPr>
          <w:fldChar w:fldCharType="begin"/>
        </w:r>
        <w:r w:rsidR="009767E0">
          <w:rPr>
            <w:webHidden/>
          </w:rPr>
          <w:instrText xml:space="preserve"> PAGEREF _Toc21530529 \h </w:instrText>
        </w:r>
        <w:r w:rsidR="009767E0">
          <w:rPr>
            <w:webHidden/>
          </w:rPr>
        </w:r>
        <w:r w:rsidR="009767E0">
          <w:rPr>
            <w:webHidden/>
          </w:rPr>
          <w:fldChar w:fldCharType="separate"/>
        </w:r>
        <w:r w:rsidR="009767E0">
          <w:rPr>
            <w:webHidden/>
          </w:rPr>
          <w:t>13</w:t>
        </w:r>
        <w:r w:rsidR="009767E0">
          <w:rPr>
            <w:webHidden/>
          </w:rPr>
          <w:fldChar w:fldCharType="end"/>
        </w:r>
      </w:hyperlink>
    </w:p>
    <w:p w14:paraId="717A0147" w14:textId="77777777" w:rsidR="009767E0" w:rsidRDefault="00F6423F">
      <w:pPr>
        <w:pStyle w:val="TOC2"/>
        <w:rPr>
          <w:rFonts w:asciiTheme="minorHAnsi" w:eastAsiaTheme="minorEastAsia" w:hAnsiTheme="minorHAnsi" w:cstheme="minorBidi"/>
          <w:bCs w:val="0"/>
          <w:spacing w:val="0"/>
          <w:sz w:val="22"/>
          <w:szCs w:val="22"/>
          <w:lang w:val="ru-RU" w:eastAsia="ru-RU"/>
        </w:rPr>
      </w:pPr>
      <w:hyperlink w:anchor="_Toc21530530" w:history="1">
        <w:r w:rsidR="009767E0" w:rsidRPr="00672F5F">
          <w:rPr>
            <w:rStyle w:val="Hyperlink"/>
          </w:rPr>
          <w:t>5.16</w:t>
        </w:r>
        <w:r w:rsidR="009767E0">
          <w:rPr>
            <w:rFonts w:asciiTheme="minorHAnsi" w:eastAsiaTheme="minorEastAsia" w:hAnsiTheme="minorHAnsi" w:cstheme="minorBidi"/>
            <w:bCs w:val="0"/>
            <w:spacing w:val="0"/>
            <w:sz w:val="22"/>
            <w:szCs w:val="22"/>
            <w:lang w:val="ru-RU" w:eastAsia="ru-RU"/>
          </w:rPr>
          <w:tab/>
        </w:r>
        <w:r w:rsidR="009767E0" w:rsidRPr="00672F5F">
          <w:rPr>
            <w:rStyle w:val="Hyperlink"/>
          </w:rPr>
          <w:t>Installation of blinds and spectacle blinds</w:t>
        </w:r>
        <w:r w:rsidR="009767E0">
          <w:rPr>
            <w:webHidden/>
          </w:rPr>
          <w:tab/>
        </w:r>
        <w:r w:rsidR="009767E0">
          <w:rPr>
            <w:webHidden/>
          </w:rPr>
          <w:fldChar w:fldCharType="begin"/>
        </w:r>
        <w:r w:rsidR="009767E0">
          <w:rPr>
            <w:webHidden/>
          </w:rPr>
          <w:instrText xml:space="preserve"> PAGEREF _Toc21530530 \h </w:instrText>
        </w:r>
        <w:r w:rsidR="009767E0">
          <w:rPr>
            <w:webHidden/>
          </w:rPr>
        </w:r>
        <w:r w:rsidR="009767E0">
          <w:rPr>
            <w:webHidden/>
          </w:rPr>
          <w:fldChar w:fldCharType="separate"/>
        </w:r>
        <w:r w:rsidR="009767E0">
          <w:rPr>
            <w:webHidden/>
          </w:rPr>
          <w:t>14</w:t>
        </w:r>
        <w:r w:rsidR="009767E0">
          <w:rPr>
            <w:webHidden/>
          </w:rPr>
          <w:fldChar w:fldCharType="end"/>
        </w:r>
      </w:hyperlink>
    </w:p>
    <w:p w14:paraId="708FF8FA" w14:textId="77777777" w:rsidR="009767E0" w:rsidRDefault="00F6423F">
      <w:pPr>
        <w:pStyle w:val="TOC2"/>
        <w:rPr>
          <w:rFonts w:asciiTheme="minorHAnsi" w:eastAsiaTheme="minorEastAsia" w:hAnsiTheme="minorHAnsi" w:cstheme="minorBidi"/>
          <w:bCs w:val="0"/>
          <w:spacing w:val="0"/>
          <w:sz w:val="22"/>
          <w:szCs w:val="22"/>
          <w:lang w:val="ru-RU" w:eastAsia="ru-RU"/>
        </w:rPr>
      </w:pPr>
      <w:hyperlink w:anchor="_Toc21530531" w:history="1">
        <w:r w:rsidR="009767E0" w:rsidRPr="00672F5F">
          <w:rPr>
            <w:rStyle w:val="Hyperlink"/>
          </w:rPr>
          <w:t>5.17</w:t>
        </w:r>
        <w:r w:rsidR="009767E0">
          <w:rPr>
            <w:rFonts w:asciiTheme="minorHAnsi" w:eastAsiaTheme="minorEastAsia" w:hAnsiTheme="minorHAnsi" w:cstheme="minorBidi"/>
            <w:bCs w:val="0"/>
            <w:spacing w:val="0"/>
            <w:sz w:val="22"/>
            <w:szCs w:val="22"/>
            <w:lang w:val="ru-RU" w:eastAsia="ru-RU"/>
          </w:rPr>
          <w:tab/>
        </w:r>
        <w:r w:rsidR="009767E0" w:rsidRPr="00672F5F">
          <w:rPr>
            <w:rStyle w:val="Hyperlink"/>
          </w:rPr>
          <w:t>Nozzle Assemblies</w:t>
        </w:r>
        <w:r w:rsidR="009767E0">
          <w:rPr>
            <w:webHidden/>
          </w:rPr>
          <w:tab/>
        </w:r>
        <w:r w:rsidR="009767E0">
          <w:rPr>
            <w:webHidden/>
          </w:rPr>
          <w:fldChar w:fldCharType="begin"/>
        </w:r>
        <w:r w:rsidR="009767E0">
          <w:rPr>
            <w:webHidden/>
          </w:rPr>
          <w:instrText xml:space="preserve"> PAGEREF _Toc21530531 \h </w:instrText>
        </w:r>
        <w:r w:rsidR="009767E0">
          <w:rPr>
            <w:webHidden/>
          </w:rPr>
        </w:r>
        <w:r w:rsidR="009767E0">
          <w:rPr>
            <w:webHidden/>
          </w:rPr>
          <w:fldChar w:fldCharType="separate"/>
        </w:r>
        <w:r w:rsidR="009767E0">
          <w:rPr>
            <w:webHidden/>
          </w:rPr>
          <w:t>14</w:t>
        </w:r>
        <w:r w:rsidR="009767E0">
          <w:rPr>
            <w:webHidden/>
          </w:rPr>
          <w:fldChar w:fldCharType="end"/>
        </w:r>
      </w:hyperlink>
    </w:p>
    <w:p w14:paraId="5E4F7625" w14:textId="77777777" w:rsidR="009767E0" w:rsidRDefault="00F6423F">
      <w:pPr>
        <w:pStyle w:val="TOC2"/>
        <w:rPr>
          <w:rFonts w:asciiTheme="minorHAnsi" w:eastAsiaTheme="minorEastAsia" w:hAnsiTheme="minorHAnsi" w:cstheme="minorBidi"/>
          <w:bCs w:val="0"/>
          <w:spacing w:val="0"/>
          <w:sz w:val="22"/>
          <w:szCs w:val="22"/>
          <w:lang w:val="ru-RU" w:eastAsia="ru-RU"/>
        </w:rPr>
      </w:pPr>
      <w:hyperlink w:anchor="_Toc21530532" w:history="1">
        <w:r w:rsidR="009767E0" w:rsidRPr="00672F5F">
          <w:rPr>
            <w:rStyle w:val="Hyperlink"/>
          </w:rPr>
          <w:t>5.18</w:t>
        </w:r>
        <w:r w:rsidR="009767E0">
          <w:rPr>
            <w:rFonts w:asciiTheme="minorHAnsi" w:eastAsiaTheme="minorEastAsia" w:hAnsiTheme="minorHAnsi" w:cstheme="minorBidi"/>
            <w:bCs w:val="0"/>
            <w:spacing w:val="0"/>
            <w:sz w:val="22"/>
            <w:szCs w:val="22"/>
            <w:lang w:val="ru-RU" w:eastAsia="ru-RU"/>
          </w:rPr>
          <w:tab/>
        </w:r>
        <w:r w:rsidR="009767E0" w:rsidRPr="00672F5F">
          <w:rPr>
            <w:rStyle w:val="Hyperlink"/>
          </w:rPr>
          <w:t>Pipe supports</w:t>
        </w:r>
        <w:r w:rsidR="009767E0">
          <w:rPr>
            <w:webHidden/>
          </w:rPr>
          <w:tab/>
        </w:r>
        <w:r w:rsidR="009767E0">
          <w:rPr>
            <w:webHidden/>
          </w:rPr>
          <w:fldChar w:fldCharType="begin"/>
        </w:r>
        <w:r w:rsidR="009767E0">
          <w:rPr>
            <w:webHidden/>
          </w:rPr>
          <w:instrText xml:space="preserve"> PAGEREF _Toc21530532 \h </w:instrText>
        </w:r>
        <w:r w:rsidR="009767E0">
          <w:rPr>
            <w:webHidden/>
          </w:rPr>
        </w:r>
        <w:r w:rsidR="009767E0">
          <w:rPr>
            <w:webHidden/>
          </w:rPr>
          <w:fldChar w:fldCharType="separate"/>
        </w:r>
        <w:r w:rsidR="009767E0">
          <w:rPr>
            <w:webHidden/>
          </w:rPr>
          <w:t>14</w:t>
        </w:r>
        <w:r w:rsidR="009767E0">
          <w:rPr>
            <w:webHidden/>
          </w:rPr>
          <w:fldChar w:fldCharType="end"/>
        </w:r>
      </w:hyperlink>
    </w:p>
    <w:p w14:paraId="297455DD" w14:textId="77777777" w:rsidR="009767E0" w:rsidRDefault="00F6423F">
      <w:pPr>
        <w:pStyle w:val="TOC2"/>
        <w:rPr>
          <w:rFonts w:asciiTheme="minorHAnsi" w:eastAsiaTheme="minorEastAsia" w:hAnsiTheme="minorHAnsi" w:cstheme="minorBidi"/>
          <w:bCs w:val="0"/>
          <w:spacing w:val="0"/>
          <w:sz w:val="22"/>
          <w:szCs w:val="22"/>
          <w:lang w:val="ru-RU" w:eastAsia="ru-RU"/>
        </w:rPr>
      </w:pPr>
      <w:hyperlink w:anchor="_Toc21530533" w:history="1">
        <w:r w:rsidR="009767E0" w:rsidRPr="00672F5F">
          <w:rPr>
            <w:rStyle w:val="Hyperlink"/>
          </w:rPr>
          <w:t>5.19</w:t>
        </w:r>
        <w:r w:rsidR="009767E0">
          <w:rPr>
            <w:rFonts w:asciiTheme="minorHAnsi" w:eastAsiaTheme="minorEastAsia" w:hAnsiTheme="minorHAnsi" w:cstheme="minorBidi"/>
            <w:bCs w:val="0"/>
            <w:spacing w:val="0"/>
            <w:sz w:val="22"/>
            <w:szCs w:val="22"/>
            <w:lang w:val="ru-RU" w:eastAsia="ru-RU"/>
          </w:rPr>
          <w:tab/>
        </w:r>
        <w:r w:rsidR="009767E0" w:rsidRPr="00672F5F">
          <w:rPr>
            <w:rStyle w:val="Hyperlink"/>
          </w:rPr>
          <w:t>Special requirements for spring hangers and spring supports</w:t>
        </w:r>
        <w:r w:rsidR="009767E0">
          <w:rPr>
            <w:webHidden/>
          </w:rPr>
          <w:tab/>
        </w:r>
        <w:r w:rsidR="009767E0">
          <w:rPr>
            <w:webHidden/>
          </w:rPr>
          <w:fldChar w:fldCharType="begin"/>
        </w:r>
        <w:r w:rsidR="009767E0">
          <w:rPr>
            <w:webHidden/>
          </w:rPr>
          <w:instrText xml:space="preserve"> PAGEREF _Toc21530533 \h </w:instrText>
        </w:r>
        <w:r w:rsidR="009767E0">
          <w:rPr>
            <w:webHidden/>
          </w:rPr>
        </w:r>
        <w:r w:rsidR="009767E0">
          <w:rPr>
            <w:webHidden/>
          </w:rPr>
          <w:fldChar w:fldCharType="separate"/>
        </w:r>
        <w:r w:rsidR="009767E0">
          <w:rPr>
            <w:webHidden/>
          </w:rPr>
          <w:t>14</w:t>
        </w:r>
        <w:r w:rsidR="009767E0">
          <w:rPr>
            <w:webHidden/>
          </w:rPr>
          <w:fldChar w:fldCharType="end"/>
        </w:r>
      </w:hyperlink>
    </w:p>
    <w:p w14:paraId="6F0ED2C1" w14:textId="77777777" w:rsidR="009767E0" w:rsidRDefault="00F6423F">
      <w:pPr>
        <w:pStyle w:val="TOC2"/>
        <w:rPr>
          <w:rFonts w:asciiTheme="minorHAnsi" w:eastAsiaTheme="minorEastAsia" w:hAnsiTheme="minorHAnsi" w:cstheme="minorBidi"/>
          <w:bCs w:val="0"/>
          <w:spacing w:val="0"/>
          <w:sz w:val="22"/>
          <w:szCs w:val="22"/>
          <w:lang w:val="ru-RU" w:eastAsia="ru-RU"/>
        </w:rPr>
      </w:pPr>
      <w:hyperlink w:anchor="_Toc21530534" w:history="1">
        <w:r w:rsidR="009767E0" w:rsidRPr="00672F5F">
          <w:rPr>
            <w:rStyle w:val="Hyperlink"/>
          </w:rPr>
          <w:t>5.20</w:t>
        </w:r>
        <w:r w:rsidR="009767E0">
          <w:rPr>
            <w:rFonts w:asciiTheme="minorHAnsi" w:eastAsiaTheme="minorEastAsia" w:hAnsiTheme="minorHAnsi" w:cstheme="minorBidi"/>
            <w:bCs w:val="0"/>
            <w:spacing w:val="0"/>
            <w:sz w:val="22"/>
            <w:szCs w:val="22"/>
            <w:lang w:val="ru-RU" w:eastAsia="ru-RU"/>
          </w:rPr>
          <w:tab/>
        </w:r>
        <w:r w:rsidR="009767E0" w:rsidRPr="00672F5F">
          <w:rPr>
            <w:rStyle w:val="Hyperlink"/>
          </w:rPr>
          <w:t>Cleanliness requirements / Conservation</w:t>
        </w:r>
        <w:r w:rsidR="009767E0">
          <w:rPr>
            <w:webHidden/>
          </w:rPr>
          <w:tab/>
        </w:r>
        <w:r w:rsidR="009767E0">
          <w:rPr>
            <w:webHidden/>
          </w:rPr>
          <w:fldChar w:fldCharType="begin"/>
        </w:r>
        <w:r w:rsidR="009767E0">
          <w:rPr>
            <w:webHidden/>
          </w:rPr>
          <w:instrText xml:space="preserve"> PAGEREF _Toc21530534 \h </w:instrText>
        </w:r>
        <w:r w:rsidR="009767E0">
          <w:rPr>
            <w:webHidden/>
          </w:rPr>
        </w:r>
        <w:r w:rsidR="009767E0">
          <w:rPr>
            <w:webHidden/>
          </w:rPr>
          <w:fldChar w:fldCharType="separate"/>
        </w:r>
        <w:r w:rsidR="009767E0">
          <w:rPr>
            <w:webHidden/>
          </w:rPr>
          <w:t>15</w:t>
        </w:r>
        <w:r w:rsidR="009767E0">
          <w:rPr>
            <w:webHidden/>
          </w:rPr>
          <w:fldChar w:fldCharType="end"/>
        </w:r>
      </w:hyperlink>
    </w:p>
    <w:p w14:paraId="26B81D4B" w14:textId="77777777" w:rsidR="009767E0" w:rsidRDefault="00F6423F">
      <w:pPr>
        <w:pStyle w:val="TOC2"/>
        <w:rPr>
          <w:rFonts w:asciiTheme="minorHAnsi" w:eastAsiaTheme="minorEastAsia" w:hAnsiTheme="minorHAnsi" w:cstheme="minorBidi"/>
          <w:bCs w:val="0"/>
          <w:spacing w:val="0"/>
          <w:sz w:val="22"/>
          <w:szCs w:val="22"/>
          <w:lang w:val="ru-RU" w:eastAsia="ru-RU"/>
        </w:rPr>
      </w:pPr>
      <w:hyperlink w:anchor="_Toc21530535" w:history="1">
        <w:r w:rsidR="009767E0" w:rsidRPr="00672F5F">
          <w:rPr>
            <w:rStyle w:val="Hyperlink"/>
          </w:rPr>
          <w:t>5.21</w:t>
        </w:r>
        <w:r w:rsidR="009767E0">
          <w:rPr>
            <w:rFonts w:asciiTheme="minorHAnsi" w:eastAsiaTheme="minorEastAsia" w:hAnsiTheme="minorHAnsi" w:cstheme="minorBidi"/>
            <w:bCs w:val="0"/>
            <w:spacing w:val="0"/>
            <w:sz w:val="22"/>
            <w:szCs w:val="22"/>
            <w:lang w:val="ru-RU" w:eastAsia="ru-RU"/>
          </w:rPr>
          <w:tab/>
        </w:r>
        <w:r w:rsidR="009767E0" w:rsidRPr="00672F5F">
          <w:rPr>
            <w:rStyle w:val="Hyperlink"/>
          </w:rPr>
          <w:t>Non-destructive examination</w:t>
        </w:r>
        <w:r w:rsidR="009767E0">
          <w:rPr>
            <w:webHidden/>
          </w:rPr>
          <w:tab/>
        </w:r>
        <w:r w:rsidR="009767E0">
          <w:rPr>
            <w:webHidden/>
          </w:rPr>
          <w:fldChar w:fldCharType="begin"/>
        </w:r>
        <w:r w:rsidR="009767E0">
          <w:rPr>
            <w:webHidden/>
          </w:rPr>
          <w:instrText xml:space="preserve"> PAGEREF _Toc21530535 \h </w:instrText>
        </w:r>
        <w:r w:rsidR="009767E0">
          <w:rPr>
            <w:webHidden/>
          </w:rPr>
        </w:r>
        <w:r w:rsidR="009767E0">
          <w:rPr>
            <w:webHidden/>
          </w:rPr>
          <w:fldChar w:fldCharType="separate"/>
        </w:r>
        <w:r w:rsidR="009767E0">
          <w:rPr>
            <w:webHidden/>
          </w:rPr>
          <w:t>15</w:t>
        </w:r>
        <w:r w:rsidR="009767E0">
          <w:rPr>
            <w:webHidden/>
          </w:rPr>
          <w:fldChar w:fldCharType="end"/>
        </w:r>
      </w:hyperlink>
    </w:p>
    <w:p w14:paraId="00487E5F" w14:textId="77777777" w:rsidR="009767E0" w:rsidRDefault="00F6423F">
      <w:pPr>
        <w:pStyle w:val="TOC1"/>
        <w:rPr>
          <w:rFonts w:asciiTheme="minorHAnsi" w:eastAsiaTheme="minorEastAsia" w:hAnsiTheme="minorHAnsi" w:cstheme="minorBidi"/>
          <w:b w:val="0"/>
          <w:spacing w:val="0"/>
          <w:sz w:val="22"/>
          <w:szCs w:val="22"/>
          <w:lang w:val="ru-RU" w:eastAsia="ru-RU"/>
        </w:rPr>
      </w:pPr>
      <w:hyperlink w:anchor="_Toc21530536" w:history="1">
        <w:r w:rsidR="009767E0" w:rsidRPr="00672F5F">
          <w:rPr>
            <w:rStyle w:val="Hyperlink"/>
          </w:rPr>
          <w:t>6</w:t>
        </w:r>
        <w:r w:rsidR="009767E0">
          <w:rPr>
            <w:rFonts w:asciiTheme="minorHAnsi" w:eastAsiaTheme="minorEastAsia" w:hAnsiTheme="minorHAnsi" w:cstheme="minorBidi"/>
            <w:b w:val="0"/>
            <w:spacing w:val="0"/>
            <w:sz w:val="22"/>
            <w:szCs w:val="22"/>
            <w:lang w:val="ru-RU" w:eastAsia="ru-RU"/>
          </w:rPr>
          <w:tab/>
        </w:r>
        <w:r w:rsidR="009767E0" w:rsidRPr="00672F5F">
          <w:rPr>
            <w:rStyle w:val="Hyperlink"/>
          </w:rPr>
          <w:t>Tie-In and Modification activities</w:t>
        </w:r>
        <w:r w:rsidR="009767E0">
          <w:rPr>
            <w:webHidden/>
          </w:rPr>
          <w:tab/>
        </w:r>
        <w:r w:rsidR="009767E0">
          <w:rPr>
            <w:webHidden/>
          </w:rPr>
          <w:fldChar w:fldCharType="begin"/>
        </w:r>
        <w:r w:rsidR="009767E0">
          <w:rPr>
            <w:webHidden/>
          </w:rPr>
          <w:instrText xml:space="preserve"> PAGEREF _Toc21530536 \h </w:instrText>
        </w:r>
        <w:r w:rsidR="009767E0">
          <w:rPr>
            <w:webHidden/>
          </w:rPr>
        </w:r>
        <w:r w:rsidR="009767E0">
          <w:rPr>
            <w:webHidden/>
          </w:rPr>
          <w:fldChar w:fldCharType="separate"/>
        </w:r>
        <w:r w:rsidR="009767E0">
          <w:rPr>
            <w:webHidden/>
          </w:rPr>
          <w:t>15</w:t>
        </w:r>
        <w:r w:rsidR="009767E0">
          <w:rPr>
            <w:webHidden/>
          </w:rPr>
          <w:fldChar w:fldCharType="end"/>
        </w:r>
      </w:hyperlink>
    </w:p>
    <w:p w14:paraId="7824B7DC" w14:textId="77777777" w:rsidR="009767E0" w:rsidRDefault="00F6423F">
      <w:pPr>
        <w:pStyle w:val="TOC1"/>
        <w:rPr>
          <w:rFonts w:asciiTheme="minorHAnsi" w:eastAsiaTheme="minorEastAsia" w:hAnsiTheme="minorHAnsi" w:cstheme="minorBidi"/>
          <w:b w:val="0"/>
          <w:spacing w:val="0"/>
          <w:sz w:val="22"/>
          <w:szCs w:val="22"/>
          <w:lang w:val="ru-RU" w:eastAsia="ru-RU"/>
        </w:rPr>
      </w:pPr>
      <w:hyperlink w:anchor="_Toc21530537" w:history="1">
        <w:r w:rsidR="009767E0" w:rsidRPr="00672F5F">
          <w:rPr>
            <w:rStyle w:val="Hyperlink"/>
          </w:rPr>
          <w:t>7</w:t>
        </w:r>
        <w:r w:rsidR="009767E0">
          <w:rPr>
            <w:rFonts w:asciiTheme="minorHAnsi" w:eastAsiaTheme="minorEastAsia" w:hAnsiTheme="minorHAnsi" w:cstheme="minorBidi"/>
            <w:b w:val="0"/>
            <w:spacing w:val="0"/>
            <w:sz w:val="22"/>
            <w:szCs w:val="22"/>
            <w:lang w:val="ru-RU" w:eastAsia="ru-RU"/>
          </w:rPr>
          <w:tab/>
        </w:r>
        <w:r w:rsidR="009767E0" w:rsidRPr="00672F5F">
          <w:rPr>
            <w:rStyle w:val="Hyperlink"/>
          </w:rPr>
          <w:t>Pressure Testing</w:t>
        </w:r>
        <w:r w:rsidR="009767E0">
          <w:rPr>
            <w:webHidden/>
          </w:rPr>
          <w:tab/>
        </w:r>
        <w:r w:rsidR="009767E0">
          <w:rPr>
            <w:webHidden/>
          </w:rPr>
          <w:fldChar w:fldCharType="begin"/>
        </w:r>
        <w:r w:rsidR="009767E0">
          <w:rPr>
            <w:webHidden/>
          </w:rPr>
          <w:instrText xml:space="preserve"> PAGEREF _Toc21530537 \h </w:instrText>
        </w:r>
        <w:r w:rsidR="009767E0">
          <w:rPr>
            <w:webHidden/>
          </w:rPr>
        </w:r>
        <w:r w:rsidR="009767E0">
          <w:rPr>
            <w:webHidden/>
          </w:rPr>
          <w:fldChar w:fldCharType="separate"/>
        </w:r>
        <w:r w:rsidR="009767E0">
          <w:rPr>
            <w:webHidden/>
          </w:rPr>
          <w:t>16</w:t>
        </w:r>
        <w:r w:rsidR="009767E0">
          <w:rPr>
            <w:webHidden/>
          </w:rPr>
          <w:fldChar w:fldCharType="end"/>
        </w:r>
      </w:hyperlink>
    </w:p>
    <w:p w14:paraId="33AE595A" w14:textId="77777777" w:rsidR="009767E0" w:rsidRDefault="00F6423F">
      <w:pPr>
        <w:pStyle w:val="TOC2"/>
        <w:rPr>
          <w:rFonts w:asciiTheme="minorHAnsi" w:eastAsiaTheme="minorEastAsia" w:hAnsiTheme="minorHAnsi" w:cstheme="minorBidi"/>
          <w:bCs w:val="0"/>
          <w:spacing w:val="0"/>
          <w:sz w:val="22"/>
          <w:szCs w:val="22"/>
          <w:lang w:val="ru-RU" w:eastAsia="ru-RU"/>
        </w:rPr>
      </w:pPr>
      <w:hyperlink w:anchor="_Toc21530538" w:history="1">
        <w:r w:rsidR="009767E0" w:rsidRPr="00672F5F">
          <w:rPr>
            <w:rStyle w:val="Hyperlink"/>
          </w:rPr>
          <w:t>7.1</w:t>
        </w:r>
        <w:r w:rsidR="009767E0">
          <w:rPr>
            <w:rFonts w:asciiTheme="minorHAnsi" w:eastAsiaTheme="minorEastAsia" w:hAnsiTheme="minorHAnsi" w:cstheme="minorBidi"/>
            <w:bCs w:val="0"/>
            <w:spacing w:val="0"/>
            <w:sz w:val="22"/>
            <w:szCs w:val="22"/>
            <w:lang w:val="ru-RU" w:eastAsia="ru-RU"/>
          </w:rPr>
          <w:tab/>
        </w:r>
        <w:r w:rsidR="009767E0" w:rsidRPr="00672F5F">
          <w:rPr>
            <w:rStyle w:val="Hyperlink"/>
          </w:rPr>
          <w:t>General</w:t>
        </w:r>
        <w:r w:rsidR="009767E0">
          <w:rPr>
            <w:webHidden/>
          </w:rPr>
          <w:tab/>
        </w:r>
        <w:r w:rsidR="009767E0">
          <w:rPr>
            <w:webHidden/>
          </w:rPr>
          <w:fldChar w:fldCharType="begin"/>
        </w:r>
        <w:r w:rsidR="009767E0">
          <w:rPr>
            <w:webHidden/>
          </w:rPr>
          <w:instrText xml:space="preserve"> PAGEREF _Toc21530538 \h </w:instrText>
        </w:r>
        <w:r w:rsidR="009767E0">
          <w:rPr>
            <w:webHidden/>
          </w:rPr>
        </w:r>
        <w:r w:rsidR="009767E0">
          <w:rPr>
            <w:webHidden/>
          </w:rPr>
          <w:fldChar w:fldCharType="separate"/>
        </w:r>
        <w:r w:rsidR="009767E0">
          <w:rPr>
            <w:webHidden/>
          </w:rPr>
          <w:t>16</w:t>
        </w:r>
        <w:r w:rsidR="009767E0">
          <w:rPr>
            <w:webHidden/>
          </w:rPr>
          <w:fldChar w:fldCharType="end"/>
        </w:r>
      </w:hyperlink>
    </w:p>
    <w:p w14:paraId="42A69F3F" w14:textId="77777777" w:rsidR="009767E0" w:rsidRDefault="00F6423F">
      <w:pPr>
        <w:pStyle w:val="TOC2"/>
        <w:rPr>
          <w:rFonts w:asciiTheme="minorHAnsi" w:eastAsiaTheme="minorEastAsia" w:hAnsiTheme="minorHAnsi" w:cstheme="minorBidi"/>
          <w:bCs w:val="0"/>
          <w:spacing w:val="0"/>
          <w:sz w:val="22"/>
          <w:szCs w:val="22"/>
          <w:lang w:val="ru-RU" w:eastAsia="ru-RU"/>
        </w:rPr>
      </w:pPr>
      <w:hyperlink w:anchor="_Toc21530539" w:history="1">
        <w:r w:rsidR="009767E0" w:rsidRPr="00672F5F">
          <w:rPr>
            <w:rStyle w:val="Hyperlink"/>
          </w:rPr>
          <w:t>7.2</w:t>
        </w:r>
        <w:r w:rsidR="009767E0">
          <w:rPr>
            <w:rFonts w:asciiTheme="minorHAnsi" w:eastAsiaTheme="minorEastAsia" w:hAnsiTheme="minorHAnsi" w:cstheme="minorBidi"/>
            <w:bCs w:val="0"/>
            <w:spacing w:val="0"/>
            <w:sz w:val="22"/>
            <w:szCs w:val="22"/>
            <w:lang w:val="ru-RU" w:eastAsia="ru-RU"/>
          </w:rPr>
          <w:tab/>
        </w:r>
        <w:r w:rsidR="009767E0" w:rsidRPr="00672F5F">
          <w:rPr>
            <w:rStyle w:val="Hyperlink"/>
          </w:rPr>
          <w:t>Preparation of Pressure Tests</w:t>
        </w:r>
        <w:r w:rsidR="009767E0">
          <w:rPr>
            <w:webHidden/>
          </w:rPr>
          <w:tab/>
        </w:r>
        <w:r w:rsidR="009767E0">
          <w:rPr>
            <w:webHidden/>
          </w:rPr>
          <w:fldChar w:fldCharType="begin"/>
        </w:r>
        <w:r w:rsidR="009767E0">
          <w:rPr>
            <w:webHidden/>
          </w:rPr>
          <w:instrText xml:space="preserve"> PAGEREF _Toc21530539 \h </w:instrText>
        </w:r>
        <w:r w:rsidR="009767E0">
          <w:rPr>
            <w:webHidden/>
          </w:rPr>
        </w:r>
        <w:r w:rsidR="009767E0">
          <w:rPr>
            <w:webHidden/>
          </w:rPr>
          <w:fldChar w:fldCharType="separate"/>
        </w:r>
        <w:r w:rsidR="009767E0">
          <w:rPr>
            <w:webHidden/>
          </w:rPr>
          <w:t>16</w:t>
        </w:r>
        <w:r w:rsidR="009767E0">
          <w:rPr>
            <w:webHidden/>
          </w:rPr>
          <w:fldChar w:fldCharType="end"/>
        </w:r>
      </w:hyperlink>
    </w:p>
    <w:p w14:paraId="0D380DA7" w14:textId="77777777" w:rsidR="009767E0" w:rsidRDefault="00F6423F">
      <w:pPr>
        <w:pStyle w:val="TOC3"/>
        <w:rPr>
          <w:rFonts w:asciiTheme="minorHAnsi" w:eastAsiaTheme="minorEastAsia" w:hAnsiTheme="minorHAnsi" w:cstheme="minorBidi"/>
          <w:bCs w:val="0"/>
          <w:iCs w:val="0"/>
          <w:spacing w:val="0"/>
          <w:sz w:val="22"/>
          <w:szCs w:val="22"/>
          <w:lang w:val="ru-RU" w:eastAsia="ru-RU"/>
        </w:rPr>
      </w:pPr>
      <w:hyperlink w:anchor="_Toc21530540" w:history="1">
        <w:r w:rsidR="009767E0" w:rsidRPr="00672F5F">
          <w:rPr>
            <w:rStyle w:val="Hyperlink"/>
          </w:rPr>
          <w:t>7.2.1</w:t>
        </w:r>
        <w:r w:rsidR="009767E0">
          <w:rPr>
            <w:rFonts w:asciiTheme="minorHAnsi" w:eastAsiaTheme="minorEastAsia" w:hAnsiTheme="minorHAnsi" w:cstheme="minorBidi"/>
            <w:bCs w:val="0"/>
            <w:iCs w:val="0"/>
            <w:spacing w:val="0"/>
            <w:sz w:val="22"/>
            <w:szCs w:val="22"/>
            <w:lang w:val="ru-RU" w:eastAsia="ru-RU"/>
          </w:rPr>
          <w:tab/>
        </w:r>
        <w:r w:rsidR="009767E0" w:rsidRPr="00672F5F">
          <w:rPr>
            <w:rStyle w:val="Hyperlink"/>
          </w:rPr>
          <w:t>Venting and draining</w:t>
        </w:r>
        <w:r w:rsidR="009767E0">
          <w:rPr>
            <w:webHidden/>
          </w:rPr>
          <w:tab/>
        </w:r>
        <w:r w:rsidR="009767E0">
          <w:rPr>
            <w:webHidden/>
          </w:rPr>
          <w:fldChar w:fldCharType="begin"/>
        </w:r>
        <w:r w:rsidR="009767E0">
          <w:rPr>
            <w:webHidden/>
          </w:rPr>
          <w:instrText xml:space="preserve"> PAGEREF _Toc21530540 \h </w:instrText>
        </w:r>
        <w:r w:rsidR="009767E0">
          <w:rPr>
            <w:webHidden/>
          </w:rPr>
        </w:r>
        <w:r w:rsidR="009767E0">
          <w:rPr>
            <w:webHidden/>
          </w:rPr>
          <w:fldChar w:fldCharType="separate"/>
        </w:r>
        <w:r w:rsidR="009767E0">
          <w:rPr>
            <w:webHidden/>
          </w:rPr>
          <w:t>16</w:t>
        </w:r>
        <w:r w:rsidR="009767E0">
          <w:rPr>
            <w:webHidden/>
          </w:rPr>
          <w:fldChar w:fldCharType="end"/>
        </w:r>
      </w:hyperlink>
    </w:p>
    <w:p w14:paraId="3A708A5F" w14:textId="77777777" w:rsidR="009767E0" w:rsidRDefault="00F6423F">
      <w:pPr>
        <w:pStyle w:val="TOC3"/>
        <w:rPr>
          <w:rFonts w:asciiTheme="minorHAnsi" w:eastAsiaTheme="minorEastAsia" w:hAnsiTheme="minorHAnsi" w:cstheme="minorBidi"/>
          <w:bCs w:val="0"/>
          <w:iCs w:val="0"/>
          <w:spacing w:val="0"/>
          <w:sz w:val="22"/>
          <w:szCs w:val="22"/>
          <w:lang w:val="ru-RU" w:eastAsia="ru-RU"/>
        </w:rPr>
      </w:pPr>
      <w:hyperlink w:anchor="_Toc21530541" w:history="1">
        <w:r w:rsidR="009767E0" w:rsidRPr="00672F5F">
          <w:rPr>
            <w:rStyle w:val="Hyperlink"/>
          </w:rPr>
          <w:t>7.2.2</w:t>
        </w:r>
        <w:r w:rsidR="009767E0">
          <w:rPr>
            <w:rFonts w:asciiTheme="minorHAnsi" w:eastAsiaTheme="minorEastAsia" w:hAnsiTheme="minorHAnsi" w:cstheme="minorBidi"/>
            <w:bCs w:val="0"/>
            <w:iCs w:val="0"/>
            <w:spacing w:val="0"/>
            <w:sz w:val="22"/>
            <w:szCs w:val="22"/>
            <w:lang w:val="ru-RU" w:eastAsia="ru-RU"/>
          </w:rPr>
          <w:tab/>
        </w:r>
        <w:r w:rsidR="009767E0" w:rsidRPr="00672F5F">
          <w:rPr>
            <w:rStyle w:val="Hyperlink"/>
          </w:rPr>
          <w:t>Sensitive equipment</w:t>
        </w:r>
        <w:r w:rsidR="009767E0">
          <w:rPr>
            <w:webHidden/>
          </w:rPr>
          <w:tab/>
        </w:r>
        <w:r w:rsidR="009767E0">
          <w:rPr>
            <w:webHidden/>
          </w:rPr>
          <w:fldChar w:fldCharType="begin"/>
        </w:r>
        <w:r w:rsidR="009767E0">
          <w:rPr>
            <w:webHidden/>
          </w:rPr>
          <w:instrText xml:space="preserve"> PAGEREF _Toc21530541 \h </w:instrText>
        </w:r>
        <w:r w:rsidR="009767E0">
          <w:rPr>
            <w:webHidden/>
          </w:rPr>
        </w:r>
        <w:r w:rsidR="009767E0">
          <w:rPr>
            <w:webHidden/>
          </w:rPr>
          <w:fldChar w:fldCharType="separate"/>
        </w:r>
        <w:r w:rsidR="009767E0">
          <w:rPr>
            <w:webHidden/>
          </w:rPr>
          <w:t>17</w:t>
        </w:r>
        <w:r w:rsidR="009767E0">
          <w:rPr>
            <w:webHidden/>
          </w:rPr>
          <w:fldChar w:fldCharType="end"/>
        </w:r>
      </w:hyperlink>
    </w:p>
    <w:p w14:paraId="0A793C07" w14:textId="77777777" w:rsidR="009767E0" w:rsidRDefault="00F6423F">
      <w:pPr>
        <w:pStyle w:val="TOC3"/>
        <w:rPr>
          <w:rFonts w:asciiTheme="minorHAnsi" w:eastAsiaTheme="minorEastAsia" w:hAnsiTheme="minorHAnsi" w:cstheme="minorBidi"/>
          <w:bCs w:val="0"/>
          <w:iCs w:val="0"/>
          <w:spacing w:val="0"/>
          <w:sz w:val="22"/>
          <w:szCs w:val="22"/>
          <w:lang w:val="ru-RU" w:eastAsia="ru-RU"/>
        </w:rPr>
      </w:pPr>
      <w:hyperlink w:anchor="_Toc21530542" w:history="1">
        <w:r w:rsidR="009767E0" w:rsidRPr="00672F5F">
          <w:rPr>
            <w:rStyle w:val="Hyperlink"/>
          </w:rPr>
          <w:t>7.2.3</w:t>
        </w:r>
        <w:r w:rsidR="009767E0">
          <w:rPr>
            <w:rFonts w:asciiTheme="minorHAnsi" w:eastAsiaTheme="minorEastAsia" w:hAnsiTheme="minorHAnsi" w:cstheme="minorBidi"/>
            <w:bCs w:val="0"/>
            <w:iCs w:val="0"/>
            <w:spacing w:val="0"/>
            <w:sz w:val="22"/>
            <w:szCs w:val="22"/>
            <w:lang w:val="ru-RU" w:eastAsia="ru-RU"/>
          </w:rPr>
          <w:tab/>
        </w:r>
        <w:r w:rsidR="009767E0" w:rsidRPr="00672F5F">
          <w:rPr>
            <w:rStyle w:val="Hyperlink"/>
          </w:rPr>
          <w:t>Temporary supports</w:t>
        </w:r>
        <w:r w:rsidR="009767E0">
          <w:rPr>
            <w:webHidden/>
          </w:rPr>
          <w:tab/>
        </w:r>
        <w:r w:rsidR="009767E0">
          <w:rPr>
            <w:webHidden/>
          </w:rPr>
          <w:fldChar w:fldCharType="begin"/>
        </w:r>
        <w:r w:rsidR="009767E0">
          <w:rPr>
            <w:webHidden/>
          </w:rPr>
          <w:instrText xml:space="preserve"> PAGEREF _Toc21530542 \h </w:instrText>
        </w:r>
        <w:r w:rsidR="009767E0">
          <w:rPr>
            <w:webHidden/>
          </w:rPr>
        </w:r>
        <w:r w:rsidR="009767E0">
          <w:rPr>
            <w:webHidden/>
          </w:rPr>
          <w:fldChar w:fldCharType="separate"/>
        </w:r>
        <w:r w:rsidR="009767E0">
          <w:rPr>
            <w:webHidden/>
          </w:rPr>
          <w:t>17</w:t>
        </w:r>
        <w:r w:rsidR="009767E0">
          <w:rPr>
            <w:webHidden/>
          </w:rPr>
          <w:fldChar w:fldCharType="end"/>
        </w:r>
      </w:hyperlink>
    </w:p>
    <w:p w14:paraId="68008007" w14:textId="77777777" w:rsidR="009767E0" w:rsidRDefault="00F6423F">
      <w:pPr>
        <w:pStyle w:val="TOC3"/>
        <w:rPr>
          <w:rFonts w:asciiTheme="minorHAnsi" w:eastAsiaTheme="minorEastAsia" w:hAnsiTheme="minorHAnsi" w:cstheme="minorBidi"/>
          <w:bCs w:val="0"/>
          <w:iCs w:val="0"/>
          <w:spacing w:val="0"/>
          <w:sz w:val="22"/>
          <w:szCs w:val="22"/>
          <w:lang w:val="ru-RU" w:eastAsia="ru-RU"/>
        </w:rPr>
      </w:pPr>
      <w:hyperlink w:anchor="_Toc21530543" w:history="1">
        <w:r w:rsidR="009767E0" w:rsidRPr="00672F5F">
          <w:rPr>
            <w:rStyle w:val="Hyperlink"/>
          </w:rPr>
          <w:t>7.2.4</w:t>
        </w:r>
        <w:r w:rsidR="009767E0">
          <w:rPr>
            <w:rFonts w:asciiTheme="minorHAnsi" w:eastAsiaTheme="minorEastAsia" w:hAnsiTheme="minorHAnsi" w:cstheme="minorBidi"/>
            <w:bCs w:val="0"/>
            <w:iCs w:val="0"/>
            <w:spacing w:val="0"/>
            <w:sz w:val="22"/>
            <w:szCs w:val="22"/>
            <w:lang w:val="ru-RU" w:eastAsia="ru-RU"/>
          </w:rPr>
          <w:tab/>
        </w:r>
        <w:r w:rsidR="009767E0" w:rsidRPr="00672F5F">
          <w:rPr>
            <w:rStyle w:val="Hyperlink"/>
          </w:rPr>
          <w:t>Test blinds / test caps</w:t>
        </w:r>
        <w:r w:rsidR="009767E0">
          <w:rPr>
            <w:webHidden/>
          </w:rPr>
          <w:tab/>
        </w:r>
        <w:r w:rsidR="009767E0">
          <w:rPr>
            <w:webHidden/>
          </w:rPr>
          <w:fldChar w:fldCharType="begin"/>
        </w:r>
        <w:r w:rsidR="009767E0">
          <w:rPr>
            <w:webHidden/>
          </w:rPr>
          <w:instrText xml:space="preserve"> PAGEREF _Toc21530543 \h </w:instrText>
        </w:r>
        <w:r w:rsidR="009767E0">
          <w:rPr>
            <w:webHidden/>
          </w:rPr>
        </w:r>
        <w:r w:rsidR="009767E0">
          <w:rPr>
            <w:webHidden/>
          </w:rPr>
          <w:fldChar w:fldCharType="separate"/>
        </w:r>
        <w:r w:rsidR="009767E0">
          <w:rPr>
            <w:webHidden/>
          </w:rPr>
          <w:t>17</w:t>
        </w:r>
        <w:r w:rsidR="009767E0">
          <w:rPr>
            <w:webHidden/>
          </w:rPr>
          <w:fldChar w:fldCharType="end"/>
        </w:r>
      </w:hyperlink>
    </w:p>
    <w:p w14:paraId="763C822D" w14:textId="77777777" w:rsidR="009767E0" w:rsidRDefault="00F6423F">
      <w:pPr>
        <w:pStyle w:val="TOC3"/>
        <w:rPr>
          <w:rFonts w:asciiTheme="minorHAnsi" w:eastAsiaTheme="minorEastAsia" w:hAnsiTheme="minorHAnsi" w:cstheme="minorBidi"/>
          <w:bCs w:val="0"/>
          <w:iCs w:val="0"/>
          <w:spacing w:val="0"/>
          <w:sz w:val="22"/>
          <w:szCs w:val="22"/>
          <w:lang w:val="ru-RU" w:eastAsia="ru-RU"/>
        </w:rPr>
      </w:pPr>
      <w:hyperlink w:anchor="_Toc21530544" w:history="1">
        <w:r w:rsidR="009767E0" w:rsidRPr="00672F5F">
          <w:rPr>
            <w:rStyle w:val="Hyperlink"/>
          </w:rPr>
          <w:t>7.2.5</w:t>
        </w:r>
        <w:r w:rsidR="009767E0">
          <w:rPr>
            <w:rFonts w:asciiTheme="minorHAnsi" w:eastAsiaTheme="minorEastAsia" w:hAnsiTheme="minorHAnsi" w:cstheme="minorBidi"/>
            <w:bCs w:val="0"/>
            <w:iCs w:val="0"/>
            <w:spacing w:val="0"/>
            <w:sz w:val="22"/>
            <w:szCs w:val="22"/>
            <w:lang w:val="ru-RU" w:eastAsia="ru-RU"/>
          </w:rPr>
          <w:tab/>
        </w:r>
        <w:r w:rsidR="009767E0" w:rsidRPr="00672F5F">
          <w:rPr>
            <w:rStyle w:val="Hyperlink"/>
          </w:rPr>
          <w:t>Test manometer</w:t>
        </w:r>
        <w:r w:rsidR="009767E0">
          <w:rPr>
            <w:webHidden/>
          </w:rPr>
          <w:tab/>
        </w:r>
        <w:r w:rsidR="009767E0">
          <w:rPr>
            <w:webHidden/>
          </w:rPr>
          <w:fldChar w:fldCharType="begin"/>
        </w:r>
        <w:r w:rsidR="009767E0">
          <w:rPr>
            <w:webHidden/>
          </w:rPr>
          <w:instrText xml:space="preserve"> PAGEREF _Toc21530544 \h </w:instrText>
        </w:r>
        <w:r w:rsidR="009767E0">
          <w:rPr>
            <w:webHidden/>
          </w:rPr>
        </w:r>
        <w:r w:rsidR="009767E0">
          <w:rPr>
            <w:webHidden/>
          </w:rPr>
          <w:fldChar w:fldCharType="separate"/>
        </w:r>
        <w:r w:rsidR="009767E0">
          <w:rPr>
            <w:webHidden/>
          </w:rPr>
          <w:t>17</w:t>
        </w:r>
        <w:r w:rsidR="009767E0">
          <w:rPr>
            <w:webHidden/>
          </w:rPr>
          <w:fldChar w:fldCharType="end"/>
        </w:r>
      </w:hyperlink>
    </w:p>
    <w:p w14:paraId="0A5AFF4C" w14:textId="77777777" w:rsidR="009767E0" w:rsidRDefault="00F6423F">
      <w:pPr>
        <w:pStyle w:val="TOC3"/>
        <w:rPr>
          <w:rFonts w:asciiTheme="minorHAnsi" w:eastAsiaTheme="minorEastAsia" w:hAnsiTheme="minorHAnsi" w:cstheme="minorBidi"/>
          <w:bCs w:val="0"/>
          <w:iCs w:val="0"/>
          <w:spacing w:val="0"/>
          <w:sz w:val="22"/>
          <w:szCs w:val="22"/>
          <w:lang w:val="ru-RU" w:eastAsia="ru-RU"/>
        </w:rPr>
      </w:pPr>
      <w:hyperlink w:anchor="_Toc21530545" w:history="1">
        <w:r w:rsidR="009767E0" w:rsidRPr="00672F5F">
          <w:rPr>
            <w:rStyle w:val="Hyperlink"/>
          </w:rPr>
          <w:t>7.2.6</w:t>
        </w:r>
        <w:r w:rsidR="009767E0">
          <w:rPr>
            <w:rFonts w:asciiTheme="minorHAnsi" w:eastAsiaTheme="minorEastAsia" w:hAnsiTheme="minorHAnsi" w:cstheme="minorBidi"/>
            <w:bCs w:val="0"/>
            <w:iCs w:val="0"/>
            <w:spacing w:val="0"/>
            <w:sz w:val="22"/>
            <w:szCs w:val="22"/>
            <w:lang w:val="ru-RU" w:eastAsia="ru-RU"/>
          </w:rPr>
          <w:tab/>
        </w:r>
        <w:r w:rsidR="009767E0" w:rsidRPr="00672F5F">
          <w:rPr>
            <w:rStyle w:val="Hyperlink"/>
          </w:rPr>
          <w:t>Test packages</w:t>
        </w:r>
        <w:r w:rsidR="009767E0">
          <w:rPr>
            <w:webHidden/>
          </w:rPr>
          <w:tab/>
        </w:r>
        <w:r w:rsidR="009767E0">
          <w:rPr>
            <w:webHidden/>
          </w:rPr>
          <w:fldChar w:fldCharType="begin"/>
        </w:r>
        <w:r w:rsidR="009767E0">
          <w:rPr>
            <w:webHidden/>
          </w:rPr>
          <w:instrText xml:space="preserve"> PAGEREF _Toc21530545 \h </w:instrText>
        </w:r>
        <w:r w:rsidR="009767E0">
          <w:rPr>
            <w:webHidden/>
          </w:rPr>
        </w:r>
        <w:r w:rsidR="009767E0">
          <w:rPr>
            <w:webHidden/>
          </w:rPr>
          <w:fldChar w:fldCharType="separate"/>
        </w:r>
        <w:r w:rsidR="009767E0">
          <w:rPr>
            <w:webHidden/>
          </w:rPr>
          <w:t>17</w:t>
        </w:r>
        <w:r w:rsidR="009767E0">
          <w:rPr>
            <w:webHidden/>
          </w:rPr>
          <w:fldChar w:fldCharType="end"/>
        </w:r>
      </w:hyperlink>
    </w:p>
    <w:p w14:paraId="6000BF54" w14:textId="77777777" w:rsidR="009767E0" w:rsidRDefault="00F6423F">
      <w:pPr>
        <w:pStyle w:val="TOC2"/>
        <w:rPr>
          <w:rFonts w:asciiTheme="minorHAnsi" w:eastAsiaTheme="minorEastAsia" w:hAnsiTheme="minorHAnsi" w:cstheme="minorBidi"/>
          <w:bCs w:val="0"/>
          <w:spacing w:val="0"/>
          <w:sz w:val="22"/>
          <w:szCs w:val="22"/>
          <w:lang w:val="ru-RU" w:eastAsia="ru-RU"/>
        </w:rPr>
      </w:pPr>
      <w:hyperlink w:anchor="_Toc21530546" w:history="1">
        <w:r w:rsidR="009767E0" w:rsidRPr="00672F5F">
          <w:rPr>
            <w:rStyle w:val="Hyperlink"/>
          </w:rPr>
          <w:t>7.3</w:t>
        </w:r>
        <w:r w:rsidR="009767E0">
          <w:rPr>
            <w:rFonts w:asciiTheme="minorHAnsi" w:eastAsiaTheme="minorEastAsia" w:hAnsiTheme="minorHAnsi" w:cstheme="minorBidi"/>
            <w:bCs w:val="0"/>
            <w:spacing w:val="0"/>
            <w:sz w:val="22"/>
            <w:szCs w:val="22"/>
            <w:lang w:val="ru-RU" w:eastAsia="ru-RU"/>
          </w:rPr>
          <w:tab/>
        </w:r>
        <w:r w:rsidR="009767E0" w:rsidRPr="00672F5F">
          <w:rPr>
            <w:rStyle w:val="Hyperlink"/>
          </w:rPr>
          <w:t>Performance of Pressure Tests</w:t>
        </w:r>
        <w:r w:rsidR="009767E0">
          <w:rPr>
            <w:webHidden/>
          </w:rPr>
          <w:tab/>
        </w:r>
        <w:r w:rsidR="009767E0">
          <w:rPr>
            <w:webHidden/>
          </w:rPr>
          <w:fldChar w:fldCharType="begin"/>
        </w:r>
        <w:r w:rsidR="009767E0">
          <w:rPr>
            <w:webHidden/>
          </w:rPr>
          <w:instrText xml:space="preserve"> PAGEREF _Toc21530546 \h </w:instrText>
        </w:r>
        <w:r w:rsidR="009767E0">
          <w:rPr>
            <w:webHidden/>
          </w:rPr>
        </w:r>
        <w:r w:rsidR="009767E0">
          <w:rPr>
            <w:webHidden/>
          </w:rPr>
          <w:fldChar w:fldCharType="separate"/>
        </w:r>
        <w:r w:rsidR="009767E0">
          <w:rPr>
            <w:webHidden/>
          </w:rPr>
          <w:t>18</w:t>
        </w:r>
        <w:r w:rsidR="009767E0">
          <w:rPr>
            <w:webHidden/>
          </w:rPr>
          <w:fldChar w:fldCharType="end"/>
        </w:r>
      </w:hyperlink>
    </w:p>
    <w:p w14:paraId="17B8E69D" w14:textId="77777777" w:rsidR="009767E0" w:rsidRDefault="00F6423F">
      <w:pPr>
        <w:pStyle w:val="TOC3"/>
        <w:rPr>
          <w:rFonts w:asciiTheme="minorHAnsi" w:eastAsiaTheme="minorEastAsia" w:hAnsiTheme="minorHAnsi" w:cstheme="minorBidi"/>
          <w:bCs w:val="0"/>
          <w:iCs w:val="0"/>
          <w:spacing w:val="0"/>
          <w:sz w:val="22"/>
          <w:szCs w:val="22"/>
          <w:lang w:val="ru-RU" w:eastAsia="ru-RU"/>
        </w:rPr>
      </w:pPr>
      <w:hyperlink w:anchor="_Toc21530547" w:history="1">
        <w:r w:rsidR="009767E0" w:rsidRPr="00672F5F">
          <w:rPr>
            <w:rStyle w:val="Hyperlink"/>
          </w:rPr>
          <w:t>7.3.1</w:t>
        </w:r>
        <w:r w:rsidR="009767E0">
          <w:rPr>
            <w:rFonts w:asciiTheme="minorHAnsi" w:eastAsiaTheme="minorEastAsia" w:hAnsiTheme="minorHAnsi" w:cstheme="minorBidi"/>
            <w:bCs w:val="0"/>
            <w:iCs w:val="0"/>
            <w:spacing w:val="0"/>
            <w:sz w:val="22"/>
            <w:szCs w:val="22"/>
            <w:lang w:val="ru-RU" w:eastAsia="ru-RU"/>
          </w:rPr>
          <w:tab/>
        </w:r>
        <w:r w:rsidR="009767E0" w:rsidRPr="00672F5F">
          <w:rPr>
            <w:rStyle w:val="Hyperlink"/>
          </w:rPr>
          <w:t>Pressure Testing of equipment items</w:t>
        </w:r>
        <w:r w:rsidR="009767E0">
          <w:rPr>
            <w:webHidden/>
          </w:rPr>
          <w:tab/>
        </w:r>
        <w:r w:rsidR="009767E0">
          <w:rPr>
            <w:webHidden/>
          </w:rPr>
          <w:fldChar w:fldCharType="begin"/>
        </w:r>
        <w:r w:rsidR="009767E0">
          <w:rPr>
            <w:webHidden/>
          </w:rPr>
          <w:instrText xml:space="preserve"> PAGEREF _Toc21530547 \h </w:instrText>
        </w:r>
        <w:r w:rsidR="009767E0">
          <w:rPr>
            <w:webHidden/>
          </w:rPr>
        </w:r>
        <w:r w:rsidR="009767E0">
          <w:rPr>
            <w:webHidden/>
          </w:rPr>
          <w:fldChar w:fldCharType="separate"/>
        </w:r>
        <w:r w:rsidR="009767E0">
          <w:rPr>
            <w:webHidden/>
          </w:rPr>
          <w:t>18</w:t>
        </w:r>
        <w:r w:rsidR="009767E0">
          <w:rPr>
            <w:webHidden/>
          </w:rPr>
          <w:fldChar w:fldCharType="end"/>
        </w:r>
      </w:hyperlink>
    </w:p>
    <w:p w14:paraId="2B73DA7F" w14:textId="77777777" w:rsidR="009767E0" w:rsidRDefault="00F6423F">
      <w:pPr>
        <w:pStyle w:val="TOC3"/>
        <w:rPr>
          <w:rFonts w:asciiTheme="minorHAnsi" w:eastAsiaTheme="minorEastAsia" w:hAnsiTheme="minorHAnsi" w:cstheme="minorBidi"/>
          <w:bCs w:val="0"/>
          <w:iCs w:val="0"/>
          <w:spacing w:val="0"/>
          <w:sz w:val="22"/>
          <w:szCs w:val="22"/>
          <w:lang w:val="ru-RU" w:eastAsia="ru-RU"/>
        </w:rPr>
      </w:pPr>
      <w:hyperlink w:anchor="_Toc21530548" w:history="1">
        <w:r w:rsidR="009767E0" w:rsidRPr="00672F5F">
          <w:rPr>
            <w:rStyle w:val="Hyperlink"/>
          </w:rPr>
          <w:t>7.3.2</w:t>
        </w:r>
        <w:r w:rsidR="009767E0">
          <w:rPr>
            <w:rFonts w:asciiTheme="minorHAnsi" w:eastAsiaTheme="minorEastAsia" w:hAnsiTheme="minorHAnsi" w:cstheme="minorBidi"/>
            <w:bCs w:val="0"/>
            <w:iCs w:val="0"/>
            <w:spacing w:val="0"/>
            <w:sz w:val="22"/>
            <w:szCs w:val="22"/>
            <w:lang w:val="ru-RU" w:eastAsia="ru-RU"/>
          </w:rPr>
          <w:tab/>
        </w:r>
        <w:r w:rsidR="009767E0" w:rsidRPr="00672F5F">
          <w:rPr>
            <w:rStyle w:val="Hyperlink"/>
          </w:rPr>
          <w:t>Leaks</w:t>
        </w:r>
        <w:r w:rsidR="009767E0">
          <w:rPr>
            <w:webHidden/>
          </w:rPr>
          <w:tab/>
        </w:r>
        <w:r w:rsidR="009767E0">
          <w:rPr>
            <w:webHidden/>
          </w:rPr>
          <w:fldChar w:fldCharType="begin"/>
        </w:r>
        <w:r w:rsidR="009767E0">
          <w:rPr>
            <w:webHidden/>
          </w:rPr>
          <w:instrText xml:space="preserve"> PAGEREF _Toc21530548 \h </w:instrText>
        </w:r>
        <w:r w:rsidR="009767E0">
          <w:rPr>
            <w:webHidden/>
          </w:rPr>
        </w:r>
        <w:r w:rsidR="009767E0">
          <w:rPr>
            <w:webHidden/>
          </w:rPr>
          <w:fldChar w:fldCharType="separate"/>
        </w:r>
        <w:r w:rsidR="009767E0">
          <w:rPr>
            <w:webHidden/>
          </w:rPr>
          <w:t>19</w:t>
        </w:r>
        <w:r w:rsidR="009767E0">
          <w:rPr>
            <w:webHidden/>
          </w:rPr>
          <w:fldChar w:fldCharType="end"/>
        </w:r>
      </w:hyperlink>
    </w:p>
    <w:p w14:paraId="1691FC3A" w14:textId="77777777" w:rsidR="009767E0" w:rsidRDefault="00F6423F">
      <w:pPr>
        <w:pStyle w:val="TOC2"/>
        <w:rPr>
          <w:rFonts w:asciiTheme="minorHAnsi" w:eastAsiaTheme="minorEastAsia" w:hAnsiTheme="minorHAnsi" w:cstheme="minorBidi"/>
          <w:bCs w:val="0"/>
          <w:spacing w:val="0"/>
          <w:sz w:val="22"/>
          <w:szCs w:val="22"/>
          <w:lang w:val="ru-RU" w:eastAsia="ru-RU"/>
        </w:rPr>
      </w:pPr>
      <w:hyperlink w:anchor="_Toc21530549" w:history="1">
        <w:r w:rsidR="009767E0" w:rsidRPr="00672F5F">
          <w:rPr>
            <w:rStyle w:val="Hyperlink"/>
          </w:rPr>
          <w:t>7.4</w:t>
        </w:r>
        <w:r w:rsidR="009767E0">
          <w:rPr>
            <w:rFonts w:asciiTheme="minorHAnsi" w:eastAsiaTheme="minorEastAsia" w:hAnsiTheme="minorHAnsi" w:cstheme="minorBidi"/>
            <w:bCs w:val="0"/>
            <w:spacing w:val="0"/>
            <w:sz w:val="22"/>
            <w:szCs w:val="22"/>
            <w:lang w:val="ru-RU" w:eastAsia="ru-RU"/>
          </w:rPr>
          <w:tab/>
        </w:r>
        <w:r w:rsidR="009767E0" w:rsidRPr="00672F5F">
          <w:rPr>
            <w:rStyle w:val="Hyperlink"/>
          </w:rPr>
          <w:t>Draining after Pressure Test</w:t>
        </w:r>
        <w:r w:rsidR="009767E0">
          <w:rPr>
            <w:webHidden/>
          </w:rPr>
          <w:tab/>
        </w:r>
        <w:r w:rsidR="009767E0">
          <w:rPr>
            <w:webHidden/>
          </w:rPr>
          <w:fldChar w:fldCharType="begin"/>
        </w:r>
        <w:r w:rsidR="009767E0">
          <w:rPr>
            <w:webHidden/>
          </w:rPr>
          <w:instrText xml:space="preserve"> PAGEREF _Toc21530549 \h </w:instrText>
        </w:r>
        <w:r w:rsidR="009767E0">
          <w:rPr>
            <w:webHidden/>
          </w:rPr>
        </w:r>
        <w:r w:rsidR="009767E0">
          <w:rPr>
            <w:webHidden/>
          </w:rPr>
          <w:fldChar w:fldCharType="separate"/>
        </w:r>
        <w:r w:rsidR="009767E0">
          <w:rPr>
            <w:webHidden/>
          </w:rPr>
          <w:t>19</w:t>
        </w:r>
        <w:r w:rsidR="009767E0">
          <w:rPr>
            <w:webHidden/>
          </w:rPr>
          <w:fldChar w:fldCharType="end"/>
        </w:r>
      </w:hyperlink>
    </w:p>
    <w:p w14:paraId="7985F87C" w14:textId="77777777" w:rsidR="009767E0" w:rsidRDefault="00F6423F">
      <w:pPr>
        <w:pStyle w:val="TOC2"/>
        <w:rPr>
          <w:rFonts w:asciiTheme="minorHAnsi" w:eastAsiaTheme="minorEastAsia" w:hAnsiTheme="minorHAnsi" w:cstheme="minorBidi"/>
          <w:bCs w:val="0"/>
          <w:spacing w:val="0"/>
          <w:sz w:val="22"/>
          <w:szCs w:val="22"/>
          <w:lang w:val="ru-RU" w:eastAsia="ru-RU"/>
        </w:rPr>
      </w:pPr>
      <w:hyperlink w:anchor="_Toc21530550" w:history="1">
        <w:r w:rsidR="009767E0" w:rsidRPr="00672F5F">
          <w:rPr>
            <w:rStyle w:val="Hyperlink"/>
          </w:rPr>
          <w:t>7.5</w:t>
        </w:r>
        <w:r w:rsidR="009767E0">
          <w:rPr>
            <w:rFonts w:asciiTheme="minorHAnsi" w:eastAsiaTheme="minorEastAsia" w:hAnsiTheme="minorHAnsi" w:cstheme="minorBidi"/>
            <w:bCs w:val="0"/>
            <w:spacing w:val="0"/>
            <w:sz w:val="22"/>
            <w:szCs w:val="22"/>
            <w:lang w:val="ru-RU" w:eastAsia="ru-RU"/>
          </w:rPr>
          <w:tab/>
        </w:r>
        <w:r w:rsidR="009767E0" w:rsidRPr="00672F5F">
          <w:rPr>
            <w:rStyle w:val="Hyperlink"/>
          </w:rPr>
          <w:t>Pneumatic Pressure Test</w:t>
        </w:r>
        <w:r w:rsidR="009767E0">
          <w:rPr>
            <w:webHidden/>
          </w:rPr>
          <w:tab/>
        </w:r>
        <w:r w:rsidR="009767E0">
          <w:rPr>
            <w:webHidden/>
          </w:rPr>
          <w:fldChar w:fldCharType="begin"/>
        </w:r>
        <w:r w:rsidR="009767E0">
          <w:rPr>
            <w:webHidden/>
          </w:rPr>
          <w:instrText xml:space="preserve"> PAGEREF _Toc21530550 \h </w:instrText>
        </w:r>
        <w:r w:rsidR="009767E0">
          <w:rPr>
            <w:webHidden/>
          </w:rPr>
        </w:r>
        <w:r w:rsidR="009767E0">
          <w:rPr>
            <w:webHidden/>
          </w:rPr>
          <w:fldChar w:fldCharType="separate"/>
        </w:r>
        <w:r w:rsidR="009767E0">
          <w:rPr>
            <w:webHidden/>
          </w:rPr>
          <w:t>19</w:t>
        </w:r>
        <w:r w:rsidR="009767E0">
          <w:rPr>
            <w:webHidden/>
          </w:rPr>
          <w:fldChar w:fldCharType="end"/>
        </w:r>
      </w:hyperlink>
    </w:p>
    <w:p w14:paraId="239AAED3" w14:textId="77777777" w:rsidR="009767E0" w:rsidRDefault="00F6423F">
      <w:pPr>
        <w:pStyle w:val="TOC2"/>
        <w:rPr>
          <w:rFonts w:asciiTheme="minorHAnsi" w:eastAsiaTheme="minorEastAsia" w:hAnsiTheme="minorHAnsi" w:cstheme="minorBidi"/>
          <w:bCs w:val="0"/>
          <w:spacing w:val="0"/>
          <w:sz w:val="22"/>
          <w:szCs w:val="22"/>
          <w:lang w:val="ru-RU" w:eastAsia="ru-RU"/>
        </w:rPr>
      </w:pPr>
      <w:hyperlink w:anchor="_Toc21530551" w:history="1">
        <w:r w:rsidR="009767E0" w:rsidRPr="00672F5F">
          <w:rPr>
            <w:rStyle w:val="Hyperlink"/>
          </w:rPr>
          <w:t>7.6</w:t>
        </w:r>
        <w:r w:rsidR="009767E0">
          <w:rPr>
            <w:rFonts w:asciiTheme="minorHAnsi" w:eastAsiaTheme="minorEastAsia" w:hAnsiTheme="minorHAnsi" w:cstheme="minorBidi"/>
            <w:bCs w:val="0"/>
            <w:spacing w:val="0"/>
            <w:sz w:val="22"/>
            <w:szCs w:val="22"/>
            <w:lang w:val="ru-RU" w:eastAsia="ru-RU"/>
          </w:rPr>
          <w:tab/>
        </w:r>
        <w:r w:rsidR="009767E0" w:rsidRPr="00672F5F">
          <w:rPr>
            <w:rStyle w:val="Hyperlink"/>
          </w:rPr>
          <w:t>Documentation</w:t>
        </w:r>
        <w:r w:rsidR="009767E0">
          <w:rPr>
            <w:webHidden/>
          </w:rPr>
          <w:tab/>
        </w:r>
        <w:r w:rsidR="009767E0">
          <w:rPr>
            <w:webHidden/>
          </w:rPr>
          <w:fldChar w:fldCharType="begin"/>
        </w:r>
        <w:r w:rsidR="009767E0">
          <w:rPr>
            <w:webHidden/>
          </w:rPr>
          <w:instrText xml:space="preserve"> PAGEREF _Toc21530551 \h </w:instrText>
        </w:r>
        <w:r w:rsidR="009767E0">
          <w:rPr>
            <w:webHidden/>
          </w:rPr>
        </w:r>
        <w:r w:rsidR="009767E0">
          <w:rPr>
            <w:webHidden/>
          </w:rPr>
          <w:fldChar w:fldCharType="separate"/>
        </w:r>
        <w:r w:rsidR="009767E0">
          <w:rPr>
            <w:webHidden/>
          </w:rPr>
          <w:t>19</w:t>
        </w:r>
        <w:r w:rsidR="009767E0">
          <w:rPr>
            <w:webHidden/>
          </w:rPr>
          <w:fldChar w:fldCharType="end"/>
        </w:r>
      </w:hyperlink>
    </w:p>
    <w:p w14:paraId="00319F36" w14:textId="77777777" w:rsidR="009767E0" w:rsidRDefault="00F6423F">
      <w:pPr>
        <w:pStyle w:val="TOC1"/>
        <w:rPr>
          <w:rFonts w:asciiTheme="minorHAnsi" w:eastAsiaTheme="minorEastAsia" w:hAnsiTheme="minorHAnsi" w:cstheme="minorBidi"/>
          <w:b w:val="0"/>
          <w:spacing w:val="0"/>
          <w:sz w:val="22"/>
          <w:szCs w:val="22"/>
          <w:lang w:val="ru-RU" w:eastAsia="ru-RU"/>
        </w:rPr>
      </w:pPr>
      <w:hyperlink w:anchor="_Toc21530552" w:history="1">
        <w:r w:rsidR="009767E0" w:rsidRPr="00672F5F">
          <w:rPr>
            <w:rStyle w:val="Hyperlink"/>
          </w:rPr>
          <w:t>8</w:t>
        </w:r>
        <w:r w:rsidR="009767E0">
          <w:rPr>
            <w:rFonts w:asciiTheme="minorHAnsi" w:eastAsiaTheme="minorEastAsia" w:hAnsiTheme="minorHAnsi" w:cstheme="minorBidi"/>
            <w:b w:val="0"/>
            <w:spacing w:val="0"/>
            <w:sz w:val="22"/>
            <w:szCs w:val="22"/>
            <w:lang w:val="ru-RU" w:eastAsia="ru-RU"/>
          </w:rPr>
          <w:tab/>
        </w:r>
        <w:r w:rsidR="009767E0" w:rsidRPr="00672F5F">
          <w:rPr>
            <w:rStyle w:val="Hyperlink"/>
          </w:rPr>
          <w:t>Inspections</w:t>
        </w:r>
        <w:r w:rsidR="009767E0">
          <w:rPr>
            <w:webHidden/>
          </w:rPr>
          <w:tab/>
        </w:r>
        <w:r w:rsidR="009767E0">
          <w:rPr>
            <w:webHidden/>
          </w:rPr>
          <w:fldChar w:fldCharType="begin"/>
        </w:r>
        <w:r w:rsidR="009767E0">
          <w:rPr>
            <w:webHidden/>
          </w:rPr>
          <w:instrText xml:space="preserve"> PAGEREF _Toc21530552 \h </w:instrText>
        </w:r>
        <w:r w:rsidR="009767E0">
          <w:rPr>
            <w:webHidden/>
          </w:rPr>
        </w:r>
        <w:r w:rsidR="009767E0">
          <w:rPr>
            <w:webHidden/>
          </w:rPr>
          <w:fldChar w:fldCharType="separate"/>
        </w:r>
        <w:r w:rsidR="009767E0">
          <w:rPr>
            <w:webHidden/>
          </w:rPr>
          <w:t>19</w:t>
        </w:r>
        <w:r w:rsidR="009767E0">
          <w:rPr>
            <w:webHidden/>
          </w:rPr>
          <w:fldChar w:fldCharType="end"/>
        </w:r>
      </w:hyperlink>
    </w:p>
    <w:p w14:paraId="0AB583D5" w14:textId="77777777" w:rsidR="009767E0" w:rsidRDefault="00F6423F">
      <w:pPr>
        <w:pStyle w:val="TOC2"/>
        <w:rPr>
          <w:rFonts w:asciiTheme="minorHAnsi" w:eastAsiaTheme="minorEastAsia" w:hAnsiTheme="minorHAnsi" w:cstheme="minorBidi"/>
          <w:bCs w:val="0"/>
          <w:spacing w:val="0"/>
          <w:sz w:val="22"/>
          <w:szCs w:val="22"/>
          <w:lang w:val="ru-RU" w:eastAsia="ru-RU"/>
        </w:rPr>
      </w:pPr>
      <w:hyperlink w:anchor="_Toc21530553" w:history="1">
        <w:r w:rsidR="009767E0" w:rsidRPr="00672F5F">
          <w:rPr>
            <w:rStyle w:val="Hyperlink"/>
          </w:rPr>
          <w:t>8.1</w:t>
        </w:r>
        <w:r w:rsidR="009767E0">
          <w:rPr>
            <w:rFonts w:asciiTheme="minorHAnsi" w:eastAsiaTheme="minorEastAsia" w:hAnsiTheme="minorHAnsi" w:cstheme="minorBidi"/>
            <w:bCs w:val="0"/>
            <w:spacing w:val="0"/>
            <w:sz w:val="22"/>
            <w:szCs w:val="22"/>
            <w:lang w:val="ru-RU" w:eastAsia="ru-RU"/>
          </w:rPr>
          <w:tab/>
        </w:r>
        <w:r w:rsidR="009767E0" w:rsidRPr="00672F5F">
          <w:rPr>
            <w:rStyle w:val="Hyperlink"/>
          </w:rPr>
          <w:t>Intermediate inspections</w:t>
        </w:r>
        <w:r w:rsidR="009767E0">
          <w:rPr>
            <w:webHidden/>
          </w:rPr>
          <w:tab/>
        </w:r>
        <w:r w:rsidR="009767E0">
          <w:rPr>
            <w:webHidden/>
          </w:rPr>
          <w:fldChar w:fldCharType="begin"/>
        </w:r>
        <w:r w:rsidR="009767E0">
          <w:rPr>
            <w:webHidden/>
          </w:rPr>
          <w:instrText xml:space="preserve"> PAGEREF _Toc21530553 \h </w:instrText>
        </w:r>
        <w:r w:rsidR="009767E0">
          <w:rPr>
            <w:webHidden/>
          </w:rPr>
        </w:r>
        <w:r w:rsidR="009767E0">
          <w:rPr>
            <w:webHidden/>
          </w:rPr>
          <w:fldChar w:fldCharType="separate"/>
        </w:r>
        <w:r w:rsidR="009767E0">
          <w:rPr>
            <w:webHidden/>
          </w:rPr>
          <w:t>19</w:t>
        </w:r>
        <w:r w:rsidR="009767E0">
          <w:rPr>
            <w:webHidden/>
          </w:rPr>
          <w:fldChar w:fldCharType="end"/>
        </w:r>
      </w:hyperlink>
    </w:p>
    <w:p w14:paraId="708F321B" w14:textId="77777777" w:rsidR="009767E0" w:rsidRDefault="00F6423F">
      <w:pPr>
        <w:pStyle w:val="TOC2"/>
        <w:rPr>
          <w:rFonts w:asciiTheme="minorHAnsi" w:eastAsiaTheme="minorEastAsia" w:hAnsiTheme="minorHAnsi" w:cstheme="minorBidi"/>
          <w:bCs w:val="0"/>
          <w:spacing w:val="0"/>
          <w:sz w:val="22"/>
          <w:szCs w:val="22"/>
          <w:lang w:val="ru-RU" w:eastAsia="ru-RU"/>
        </w:rPr>
      </w:pPr>
      <w:hyperlink w:anchor="_Toc21530554" w:history="1">
        <w:r w:rsidR="009767E0" w:rsidRPr="00672F5F">
          <w:rPr>
            <w:rStyle w:val="Hyperlink"/>
          </w:rPr>
          <w:t>8.2</w:t>
        </w:r>
        <w:r w:rsidR="009767E0">
          <w:rPr>
            <w:rFonts w:asciiTheme="minorHAnsi" w:eastAsiaTheme="minorEastAsia" w:hAnsiTheme="minorHAnsi" w:cstheme="minorBidi"/>
            <w:bCs w:val="0"/>
            <w:spacing w:val="0"/>
            <w:sz w:val="22"/>
            <w:szCs w:val="22"/>
            <w:lang w:val="ru-RU" w:eastAsia="ru-RU"/>
          </w:rPr>
          <w:tab/>
        </w:r>
        <w:r w:rsidR="009767E0" w:rsidRPr="00672F5F">
          <w:rPr>
            <w:rStyle w:val="Hyperlink"/>
          </w:rPr>
          <w:t>Inspection before Pressure Test</w:t>
        </w:r>
        <w:r w:rsidR="009767E0">
          <w:rPr>
            <w:webHidden/>
          </w:rPr>
          <w:tab/>
        </w:r>
        <w:r w:rsidR="009767E0">
          <w:rPr>
            <w:webHidden/>
          </w:rPr>
          <w:fldChar w:fldCharType="begin"/>
        </w:r>
        <w:r w:rsidR="009767E0">
          <w:rPr>
            <w:webHidden/>
          </w:rPr>
          <w:instrText xml:space="preserve"> PAGEREF _Toc21530554 \h </w:instrText>
        </w:r>
        <w:r w:rsidR="009767E0">
          <w:rPr>
            <w:webHidden/>
          </w:rPr>
        </w:r>
        <w:r w:rsidR="009767E0">
          <w:rPr>
            <w:webHidden/>
          </w:rPr>
          <w:fldChar w:fldCharType="separate"/>
        </w:r>
        <w:r w:rsidR="009767E0">
          <w:rPr>
            <w:webHidden/>
          </w:rPr>
          <w:t>20</w:t>
        </w:r>
        <w:r w:rsidR="009767E0">
          <w:rPr>
            <w:webHidden/>
          </w:rPr>
          <w:fldChar w:fldCharType="end"/>
        </w:r>
      </w:hyperlink>
    </w:p>
    <w:p w14:paraId="40823913" w14:textId="77777777" w:rsidR="009767E0" w:rsidRDefault="00F6423F">
      <w:pPr>
        <w:pStyle w:val="TOC2"/>
        <w:rPr>
          <w:rFonts w:asciiTheme="minorHAnsi" w:eastAsiaTheme="minorEastAsia" w:hAnsiTheme="minorHAnsi" w:cstheme="minorBidi"/>
          <w:bCs w:val="0"/>
          <w:spacing w:val="0"/>
          <w:sz w:val="22"/>
          <w:szCs w:val="22"/>
          <w:lang w:val="ru-RU" w:eastAsia="ru-RU"/>
        </w:rPr>
      </w:pPr>
      <w:hyperlink w:anchor="_Toc21530555" w:history="1">
        <w:r w:rsidR="009767E0" w:rsidRPr="00672F5F">
          <w:rPr>
            <w:rStyle w:val="Hyperlink"/>
          </w:rPr>
          <w:t>8.3</w:t>
        </w:r>
        <w:r w:rsidR="009767E0">
          <w:rPr>
            <w:rFonts w:asciiTheme="minorHAnsi" w:eastAsiaTheme="minorEastAsia" w:hAnsiTheme="minorHAnsi" w:cstheme="minorBidi"/>
            <w:bCs w:val="0"/>
            <w:spacing w:val="0"/>
            <w:sz w:val="22"/>
            <w:szCs w:val="22"/>
            <w:lang w:val="ru-RU" w:eastAsia="ru-RU"/>
          </w:rPr>
          <w:tab/>
        </w:r>
        <w:r w:rsidR="009767E0" w:rsidRPr="00672F5F">
          <w:rPr>
            <w:rStyle w:val="Hyperlink"/>
          </w:rPr>
          <w:t>Construction Completion Inspection – Piping</w:t>
        </w:r>
        <w:r w:rsidR="009767E0">
          <w:rPr>
            <w:webHidden/>
          </w:rPr>
          <w:tab/>
        </w:r>
        <w:r w:rsidR="009767E0">
          <w:rPr>
            <w:webHidden/>
          </w:rPr>
          <w:fldChar w:fldCharType="begin"/>
        </w:r>
        <w:r w:rsidR="009767E0">
          <w:rPr>
            <w:webHidden/>
          </w:rPr>
          <w:instrText xml:space="preserve"> PAGEREF _Toc21530555 \h </w:instrText>
        </w:r>
        <w:r w:rsidR="009767E0">
          <w:rPr>
            <w:webHidden/>
          </w:rPr>
        </w:r>
        <w:r w:rsidR="009767E0">
          <w:rPr>
            <w:webHidden/>
          </w:rPr>
          <w:fldChar w:fldCharType="separate"/>
        </w:r>
        <w:r w:rsidR="009767E0">
          <w:rPr>
            <w:webHidden/>
          </w:rPr>
          <w:t>20</w:t>
        </w:r>
        <w:r w:rsidR="009767E0">
          <w:rPr>
            <w:webHidden/>
          </w:rPr>
          <w:fldChar w:fldCharType="end"/>
        </w:r>
      </w:hyperlink>
    </w:p>
    <w:p w14:paraId="5ED46198" w14:textId="77777777" w:rsidR="009767E0" w:rsidRDefault="00F6423F">
      <w:pPr>
        <w:pStyle w:val="TOC1"/>
        <w:rPr>
          <w:rFonts w:asciiTheme="minorHAnsi" w:eastAsiaTheme="minorEastAsia" w:hAnsiTheme="minorHAnsi" w:cstheme="minorBidi"/>
          <w:b w:val="0"/>
          <w:spacing w:val="0"/>
          <w:sz w:val="22"/>
          <w:szCs w:val="22"/>
          <w:lang w:val="ru-RU" w:eastAsia="ru-RU"/>
        </w:rPr>
      </w:pPr>
      <w:hyperlink w:anchor="_Toc21530556" w:history="1">
        <w:r w:rsidR="009767E0" w:rsidRPr="00672F5F">
          <w:rPr>
            <w:rStyle w:val="Hyperlink"/>
          </w:rPr>
          <w:t>9</w:t>
        </w:r>
        <w:r w:rsidR="009767E0">
          <w:rPr>
            <w:rFonts w:asciiTheme="minorHAnsi" w:eastAsiaTheme="minorEastAsia" w:hAnsiTheme="minorHAnsi" w:cstheme="minorBidi"/>
            <w:b w:val="0"/>
            <w:spacing w:val="0"/>
            <w:sz w:val="22"/>
            <w:szCs w:val="22"/>
            <w:lang w:val="ru-RU" w:eastAsia="ru-RU"/>
          </w:rPr>
          <w:tab/>
        </w:r>
        <w:r w:rsidR="009767E0" w:rsidRPr="00672F5F">
          <w:rPr>
            <w:rStyle w:val="Hyperlink"/>
          </w:rPr>
          <w:t>Modifications</w:t>
        </w:r>
        <w:r w:rsidR="009767E0">
          <w:rPr>
            <w:webHidden/>
          </w:rPr>
          <w:tab/>
        </w:r>
        <w:r w:rsidR="009767E0">
          <w:rPr>
            <w:webHidden/>
          </w:rPr>
          <w:fldChar w:fldCharType="begin"/>
        </w:r>
        <w:r w:rsidR="009767E0">
          <w:rPr>
            <w:webHidden/>
          </w:rPr>
          <w:instrText xml:space="preserve"> PAGEREF _Toc21530556 \h </w:instrText>
        </w:r>
        <w:r w:rsidR="009767E0">
          <w:rPr>
            <w:webHidden/>
          </w:rPr>
        </w:r>
        <w:r w:rsidR="009767E0">
          <w:rPr>
            <w:webHidden/>
          </w:rPr>
          <w:fldChar w:fldCharType="separate"/>
        </w:r>
        <w:r w:rsidR="009767E0">
          <w:rPr>
            <w:webHidden/>
          </w:rPr>
          <w:t>21</w:t>
        </w:r>
        <w:r w:rsidR="009767E0">
          <w:rPr>
            <w:webHidden/>
          </w:rPr>
          <w:fldChar w:fldCharType="end"/>
        </w:r>
      </w:hyperlink>
    </w:p>
    <w:p w14:paraId="14B1004E" w14:textId="77777777" w:rsidR="009767E0" w:rsidRDefault="00F6423F">
      <w:pPr>
        <w:pStyle w:val="TOC1"/>
        <w:rPr>
          <w:rFonts w:asciiTheme="minorHAnsi" w:eastAsiaTheme="minorEastAsia" w:hAnsiTheme="minorHAnsi" w:cstheme="minorBidi"/>
          <w:b w:val="0"/>
          <w:spacing w:val="0"/>
          <w:sz w:val="22"/>
          <w:szCs w:val="22"/>
          <w:lang w:val="ru-RU" w:eastAsia="ru-RU"/>
        </w:rPr>
      </w:pPr>
      <w:hyperlink w:anchor="_Toc21530557" w:history="1">
        <w:r w:rsidR="009767E0" w:rsidRPr="00672F5F">
          <w:rPr>
            <w:rStyle w:val="Hyperlink"/>
          </w:rPr>
          <w:t>10</w:t>
        </w:r>
        <w:r w:rsidR="009767E0">
          <w:rPr>
            <w:rFonts w:asciiTheme="minorHAnsi" w:eastAsiaTheme="minorEastAsia" w:hAnsiTheme="minorHAnsi" w:cstheme="minorBidi"/>
            <w:b w:val="0"/>
            <w:spacing w:val="0"/>
            <w:sz w:val="22"/>
            <w:szCs w:val="22"/>
            <w:lang w:val="ru-RU" w:eastAsia="ru-RU"/>
          </w:rPr>
          <w:tab/>
        </w:r>
        <w:r w:rsidR="009767E0" w:rsidRPr="00672F5F">
          <w:rPr>
            <w:rStyle w:val="Hyperlink"/>
          </w:rPr>
          <w:t>Piping of Air Separation Plants</w:t>
        </w:r>
        <w:r w:rsidR="009767E0">
          <w:rPr>
            <w:webHidden/>
          </w:rPr>
          <w:tab/>
        </w:r>
        <w:r w:rsidR="009767E0">
          <w:rPr>
            <w:webHidden/>
          </w:rPr>
          <w:fldChar w:fldCharType="begin"/>
        </w:r>
        <w:r w:rsidR="009767E0">
          <w:rPr>
            <w:webHidden/>
          </w:rPr>
          <w:instrText xml:space="preserve"> PAGEREF _Toc21530557 \h </w:instrText>
        </w:r>
        <w:r w:rsidR="009767E0">
          <w:rPr>
            <w:webHidden/>
          </w:rPr>
        </w:r>
        <w:r w:rsidR="009767E0">
          <w:rPr>
            <w:webHidden/>
          </w:rPr>
          <w:fldChar w:fldCharType="separate"/>
        </w:r>
        <w:r w:rsidR="009767E0">
          <w:rPr>
            <w:webHidden/>
          </w:rPr>
          <w:t>21</w:t>
        </w:r>
        <w:r w:rsidR="009767E0">
          <w:rPr>
            <w:webHidden/>
          </w:rPr>
          <w:fldChar w:fldCharType="end"/>
        </w:r>
      </w:hyperlink>
    </w:p>
    <w:p w14:paraId="65655C04" w14:textId="77777777" w:rsidR="009767E0" w:rsidRDefault="00F6423F">
      <w:pPr>
        <w:pStyle w:val="TOC2"/>
        <w:rPr>
          <w:rFonts w:asciiTheme="minorHAnsi" w:eastAsiaTheme="minorEastAsia" w:hAnsiTheme="minorHAnsi" w:cstheme="minorBidi"/>
          <w:bCs w:val="0"/>
          <w:spacing w:val="0"/>
          <w:sz w:val="22"/>
          <w:szCs w:val="22"/>
          <w:lang w:val="ru-RU" w:eastAsia="ru-RU"/>
        </w:rPr>
      </w:pPr>
      <w:hyperlink w:anchor="_Toc21530558" w:history="1">
        <w:r w:rsidR="009767E0" w:rsidRPr="00672F5F">
          <w:rPr>
            <w:rStyle w:val="Hyperlink"/>
          </w:rPr>
          <w:t>10.1</w:t>
        </w:r>
        <w:r w:rsidR="009767E0">
          <w:rPr>
            <w:rFonts w:asciiTheme="minorHAnsi" w:eastAsiaTheme="minorEastAsia" w:hAnsiTheme="minorHAnsi" w:cstheme="minorBidi"/>
            <w:bCs w:val="0"/>
            <w:spacing w:val="0"/>
            <w:sz w:val="22"/>
            <w:szCs w:val="22"/>
            <w:lang w:val="ru-RU" w:eastAsia="ru-RU"/>
          </w:rPr>
          <w:tab/>
        </w:r>
        <w:r w:rsidR="009767E0" w:rsidRPr="00672F5F">
          <w:rPr>
            <w:rStyle w:val="Hyperlink"/>
          </w:rPr>
          <w:t>General fabrication instructions for Cold boxes</w:t>
        </w:r>
        <w:r w:rsidR="009767E0">
          <w:rPr>
            <w:webHidden/>
          </w:rPr>
          <w:tab/>
        </w:r>
        <w:r w:rsidR="009767E0">
          <w:rPr>
            <w:webHidden/>
          </w:rPr>
          <w:fldChar w:fldCharType="begin"/>
        </w:r>
        <w:r w:rsidR="009767E0">
          <w:rPr>
            <w:webHidden/>
          </w:rPr>
          <w:instrText xml:space="preserve"> PAGEREF _Toc21530558 \h </w:instrText>
        </w:r>
        <w:r w:rsidR="009767E0">
          <w:rPr>
            <w:webHidden/>
          </w:rPr>
        </w:r>
        <w:r w:rsidR="009767E0">
          <w:rPr>
            <w:webHidden/>
          </w:rPr>
          <w:fldChar w:fldCharType="separate"/>
        </w:r>
        <w:r w:rsidR="009767E0">
          <w:rPr>
            <w:webHidden/>
          </w:rPr>
          <w:t>21</w:t>
        </w:r>
        <w:r w:rsidR="009767E0">
          <w:rPr>
            <w:webHidden/>
          </w:rPr>
          <w:fldChar w:fldCharType="end"/>
        </w:r>
      </w:hyperlink>
    </w:p>
    <w:p w14:paraId="7C8801AE" w14:textId="77777777" w:rsidR="009767E0" w:rsidRDefault="00F6423F">
      <w:pPr>
        <w:pStyle w:val="TOC2"/>
        <w:rPr>
          <w:rFonts w:asciiTheme="minorHAnsi" w:eastAsiaTheme="minorEastAsia" w:hAnsiTheme="minorHAnsi" w:cstheme="minorBidi"/>
          <w:bCs w:val="0"/>
          <w:spacing w:val="0"/>
          <w:sz w:val="22"/>
          <w:szCs w:val="22"/>
          <w:lang w:val="ru-RU" w:eastAsia="ru-RU"/>
        </w:rPr>
      </w:pPr>
      <w:hyperlink w:anchor="_Toc21530559" w:history="1">
        <w:r w:rsidR="009767E0" w:rsidRPr="00672F5F">
          <w:rPr>
            <w:rStyle w:val="Hyperlink"/>
          </w:rPr>
          <w:t>10.2</w:t>
        </w:r>
        <w:r w:rsidR="009767E0">
          <w:rPr>
            <w:rFonts w:asciiTheme="minorHAnsi" w:eastAsiaTheme="minorEastAsia" w:hAnsiTheme="minorHAnsi" w:cstheme="minorBidi"/>
            <w:bCs w:val="0"/>
            <w:spacing w:val="0"/>
            <w:sz w:val="22"/>
            <w:szCs w:val="22"/>
            <w:lang w:val="ru-RU" w:eastAsia="ru-RU"/>
          </w:rPr>
          <w:tab/>
        </w:r>
        <w:r w:rsidR="009767E0" w:rsidRPr="00672F5F">
          <w:rPr>
            <w:rStyle w:val="Hyperlink"/>
          </w:rPr>
          <w:t>Fabrication instructions for carbon steel piping under oxygen service</w:t>
        </w:r>
        <w:r w:rsidR="009767E0">
          <w:rPr>
            <w:webHidden/>
          </w:rPr>
          <w:tab/>
        </w:r>
        <w:r w:rsidR="009767E0">
          <w:rPr>
            <w:webHidden/>
          </w:rPr>
          <w:fldChar w:fldCharType="begin"/>
        </w:r>
        <w:r w:rsidR="009767E0">
          <w:rPr>
            <w:webHidden/>
          </w:rPr>
          <w:instrText xml:space="preserve"> PAGEREF _Toc21530559 \h </w:instrText>
        </w:r>
        <w:r w:rsidR="009767E0">
          <w:rPr>
            <w:webHidden/>
          </w:rPr>
        </w:r>
        <w:r w:rsidR="009767E0">
          <w:rPr>
            <w:webHidden/>
          </w:rPr>
          <w:fldChar w:fldCharType="separate"/>
        </w:r>
        <w:r w:rsidR="009767E0">
          <w:rPr>
            <w:webHidden/>
          </w:rPr>
          <w:t>21</w:t>
        </w:r>
        <w:r w:rsidR="009767E0">
          <w:rPr>
            <w:webHidden/>
          </w:rPr>
          <w:fldChar w:fldCharType="end"/>
        </w:r>
      </w:hyperlink>
    </w:p>
    <w:p w14:paraId="08B57690" w14:textId="77777777" w:rsidR="009767E0" w:rsidRDefault="00F6423F">
      <w:pPr>
        <w:pStyle w:val="TOC2"/>
        <w:rPr>
          <w:rFonts w:asciiTheme="minorHAnsi" w:eastAsiaTheme="minorEastAsia" w:hAnsiTheme="minorHAnsi" w:cstheme="minorBidi"/>
          <w:bCs w:val="0"/>
          <w:spacing w:val="0"/>
          <w:sz w:val="22"/>
          <w:szCs w:val="22"/>
          <w:lang w:val="ru-RU" w:eastAsia="ru-RU"/>
        </w:rPr>
      </w:pPr>
      <w:hyperlink w:anchor="_Toc21530560" w:history="1">
        <w:r w:rsidR="009767E0" w:rsidRPr="00672F5F">
          <w:rPr>
            <w:rStyle w:val="Hyperlink"/>
            <w:lang w:val="en-US"/>
          </w:rPr>
          <w:t>10.3</w:t>
        </w:r>
        <w:r w:rsidR="009767E0">
          <w:rPr>
            <w:rFonts w:asciiTheme="minorHAnsi" w:eastAsiaTheme="minorEastAsia" w:hAnsiTheme="minorHAnsi" w:cstheme="minorBidi"/>
            <w:bCs w:val="0"/>
            <w:spacing w:val="0"/>
            <w:sz w:val="22"/>
            <w:szCs w:val="22"/>
            <w:lang w:val="ru-RU" w:eastAsia="ru-RU"/>
          </w:rPr>
          <w:tab/>
        </w:r>
        <w:r w:rsidR="009767E0" w:rsidRPr="00672F5F">
          <w:rPr>
            <w:rStyle w:val="Hyperlink"/>
            <w:lang w:val="en-US"/>
          </w:rPr>
          <w:t>Oxygen compatible lubricants</w:t>
        </w:r>
        <w:r w:rsidR="009767E0">
          <w:rPr>
            <w:webHidden/>
          </w:rPr>
          <w:tab/>
        </w:r>
        <w:r w:rsidR="009767E0">
          <w:rPr>
            <w:webHidden/>
          </w:rPr>
          <w:fldChar w:fldCharType="begin"/>
        </w:r>
        <w:r w:rsidR="009767E0">
          <w:rPr>
            <w:webHidden/>
          </w:rPr>
          <w:instrText xml:space="preserve"> PAGEREF _Toc21530560 \h </w:instrText>
        </w:r>
        <w:r w:rsidR="009767E0">
          <w:rPr>
            <w:webHidden/>
          </w:rPr>
        </w:r>
        <w:r w:rsidR="009767E0">
          <w:rPr>
            <w:webHidden/>
          </w:rPr>
          <w:fldChar w:fldCharType="separate"/>
        </w:r>
        <w:r w:rsidR="009767E0">
          <w:rPr>
            <w:webHidden/>
          </w:rPr>
          <w:t>21</w:t>
        </w:r>
        <w:r w:rsidR="009767E0">
          <w:rPr>
            <w:webHidden/>
          </w:rPr>
          <w:fldChar w:fldCharType="end"/>
        </w:r>
      </w:hyperlink>
    </w:p>
    <w:p w14:paraId="349219A7" w14:textId="77777777" w:rsidR="009767E0" w:rsidRDefault="00F6423F">
      <w:pPr>
        <w:pStyle w:val="TOC1"/>
        <w:rPr>
          <w:rFonts w:asciiTheme="minorHAnsi" w:eastAsiaTheme="minorEastAsia" w:hAnsiTheme="minorHAnsi" w:cstheme="minorBidi"/>
          <w:b w:val="0"/>
          <w:spacing w:val="0"/>
          <w:sz w:val="22"/>
          <w:szCs w:val="22"/>
          <w:lang w:val="ru-RU" w:eastAsia="ru-RU"/>
        </w:rPr>
      </w:pPr>
      <w:hyperlink w:anchor="_Toc21530561" w:history="1">
        <w:r w:rsidR="009767E0" w:rsidRPr="00672F5F">
          <w:rPr>
            <w:rStyle w:val="Hyperlink"/>
          </w:rPr>
          <w:t>11</w:t>
        </w:r>
        <w:r w:rsidR="009767E0">
          <w:rPr>
            <w:rFonts w:asciiTheme="minorHAnsi" w:eastAsiaTheme="minorEastAsia" w:hAnsiTheme="minorHAnsi" w:cstheme="minorBidi"/>
            <w:b w:val="0"/>
            <w:spacing w:val="0"/>
            <w:sz w:val="22"/>
            <w:szCs w:val="22"/>
            <w:lang w:val="ru-RU" w:eastAsia="ru-RU"/>
          </w:rPr>
          <w:tab/>
        </w:r>
        <w:r w:rsidR="009767E0" w:rsidRPr="00672F5F">
          <w:rPr>
            <w:rStyle w:val="Hyperlink"/>
          </w:rPr>
          <w:t>Under Ground Steel Piping</w:t>
        </w:r>
        <w:r w:rsidR="009767E0">
          <w:rPr>
            <w:webHidden/>
          </w:rPr>
          <w:tab/>
        </w:r>
        <w:r w:rsidR="009767E0">
          <w:rPr>
            <w:webHidden/>
          </w:rPr>
          <w:fldChar w:fldCharType="begin"/>
        </w:r>
        <w:r w:rsidR="009767E0">
          <w:rPr>
            <w:webHidden/>
          </w:rPr>
          <w:instrText xml:space="preserve"> PAGEREF _Toc21530561 \h </w:instrText>
        </w:r>
        <w:r w:rsidR="009767E0">
          <w:rPr>
            <w:webHidden/>
          </w:rPr>
        </w:r>
        <w:r w:rsidR="009767E0">
          <w:rPr>
            <w:webHidden/>
          </w:rPr>
          <w:fldChar w:fldCharType="separate"/>
        </w:r>
        <w:r w:rsidR="009767E0">
          <w:rPr>
            <w:webHidden/>
          </w:rPr>
          <w:t>22</w:t>
        </w:r>
        <w:r w:rsidR="009767E0">
          <w:rPr>
            <w:webHidden/>
          </w:rPr>
          <w:fldChar w:fldCharType="end"/>
        </w:r>
      </w:hyperlink>
    </w:p>
    <w:p w14:paraId="63EEDD01" w14:textId="77777777" w:rsidR="009767E0" w:rsidRDefault="00F6423F">
      <w:pPr>
        <w:pStyle w:val="TOC2"/>
        <w:rPr>
          <w:rFonts w:asciiTheme="minorHAnsi" w:eastAsiaTheme="minorEastAsia" w:hAnsiTheme="minorHAnsi" w:cstheme="minorBidi"/>
          <w:bCs w:val="0"/>
          <w:spacing w:val="0"/>
          <w:sz w:val="22"/>
          <w:szCs w:val="22"/>
          <w:lang w:val="ru-RU" w:eastAsia="ru-RU"/>
        </w:rPr>
      </w:pPr>
      <w:hyperlink w:anchor="_Toc21530562" w:history="1">
        <w:r w:rsidR="009767E0" w:rsidRPr="00672F5F">
          <w:rPr>
            <w:rStyle w:val="Hyperlink"/>
            <w:b/>
          </w:rPr>
          <w:t>11.1</w:t>
        </w:r>
        <w:r w:rsidR="009767E0">
          <w:rPr>
            <w:rFonts w:asciiTheme="minorHAnsi" w:eastAsiaTheme="minorEastAsia" w:hAnsiTheme="minorHAnsi" w:cstheme="minorBidi"/>
            <w:bCs w:val="0"/>
            <w:spacing w:val="0"/>
            <w:sz w:val="22"/>
            <w:szCs w:val="22"/>
            <w:lang w:val="ru-RU" w:eastAsia="ru-RU"/>
          </w:rPr>
          <w:tab/>
        </w:r>
        <w:r w:rsidR="009767E0" w:rsidRPr="00672F5F">
          <w:rPr>
            <w:rStyle w:val="Hyperlink"/>
            <w:b/>
          </w:rPr>
          <w:t>Installation</w:t>
        </w:r>
        <w:r w:rsidR="009767E0">
          <w:rPr>
            <w:webHidden/>
          </w:rPr>
          <w:tab/>
        </w:r>
        <w:r w:rsidR="009767E0">
          <w:rPr>
            <w:webHidden/>
          </w:rPr>
          <w:fldChar w:fldCharType="begin"/>
        </w:r>
        <w:r w:rsidR="009767E0">
          <w:rPr>
            <w:webHidden/>
          </w:rPr>
          <w:instrText xml:space="preserve"> PAGEREF _Toc21530562 \h </w:instrText>
        </w:r>
        <w:r w:rsidR="009767E0">
          <w:rPr>
            <w:webHidden/>
          </w:rPr>
        </w:r>
        <w:r w:rsidR="009767E0">
          <w:rPr>
            <w:webHidden/>
          </w:rPr>
          <w:fldChar w:fldCharType="separate"/>
        </w:r>
        <w:r w:rsidR="009767E0">
          <w:rPr>
            <w:webHidden/>
          </w:rPr>
          <w:t>22</w:t>
        </w:r>
        <w:r w:rsidR="009767E0">
          <w:rPr>
            <w:webHidden/>
          </w:rPr>
          <w:fldChar w:fldCharType="end"/>
        </w:r>
      </w:hyperlink>
    </w:p>
    <w:p w14:paraId="5DA15830" w14:textId="77777777" w:rsidR="009767E0" w:rsidRDefault="00F6423F">
      <w:pPr>
        <w:pStyle w:val="TOC2"/>
        <w:rPr>
          <w:rFonts w:asciiTheme="minorHAnsi" w:eastAsiaTheme="minorEastAsia" w:hAnsiTheme="minorHAnsi" w:cstheme="minorBidi"/>
          <w:bCs w:val="0"/>
          <w:spacing w:val="0"/>
          <w:sz w:val="22"/>
          <w:szCs w:val="22"/>
          <w:lang w:val="ru-RU" w:eastAsia="ru-RU"/>
        </w:rPr>
      </w:pPr>
      <w:hyperlink w:anchor="_Toc21530563" w:history="1">
        <w:r w:rsidR="009767E0" w:rsidRPr="00672F5F">
          <w:rPr>
            <w:rStyle w:val="Hyperlink"/>
            <w:b/>
          </w:rPr>
          <w:t>11.2</w:t>
        </w:r>
        <w:r w:rsidR="009767E0">
          <w:rPr>
            <w:rFonts w:asciiTheme="minorHAnsi" w:eastAsiaTheme="minorEastAsia" w:hAnsiTheme="minorHAnsi" w:cstheme="minorBidi"/>
            <w:bCs w:val="0"/>
            <w:spacing w:val="0"/>
            <w:sz w:val="22"/>
            <w:szCs w:val="22"/>
            <w:lang w:val="ru-RU" w:eastAsia="ru-RU"/>
          </w:rPr>
          <w:tab/>
        </w:r>
        <w:r w:rsidR="009767E0" w:rsidRPr="00672F5F">
          <w:rPr>
            <w:rStyle w:val="Hyperlink"/>
            <w:b/>
          </w:rPr>
          <w:t>Trenches for installation of underground piping</w:t>
        </w:r>
        <w:r w:rsidR="009767E0">
          <w:rPr>
            <w:webHidden/>
          </w:rPr>
          <w:tab/>
        </w:r>
        <w:r w:rsidR="009767E0">
          <w:rPr>
            <w:webHidden/>
          </w:rPr>
          <w:fldChar w:fldCharType="begin"/>
        </w:r>
        <w:r w:rsidR="009767E0">
          <w:rPr>
            <w:webHidden/>
          </w:rPr>
          <w:instrText xml:space="preserve"> PAGEREF _Toc21530563 \h </w:instrText>
        </w:r>
        <w:r w:rsidR="009767E0">
          <w:rPr>
            <w:webHidden/>
          </w:rPr>
        </w:r>
        <w:r w:rsidR="009767E0">
          <w:rPr>
            <w:webHidden/>
          </w:rPr>
          <w:fldChar w:fldCharType="separate"/>
        </w:r>
        <w:r w:rsidR="009767E0">
          <w:rPr>
            <w:webHidden/>
          </w:rPr>
          <w:t>23</w:t>
        </w:r>
        <w:r w:rsidR="009767E0">
          <w:rPr>
            <w:webHidden/>
          </w:rPr>
          <w:fldChar w:fldCharType="end"/>
        </w:r>
      </w:hyperlink>
    </w:p>
    <w:p w14:paraId="11C107B3" w14:textId="77777777" w:rsidR="009767E0" w:rsidRDefault="00F6423F">
      <w:pPr>
        <w:pStyle w:val="TOC2"/>
        <w:rPr>
          <w:rFonts w:asciiTheme="minorHAnsi" w:eastAsiaTheme="minorEastAsia" w:hAnsiTheme="minorHAnsi" w:cstheme="minorBidi"/>
          <w:bCs w:val="0"/>
          <w:spacing w:val="0"/>
          <w:sz w:val="22"/>
          <w:szCs w:val="22"/>
          <w:lang w:val="ru-RU" w:eastAsia="ru-RU"/>
        </w:rPr>
      </w:pPr>
      <w:hyperlink w:anchor="_Toc21530564" w:history="1">
        <w:r w:rsidR="009767E0" w:rsidRPr="00672F5F">
          <w:rPr>
            <w:rStyle w:val="Hyperlink"/>
            <w:b/>
          </w:rPr>
          <w:t>11.3</w:t>
        </w:r>
        <w:r w:rsidR="009767E0">
          <w:rPr>
            <w:rFonts w:asciiTheme="minorHAnsi" w:eastAsiaTheme="minorEastAsia" w:hAnsiTheme="minorHAnsi" w:cstheme="minorBidi"/>
            <w:bCs w:val="0"/>
            <w:spacing w:val="0"/>
            <w:sz w:val="22"/>
            <w:szCs w:val="22"/>
            <w:lang w:val="ru-RU" w:eastAsia="ru-RU"/>
          </w:rPr>
          <w:tab/>
        </w:r>
        <w:r w:rsidR="009767E0" w:rsidRPr="00672F5F">
          <w:rPr>
            <w:rStyle w:val="Hyperlink"/>
            <w:b/>
          </w:rPr>
          <w:t>Internal coating of UG Piping</w:t>
        </w:r>
        <w:r w:rsidR="009767E0">
          <w:rPr>
            <w:webHidden/>
          </w:rPr>
          <w:tab/>
        </w:r>
        <w:r w:rsidR="009767E0">
          <w:rPr>
            <w:webHidden/>
          </w:rPr>
          <w:fldChar w:fldCharType="begin"/>
        </w:r>
        <w:r w:rsidR="009767E0">
          <w:rPr>
            <w:webHidden/>
          </w:rPr>
          <w:instrText xml:space="preserve"> PAGEREF _Toc21530564 \h </w:instrText>
        </w:r>
        <w:r w:rsidR="009767E0">
          <w:rPr>
            <w:webHidden/>
          </w:rPr>
        </w:r>
        <w:r w:rsidR="009767E0">
          <w:rPr>
            <w:webHidden/>
          </w:rPr>
          <w:fldChar w:fldCharType="separate"/>
        </w:r>
        <w:r w:rsidR="009767E0">
          <w:rPr>
            <w:webHidden/>
          </w:rPr>
          <w:t>23</w:t>
        </w:r>
        <w:r w:rsidR="009767E0">
          <w:rPr>
            <w:webHidden/>
          </w:rPr>
          <w:fldChar w:fldCharType="end"/>
        </w:r>
      </w:hyperlink>
    </w:p>
    <w:p w14:paraId="355124D6" w14:textId="77777777" w:rsidR="009767E0" w:rsidRDefault="00F6423F">
      <w:pPr>
        <w:pStyle w:val="TOC2"/>
        <w:rPr>
          <w:rFonts w:asciiTheme="minorHAnsi" w:eastAsiaTheme="minorEastAsia" w:hAnsiTheme="minorHAnsi" w:cstheme="minorBidi"/>
          <w:bCs w:val="0"/>
          <w:spacing w:val="0"/>
          <w:sz w:val="22"/>
          <w:szCs w:val="22"/>
          <w:lang w:val="ru-RU" w:eastAsia="ru-RU"/>
        </w:rPr>
      </w:pPr>
      <w:hyperlink w:anchor="_Toc21530565" w:history="1">
        <w:r w:rsidR="009767E0" w:rsidRPr="00672F5F">
          <w:rPr>
            <w:rStyle w:val="Hyperlink"/>
            <w:b/>
          </w:rPr>
          <w:t>11.4</w:t>
        </w:r>
        <w:r w:rsidR="009767E0">
          <w:rPr>
            <w:rFonts w:asciiTheme="minorHAnsi" w:eastAsiaTheme="minorEastAsia" w:hAnsiTheme="minorHAnsi" w:cstheme="minorBidi"/>
            <w:bCs w:val="0"/>
            <w:spacing w:val="0"/>
            <w:sz w:val="22"/>
            <w:szCs w:val="22"/>
            <w:lang w:val="ru-RU" w:eastAsia="ru-RU"/>
          </w:rPr>
          <w:tab/>
        </w:r>
        <w:r w:rsidR="009767E0" w:rsidRPr="00672F5F">
          <w:rPr>
            <w:rStyle w:val="Hyperlink"/>
            <w:b/>
          </w:rPr>
          <w:t>Polyethylene (PE) Wrapping of UG Piping</w:t>
        </w:r>
        <w:r w:rsidR="009767E0">
          <w:rPr>
            <w:webHidden/>
          </w:rPr>
          <w:tab/>
        </w:r>
        <w:r w:rsidR="009767E0">
          <w:rPr>
            <w:webHidden/>
          </w:rPr>
          <w:fldChar w:fldCharType="begin"/>
        </w:r>
        <w:r w:rsidR="009767E0">
          <w:rPr>
            <w:webHidden/>
          </w:rPr>
          <w:instrText xml:space="preserve"> PAGEREF _Toc21530565 \h </w:instrText>
        </w:r>
        <w:r w:rsidR="009767E0">
          <w:rPr>
            <w:webHidden/>
          </w:rPr>
        </w:r>
        <w:r w:rsidR="009767E0">
          <w:rPr>
            <w:webHidden/>
          </w:rPr>
          <w:fldChar w:fldCharType="separate"/>
        </w:r>
        <w:r w:rsidR="009767E0">
          <w:rPr>
            <w:webHidden/>
          </w:rPr>
          <w:t>23</w:t>
        </w:r>
        <w:r w:rsidR="009767E0">
          <w:rPr>
            <w:webHidden/>
          </w:rPr>
          <w:fldChar w:fldCharType="end"/>
        </w:r>
      </w:hyperlink>
    </w:p>
    <w:p w14:paraId="04FEF22C" w14:textId="77777777" w:rsidR="009767E0" w:rsidRDefault="00F6423F">
      <w:pPr>
        <w:pStyle w:val="TOC3"/>
        <w:rPr>
          <w:rFonts w:asciiTheme="minorHAnsi" w:eastAsiaTheme="minorEastAsia" w:hAnsiTheme="minorHAnsi" w:cstheme="minorBidi"/>
          <w:bCs w:val="0"/>
          <w:iCs w:val="0"/>
          <w:spacing w:val="0"/>
          <w:sz w:val="22"/>
          <w:szCs w:val="22"/>
          <w:lang w:val="ru-RU" w:eastAsia="ru-RU"/>
        </w:rPr>
      </w:pPr>
      <w:hyperlink w:anchor="_Toc21530566" w:history="1">
        <w:r w:rsidR="009767E0" w:rsidRPr="00672F5F">
          <w:rPr>
            <w:rStyle w:val="Hyperlink"/>
            <w:b/>
          </w:rPr>
          <w:t>11.4.1</w:t>
        </w:r>
        <w:r w:rsidR="009767E0">
          <w:rPr>
            <w:rFonts w:asciiTheme="minorHAnsi" w:eastAsiaTheme="minorEastAsia" w:hAnsiTheme="minorHAnsi" w:cstheme="minorBidi"/>
            <w:bCs w:val="0"/>
            <w:iCs w:val="0"/>
            <w:spacing w:val="0"/>
            <w:sz w:val="22"/>
            <w:szCs w:val="22"/>
            <w:lang w:val="ru-RU" w:eastAsia="ru-RU"/>
          </w:rPr>
          <w:tab/>
        </w:r>
        <w:r w:rsidR="009767E0" w:rsidRPr="00672F5F">
          <w:rPr>
            <w:rStyle w:val="Hyperlink"/>
            <w:b/>
          </w:rPr>
          <w:t>General</w:t>
        </w:r>
        <w:r w:rsidR="009767E0">
          <w:rPr>
            <w:webHidden/>
          </w:rPr>
          <w:tab/>
        </w:r>
        <w:r w:rsidR="009767E0">
          <w:rPr>
            <w:webHidden/>
          </w:rPr>
          <w:fldChar w:fldCharType="begin"/>
        </w:r>
        <w:r w:rsidR="009767E0">
          <w:rPr>
            <w:webHidden/>
          </w:rPr>
          <w:instrText xml:space="preserve"> PAGEREF _Toc21530566 \h </w:instrText>
        </w:r>
        <w:r w:rsidR="009767E0">
          <w:rPr>
            <w:webHidden/>
          </w:rPr>
        </w:r>
        <w:r w:rsidR="009767E0">
          <w:rPr>
            <w:webHidden/>
          </w:rPr>
          <w:fldChar w:fldCharType="separate"/>
        </w:r>
        <w:r w:rsidR="009767E0">
          <w:rPr>
            <w:webHidden/>
          </w:rPr>
          <w:t>23</w:t>
        </w:r>
        <w:r w:rsidR="009767E0">
          <w:rPr>
            <w:webHidden/>
          </w:rPr>
          <w:fldChar w:fldCharType="end"/>
        </w:r>
      </w:hyperlink>
    </w:p>
    <w:p w14:paraId="439D3FF3" w14:textId="77777777" w:rsidR="009767E0" w:rsidRDefault="00F6423F">
      <w:pPr>
        <w:pStyle w:val="TOC3"/>
        <w:rPr>
          <w:rFonts w:asciiTheme="minorHAnsi" w:eastAsiaTheme="minorEastAsia" w:hAnsiTheme="minorHAnsi" w:cstheme="minorBidi"/>
          <w:bCs w:val="0"/>
          <w:iCs w:val="0"/>
          <w:spacing w:val="0"/>
          <w:sz w:val="22"/>
          <w:szCs w:val="22"/>
          <w:lang w:val="ru-RU" w:eastAsia="ru-RU"/>
        </w:rPr>
      </w:pPr>
      <w:hyperlink w:anchor="_Toc21530567" w:history="1">
        <w:r w:rsidR="009767E0" w:rsidRPr="00672F5F">
          <w:rPr>
            <w:rStyle w:val="Hyperlink"/>
            <w:b/>
          </w:rPr>
          <w:t>11.4.2</w:t>
        </w:r>
        <w:r w:rsidR="009767E0">
          <w:rPr>
            <w:rFonts w:asciiTheme="minorHAnsi" w:eastAsiaTheme="minorEastAsia" w:hAnsiTheme="minorHAnsi" w:cstheme="minorBidi"/>
            <w:bCs w:val="0"/>
            <w:iCs w:val="0"/>
            <w:spacing w:val="0"/>
            <w:sz w:val="22"/>
            <w:szCs w:val="22"/>
            <w:lang w:val="ru-RU" w:eastAsia="ru-RU"/>
          </w:rPr>
          <w:tab/>
        </w:r>
        <w:r w:rsidR="009767E0" w:rsidRPr="00672F5F">
          <w:rPr>
            <w:rStyle w:val="Hyperlink"/>
            <w:b/>
          </w:rPr>
          <w:t>Material for coating and wrapping</w:t>
        </w:r>
        <w:r w:rsidR="009767E0">
          <w:rPr>
            <w:webHidden/>
          </w:rPr>
          <w:tab/>
        </w:r>
        <w:r w:rsidR="009767E0">
          <w:rPr>
            <w:webHidden/>
          </w:rPr>
          <w:fldChar w:fldCharType="begin"/>
        </w:r>
        <w:r w:rsidR="009767E0">
          <w:rPr>
            <w:webHidden/>
          </w:rPr>
          <w:instrText xml:space="preserve"> PAGEREF _Toc21530567 \h </w:instrText>
        </w:r>
        <w:r w:rsidR="009767E0">
          <w:rPr>
            <w:webHidden/>
          </w:rPr>
        </w:r>
        <w:r w:rsidR="009767E0">
          <w:rPr>
            <w:webHidden/>
          </w:rPr>
          <w:fldChar w:fldCharType="separate"/>
        </w:r>
        <w:r w:rsidR="009767E0">
          <w:rPr>
            <w:webHidden/>
          </w:rPr>
          <w:t>23</w:t>
        </w:r>
        <w:r w:rsidR="009767E0">
          <w:rPr>
            <w:webHidden/>
          </w:rPr>
          <w:fldChar w:fldCharType="end"/>
        </w:r>
      </w:hyperlink>
    </w:p>
    <w:p w14:paraId="02AB2F70" w14:textId="77777777" w:rsidR="009767E0" w:rsidRDefault="00F6423F">
      <w:pPr>
        <w:pStyle w:val="TOC3"/>
        <w:rPr>
          <w:rFonts w:asciiTheme="minorHAnsi" w:eastAsiaTheme="minorEastAsia" w:hAnsiTheme="minorHAnsi" w:cstheme="minorBidi"/>
          <w:bCs w:val="0"/>
          <w:iCs w:val="0"/>
          <w:spacing w:val="0"/>
          <w:sz w:val="22"/>
          <w:szCs w:val="22"/>
          <w:lang w:val="ru-RU" w:eastAsia="ru-RU"/>
        </w:rPr>
      </w:pPr>
      <w:hyperlink w:anchor="_Toc21530568" w:history="1">
        <w:r w:rsidR="009767E0" w:rsidRPr="00672F5F">
          <w:rPr>
            <w:rStyle w:val="Hyperlink"/>
            <w:b/>
            <w:lang w:eastAsia="en-GB"/>
          </w:rPr>
          <w:t>11.4.3</w:t>
        </w:r>
        <w:r w:rsidR="009767E0">
          <w:rPr>
            <w:rFonts w:asciiTheme="minorHAnsi" w:eastAsiaTheme="minorEastAsia" w:hAnsiTheme="minorHAnsi" w:cstheme="minorBidi"/>
            <w:bCs w:val="0"/>
            <w:iCs w:val="0"/>
            <w:spacing w:val="0"/>
            <w:sz w:val="22"/>
            <w:szCs w:val="22"/>
            <w:lang w:val="ru-RU" w:eastAsia="ru-RU"/>
          </w:rPr>
          <w:tab/>
        </w:r>
        <w:r w:rsidR="009767E0" w:rsidRPr="00672F5F">
          <w:rPr>
            <w:rStyle w:val="Hyperlink"/>
            <w:b/>
            <w:lang w:eastAsia="en-GB"/>
          </w:rPr>
          <w:t>Surface preparation and Application</w:t>
        </w:r>
        <w:r w:rsidR="009767E0">
          <w:rPr>
            <w:webHidden/>
          </w:rPr>
          <w:tab/>
        </w:r>
        <w:r w:rsidR="009767E0">
          <w:rPr>
            <w:webHidden/>
          </w:rPr>
          <w:fldChar w:fldCharType="begin"/>
        </w:r>
        <w:r w:rsidR="009767E0">
          <w:rPr>
            <w:webHidden/>
          </w:rPr>
          <w:instrText xml:space="preserve"> PAGEREF _Toc21530568 \h </w:instrText>
        </w:r>
        <w:r w:rsidR="009767E0">
          <w:rPr>
            <w:webHidden/>
          </w:rPr>
        </w:r>
        <w:r w:rsidR="009767E0">
          <w:rPr>
            <w:webHidden/>
          </w:rPr>
          <w:fldChar w:fldCharType="separate"/>
        </w:r>
        <w:r w:rsidR="009767E0">
          <w:rPr>
            <w:webHidden/>
          </w:rPr>
          <w:t>24</w:t>
        </w:r>
        <w:r w:rsidR="009767E0">
          <w:rPr>
            <w:webHidden/>
          </w:rPr>
          <w:fldChar w:fldCharType="end"/>
        </w:r>
      </w:hyperlink>
    </w:p>
    <w:p w14:paraId="7C478D36" w14:textId="77777777" w:rsidR="009767E0" w:rsidRDefault="00F6423F">
      <w:pPr>
        <w:pStyle w:val="TOC3"/>
        <w:rPr>
          <w:rFonts w:asciiTheme="minorHAnsi" w:eastAsiaTheme="minorEastAsia" w:hAnsiTheme="minorHAnsi" w:cstheme="minorBidi"/>
          <w:bCs w:val="0"/>
          <w:iCs w:val="0"/>
          <w:spacing w:val="0"/>
          <w:sz w:val="22"/>
          <w:szCs w:val="22"/>
          <w:lang w:val="ru-RU" w:eastAsia="ru-RU"/>
        </w:rPr>
      </w:pPr>
      <w:hyperlink w:anchor="_Toc21530569" w:history="1">
        <w:r w:rsidR="009767E0" w:rsidRPr="00672F5F">
          <w:rPr>
            <w:rStyle w:val="Hyperlink"/>
            <w:b/>
            <w:lang w:eastAsia="en-GB"/>
          </w:rPr>
          <w:t>11.4.4</w:t>
        </w:r>
        <w:r w:rsidR="009767E0">
          <w:rPr>
            <w:rFonts w:asciiTheme="minorHAnsi" w:eastAsiaTheme="minorEastAsia" w:hAnsiTheme="minorHAnsi" w:cstheme="minorBidi"/>
            <w:bCs w:val="0"/>
            <w:iCs w:val="0"/>
            <w:spacing w:val="0"/>
            <w:sz w:val="22"/>
            <w:szCs w:val="22"/>
            <w:lang w:val="ru-RU" w:eastAsia="ru-RU"/>
          </w:rPr>
          <w:tab/>
        </w:r>
        <w:r w:rsidR="009767E0" w:rsidRPr="00672F5F">
          <w:rPr>
            <w:rStyle w:val="Hyperlink"/>
            <w:b/>
            <w:lang w:eastAsia="en-GB"/>
          </w:rPr>
          <w:t>Application of Tape Coating</w:t>
        </w:r>
        <w:r w:rsidR="009767E0">
          <w:rPr>
            <w:webHidden/>
          </w:rPr>
          <w:tab/>
        </w:r>
        <w:r w:rsidR="009767E0">
          <w:rPr>
            <w:webHidden/>
          </w:rPr>
          <w:fldChar w:fldCharType="begin"/>
        </w:r>
        <w:r w:rsidR="009767E0">
          <w:rPr>
            <w:webHidden/>
          </w:rPr>
          <w:instrText xml:space="preserve"> PAGEREF _Toc21530569 \h </w:instrText>
        </w:r>
        <w:r w:rsidR="009767E0">
          <w:rPr>
            <w:webHidden/>
          </w:rPr>
        </w:r>
        <w:r w:rsidR="009767E0">
          <w:rPr>
            <w:webHidden/>
          </w:rPr>
          <w:fldChar w:fldCharType="separate"/>
        </w:r>
        <w:r w:rsidR="009767E0">
          <w:rPr>
            <w:webHidden/>
          </w:rPr>
          <w:t>24</w:t>
        </w:r>
        <w:r w:rsidR="009767E0">
          <w:rPr>
            <w:webHidden/>
          </w:rPr>
          <w:fldChar w:fldCharType="end"/>
        </w:r>
      </w:hyperlink>
    </w:p>
    <w:p w14:paraId="6001534B" w14:textId="77777777" w:rsidR="009767E0" w:rsidRDefault="00F6423F">
      <w:pPr>
        <w:pStyle w:val="TOC3"/>
        <w:rPr>
          <w:rFonts w:asciiTheme="minorHAnsi" w:eastAsiaTheme="minorEastAsia" w:hAnsiTheme="minorHAnsi" w:cstheme="minorBidi"/>
          <w:bCs w:val="0"/>
          <w:iCs w:val="0"/>
          <w:spacing w:val="0"/>
          <w:sz w:val="22"/>
          <w:szCs w:val="22"/>
          <w:lang w:val="ru-RU" w:eastAsia="ru-RU"/>
        </w:rPr>
      </w:pPr>
      <w:hyperlink w:anchor="_Toc21530570" w:history="1">
        <w:r w:rsidR="009767E0" w:rsidRPr="00672F5F">
          <w:rPr>
            <w:rStyle w:val="Hyperlink"/>
            <w:b/>
          </w:rPr>
          <w:t>11.4.5</w:t>
        </w:r>
        <w:r w:rsidR="009767E0">
          <w:rPr>
            <w:rFonts w:asciiTheme="minorHAnsi" w:eastAsiaTheme="minorEastAsia" w:hAnsiTheme="minorHAnsi" w:cstheme="minorBidi"/>
            <w:bCs w:val="0"/>
            <w:iCs w:val="0"/>
            <w:spacing w:val="0"/>
            <w:sz w:val="22"/>
            <w:szCs w:val="22"/>
            <w:lang w:val="ru-RU" w:eastAsia="ru-RU"/>
          </w:rPr>
          <w:tab/>
        </w:r>
        <w:r w:rsidR="009767E0" w:rsidRPr="00672F5F">
          <w:rPr>
            <w:rStyle w:val="Hyperlink"/>
            <w:b/>
          </w:rPr>
          <w:t>Inspection and testing</w:t>
        </w:r>
        <w:r w:rsidR="009767E0">
          <w:rPr>
            <w:webHidden/>
          </w:rPr>
          <w:tab/>
        </w:r>
        <w:r w:rsidR="009767E0">
          <w:rPr>
            <w:webHidden/>
          </w:rPr>
          <w:fldChar w:fldCharType="begin"/>
        </w:r>
        <w:r w:rsidR="009767E0">
          <w:rPr>
            <w:webHidden/>
          </w:rPr>
          <w:instrText xml:space="preserve"> PAGEREF _Toc21530570 \h </w:instrText>
        </w:r>
        <w:r w:rsidR="009767E0">
          <w:rPr>
            <w:webHidden/>
          </w:rPr>
        </w:r>
        <w:r w:rsidR="009767E0">
          <w:rPr>
            <w:webHidden/>
          </w:rPr>
          <w:fldChar w:fldCharType="separate"/>
        </w:r>
        <w:r w:rsidR="009767E0">
          <w:rPr>
            <w:webHidden/>
          </w:rPr>
          <w:t>25</w:t>
        </w:r>
        <w:r w:rsidR="009767E0">
          <w:rPr>
            <w:webHidden/>
          </w:rPr>
          <w:fldChar w:fldCharType="end"/>
        </w:r>
      </w:hyperlink>
    </w:p>
    <w:p w14:paraId="2DE54CC6" w14:textId="77777777" w:rsidR="009767E0" w:rsidRDefault="00F6423F">
      <w:pPr>
        <w:pStyle w:val="TOC3"/>
        <w:rPr>
          <w:rFonts w:asciiTheme="minorHAnsi" w:eastAsiaTheme="minorEastAsia" w:hAnsiTheme="minorHAnsi" w:cstheme="minorBidi"/>
          <w:bCs w:val="0"/>
          <w:iCs w:val="0"/>
          <w:spacing w:val="0"/>
          <w:sz w:val="22"/>
          <w:szCs w:val="22"/>
          <w:lang w:val="ru-RU" w:eastAsia="ru-RU"/>
        </w:rPr>
      </w:pPr>
      <w:hyperlink w:anchor="_Toc21530571" w:history="1">
        <w:r w:rsidR="009767E0" w:rsidRPr="00672F5F">
          <w:rPr>
            <w:rStyle w:val="Hyperlink"/>
            <w:b/>
          </w:rPr>
          <w:t>11.4.6</w:t>
        </w:r>
        <w:r w:rsidR="009767E0">
          <w:rPr>
            <w:rFonts w:asciiTheme="minorHAnsi" w:eastAsiaTheme="minorEastAsia" w:hAnsiTheme="minorHAnsi" w:cstheme="minorBidi"/>
            <w:bCs w:val="0"/>
            <w:iCs w:val="0"/>
            <w:spacing w:val="0"/>
            <w:sz w:val="22"/>
            <w:szCs w:val="22"/>
            <w:lang w:val="ru-RU" w:eastAsia="ru-RU"/>
          </w:rPr>
          <w:tab/>
        </w:r>
        <w:r w:rsidR="009767E0" w:rsidRPr="00672F5F">
          <w:rPr>
            <w:rStyle w:val="Hyperlink"/>
            <w:b/>
          </w:rPr>
          <w:t>Patching and Repair</w:t>
        </w:r>
        <w:r w:rsidR="009767E0">
          <w:rPr>
            <w:webHidden/>
          </w:rPr>
          <w:tab/>
        </w:r>
        <w:r w:rsidR="009767E0">
          <w:rPr>
            <w:webHidden/>
          </w:rPr>
          <w:fldChar w:fldCharType="begin"/>
        </w:r>
        <w:r w:rsidR="009767E0">
          <w:rPr>
            <w:webHidden/>
          </w:rPr>
          <w:instrText xml:space="preserve"> PAGEREF _Toc21530571 \h </w:instrText>
        </w:r>
        <w:r w:rsidR="009767E0">
          <w:rPr>
            <w:webHidden/>
          </w:rPr>
        </w:r>
        <w:r w:rsidR="009767E0">
          <w:rPr>
            <w:webHidden/>
          </w:rPr>
          <w:fldChar w:fldCharType="separate"/>
        </w:r>
        <w:r w:rsidR="009767E0">
          <w:rPr>
            <w:webHidden/>
          </w:rPr>
          <w:t>26</w:t>
        </w:r>
        <w:r w:rsidR="009767E0">
          <w:rPr>
            <w:webHidden/>
          </w:rPr>
          <w:fldChar w:fldCharType="end"/>
        </w:r>
      </w:hyperlink>
    </w:p>
    <w:p w14:paraId="50BF0A51" w14:textId="77777777" w:rsidR="009767E0" w:rsidRDefault="00F6423F">
      <w:pPr>
        <w:pStyle w:val="TOC3"/>
        <w:rPr>
          <w:rFonts w:asciiTheme="minorHAnsi" w:eastAsiaTheme="minorEastAsia" w:hAnsiTheme="minorHAnsi" w:cstheme="minorBidi"/>
          <w:bCs w:val="0"/>
          <w:iCs w:val="0"/>
          <w:spacing w:val="0"/>
          <w:sz w:val="22"/>
          <w:szCs w:val="22"/>
          <w:lang w:val="ru-RU" w:eastAsia="ru-RU"/>
        </w:rPr>
      </w:pPr>
      <w:hyperlink w:anchor="_Toc21530572" w:history="1">
        <w:r w:rsidR="009767E0" w:rsidRPr="00672F5F">
          <w:rPr>
            <w:rStyle w:val="Hyperlink"/>
            <w:b/>
          </w:rPr>
          <w:t>11.4.7</w:t>
        </w:r>
        <w:r w:rsidR="009767E0">
          <w:rPr>
            <w:rFonts w:asciiTheme="minorHAnsi" w:eastAsiaTheme="minorEastAsia" w:hAnsiTheme="minorHAnsi" w:cstheme="minorBidi"/>
            <w:bCs w:val="0"/>
            <w:iCs w:val="0"/>
            <w:spacing w:val="0"/>
            <w:sz w:val="22"/>
            <w:szCs w:val="22"/>
            <w:lang w:val="ru-RU" w:eastAsia="ru-RU"/>
          </w:rPr>
          <w:tab/>
        </w:r>
        <w:r w:rsidR="009767E0" w:rsidRPr="00672F5F">
          <w:rPr>
            <w:rStyle w:val="Hyperlink"/>
            <w:b/>
          </w:rPr>
          <w:t>Documentation</w:t>
        </w:r>
        <w:r w:rsidR="009767E0">
          <w:rPr>
            <w:webHidden/>
          </w:rPr>
          <w:tab/>
        </w:r>
        <w:r w:rsidR="009767E0">
          <w:rPr>
            <w:webHidden/>
          </w:rPr>
          <w:fldChar w:fldCharType="begin"/>
        </w:r>
        <w:r w:rsidR="009767E0">
          <w:rPr>
            <w:webHidden/>
          </w:rPr>
          <w:instrText xml:space="preserve"> PAGEREF _Toc21530572 \h </w:instrText>
        </w:r>
        <w:r w:rsidR="009767E0">
          <w:rPr>
            <w:webHidden/>
          </w:rPr>
        </w:r>
        <w:r w:rsidR="009767E0">
          <w:rPr>
            <w:webHidden/>
          </w:rPr>
          <w:fldChar w:fldCharType="separate"/>
        </w:r>
        <w:r w:rsidR="009767E0">
          <w:rPr>
            <w:webHidden/>
          </w:rPr>
          <w:t>26</w:t>
        </w:r>
        <w:r w:rsidR="009767E0">
          <w:rPr>
            <w:webHidden/>
          </w:rPr>
          <w:fldChar w:fldCharType="end"/>
        </w:r>
      </w:hyperlink>
    </w:p>
    <w:p w14:paraId="4BFB9CB8" w14:textId="77777777" w:rsidR="009767E0" w:rsidRDefault="00F6423F">
      <w:pPr>
        <w:pStyle w:val="TOC1"/>
        <w:rPr>
          <w:rFonts w:asciiTheme="minorHAnsi" w:eastAsiaTheme="minorEastAsia" w:hAnsiTheme="minorHAnsi" w:cstheme="minorBidi"/>
          <w:b w:val="0"/>
          <w:spacing w:val="0"/>
          <w:sz w:val="22"/>
          <w:szCs w:val="22"/>
          <w:lang w:val="ru-RU" w:eastAsia="ru-RU"/>
        </w:rPr>
      </w:pPr>
      <w:hyperlink w:anchor="_Toc21530573" w:history="1">
        <w:r w:rsidR="009767E0" w:rsidRPr="00672F5F">
          <w:rPr>
            <w:rStyle w:val="Hyperlink"/>
          </w:rPr>
          <w:t>12</w:t>
        </w:r>
        <w:r w:rsidR="009767E0">
          <w:rPr>
            <w:rFonts w:asciiTheme="minorHAnsi" w:eastAsiaTheme="minorEastAsia" w:hAnsiTheme="minorHAnsi" w:cstheme="minorBidi"/>
            <w:b w:val="0"/>
            <w:spacing w:val="0"/>
            <w:sz w:val="22"/>
            <w:szCs w:val="22"/>
            <w:lang w:val="ru-RU" w:eastAsia="ru-RU"/>
          </w:rPr>
          <w:tab/>
        </w:r>
        <w:r w:rsidR="009767E0" w:rsidRPr="00672F5F">
          <w:rPr>
            <w:rStyle w:val="Hyperlink"/>
          </w:rPr>
          <w:t>Final documentation and quality records</w:t>
        </w:r>
        <w:r w:rsidR="009767E0">
          <w:rPr>
            <w:webHidden/>
          </w:rPr>
          <w:tab/>
        </w:r>
        <w:r w:rsidR="009767E0">
          <w:rPr>
            <w:webHidden/>
          </w:rPr>
          <w:fldChar w:fldCharType="begin"/>
        </w:r>
        <w:r w:rsidR="009767E0">
          <w:rPr>
            <w:webHidden/>
          </w:rPr>
          <w:instrText xml:space="preserve"> PAGEREF _Toc21530573 \h </w:instrText>
        </w:r>
        <w:r w:rsidR="009767E0">
          <w:rPr>
            <w:webHidden/>
          </w:rPr>
        </w:r>
        <w:r w:rsidR="009767E0">
          <w:rPr>
            <w:webHidden/>
          </w:rPr>
          <w:fldChar w:fldCharType="separate"/>
        </w:r>
        <w:r w:rsidR="009767E0">
          <w:rPr>
            <w:webHidden/>
          </w:rPr>
          <w:t>27</w:t>
        </w:r>
        <w:r w:rsidR="009767E0">
          <w:rPr>
            <w:webHidden/>
          </w:rPr>
          <w:fldChar w:fldCharType="end"/>
        </w:r>
      </w:hyperlink>
    </w:p>
    <w:p w14:paraId="0EB809C6" w14:textId="77777777" w:rsidR="00470886" w:rsidRPr="006752E0" w:rsidRDefault="00470886" w:rsidP="006752E0">
      <w:pPr>
        <w:pStyle w:val="TOC1"/>
      </w:pPr>
      <w:r w:rsidRPr="003D4AA8">
        <w:rPr>
          <w:rStyle w:val="Hyperlink"/>
        </w:rPr>
        <w:fldChar w:fldCharType="end"/>
      </w:r>
      <w:r w:rsidRPr="00470886">
        <w:br w:type="page"/>
      </w:r>
    </w:p>
    <w:p w14:paraId="455BBCFB" w14:textId="77777777" w:rsidR="004A235D" w:rsidRPr="00E77512" w:rsidRDefault="004A235D" w:rsidP="00E77512">
      <w:pPr>
        <w:pStyle w:val="Heading1"/>
      </w:pPr>
      <w:bookmarkStart w:id="7" w:name="_Toc366672898"/>
      <w:bookmarkStart w:id="8" w:name="_Toc21530503"/>
      <w:r w:rsidRPr="00E77512">
        <w:lastRenderedPageBreak/>
        <w:t>Scope of application</w:t>
      </w:r>
      <w:bookmarkEnd w:id="7"/>
      <w:bookmarkEnd w:id="8"/>
    </w:p>
    <w:p w14:paraId="6B6DD108" w14:textId="77777777" w:rsidR="004A235D" w:rsidRPr="0051567F" w:rsidRDefault="004A235D" w:rsidP="00B41DB2">
      <w:pPr>
        <w:spacing w:before="240"/>
        <w:ind w:left="851"/>
        <w:jc w:val="both"/>
        <w:rPr>
          <w:color w:val="000000"/>
        </w:rPr>
      </w:pPr>
      <w:r w:rsidRPr="0051567F">
        <w:rPr>
          <w:color w:val="000000"/>
        </w:rPr>
        <w:t xml:space="preserve">This specification applies to the fabrication, installation and modification of metallic piping systems (including mountings and supports) at construction sites and prefabrication locations and covers all piping classes specified by </w:t>
      </w:r>
      <w:r w:rsidRPr="00194F6E">
        <w:rPr>
          <w:b/>
          <w:color w:val="000000"/>
        </w:rPr>
        <w:t>COMPANY</w:t>
      </w:r>
      <w:r w:rsidRPr="0051567F">
        <w:rPr>
          <w:color w:val="000000"/>
        </w:rPr>
        <w:t>.</w:t>
      </w:r>
    </w:p>
    <w:p w14:paraId="6EF916AA" w14:textId="77777777" w:rsidR="004A235D" w:rsidRPr="00E77512" w:rsidRDefault="004A235D" w:rsidP="00E77512">
      <w:pPr>
        <w:pStyle w:val="Heading1"/>
      </w:pPr>
      <w:bookmarkStart w:id="9" w:name="_Toc7251434"/>
      <w:bookmarkStart w:id="10" w:name="_Toc127245587"/>
      <w:bookmarkStart w:id="11" w:name="_Toc247354801"/>
      <w:bookmarkStart w:id="12" w:name="_Toc366672899"/>
      <w:bookmarkStart w:id="13" w:name="_Toc21530504"/>
      <w:r w:rsidRPr="00E77512">
        <w:t>Purpose</w:t>
      </w:r>
      <w:bookmarkEnd w:id="9"/>
      <w:bookmarkEnd w:id="10"/>
      <w:bookmarkEnd w:id="11"/>
      <w:bookmarkEnd w:id="12"/>
      <w:bookmarkEnd w:id="13"/>
    </w:p>
    <w:p w14:paraId="64E77436" w14:textId="77777777" w:rsidR="004A235D" w:rsidRPr="0051567F" w:rsidRDefault="004A235D" w:rsidP="00544A22">
      <w:pPr>
        <w:pStyle w:val="e1t"/>
      </w:pPr>
      <w:r w:rsidRPr="0051567F">
        <w:t>This specification describes together with applicable regulations, standards and specifications the minimum requirements for the fabrication and erection of above</w:t>
      </w:r>
      <w:r w:rsidR="004127B8">
        <w:t>ground</w:t>
      </w:r>
      <w:r w:rsidRPr="0051567F">
        <w:t xml:space="preserve"> </w:t>
      </w:r>
      <w:r w:rsidR="004127B8">
        <w:t>and under</w:t>
      </w:r>
      <w:r w:rsidRPr="0051567F">
        <w:t xml:space="preserve">ground piping systems. </w:t>
      </w:r>
      <w:r w:rsidR="0012474B">
        <w:t>For</w:t>
      </w:r>
      <w:r w:rsidRPr="0051567F">
        <w:t xml:space="preserve"> scope of work </w:t>
      </w:r>
      <w:r w:rsidR="0012474B">
        <w:t>refer to</w:t>
      </w:r>
      <w:r w:rsidRPr="0051567F">
        <w:t xml:space="preserve"> </w:t>
      </w:r>
      <w:r w:rsidR="0012474B" w:rsidRPr="004D3928">
        <w:t>Exhibit B</w:t>
      </w:r>
      <w:r w:rsidRPr="0012474B">
        <w:rPr>
          <w:color w:val="auto"/>
        </w:rPr>
        <w:t>.</w:t>
      </w:r>
      <w:r w:rsidRPr="0051567F">
        <w:t xml:space="preserve"> </w:t>
      </w:r>
      <w:r w:rsidRPr="005C4BDB">
        <w:rPr>
          <w:b/>
        </w:rPr>
        <w:t>CONTRACTOR</w:t>
      </w:r>
      <w:r w:rsidRPr="0051567F">
        <w:t xml:space="preserve"> shall prepare detailed work instructions for all work to be performed and present them on demand to </w:t>
      </w:r>
      <w:r w:rsidRPr="005C4BDB">
        <w:rPr>
          <w:b/>
        </w:rPr>
        <w:t>COMPANY</w:t>
      </w:r>
      <w:r w:rsidRPr="0051567F">
        <w:t>.</w:t>
      </w:r>
    </w:p>
    <w:p w14:paraId="1E623095" w14:textId="77777777" w:rsidR="004A235D" w:rsidRPr="00E77512" w:rsidRDefault="004A235D" w:rsidP="00E77512">
      <w:pPr>
        <w:pStyle w:val="Heading1"/>
      </w:pPr>
      <w:bookmarkStart w:id="14" w:name="_Toc7251435"/>
      <w:bookmarkStart w:id="15" w:name="_Toc127245588"/>
      <w:bookmarkStart w:id="16" w:name="_Toc247354802"/>
      <w:bookmarkStart w:id="17" w:name="_Toc366672900"/>
      <w:bookmarkStart w:id="18" w:name="_Toc21530505"/>
      <w:r w:rsidRPr="00E77512">
        <w:t>Definitions</w:t>
      </w:r>
      <w:bookmarkEnd w:id="14"/>
      <w:bookmarkEnd w:id="15"/>
      <w:bookmarkEnd w:id="16"/>
      <w:bookmarkEnd w:id="17"/>
      <w:bookmarkEnd w:id="18"/>
    </w:p>
    <w:p w14:paraId="37EE8C5C" w14:textId="77777777" w:rsidR="004A235D" w:rsidRPr="0051567F" w:rsidRDefault="004A235D" w:rsidP="00CA6BD8">
      <w:pPr>
        <w:pStyle w:val="Heading2"/>
      </w:pPr>
      <w:bookmarkStart w:id="19" w:name="_Toc21530506"/>
      <w:r w:rsidRPr="00F065EC">
        <w:t>Essential definitions for this document</w:t>
      </w:r>
      <w:r>
        <w:t>:</w:t>
      </w:r>
      <w:bookmarkEnd w:id="19"/>
    </w:p>
    <w:p w14:paraId="558B8328" w14:textId="77777777" w:rsidR="004A235D" w:rsidRPr="0051567F" w:rsidRDefault="004A235D" w:rsidP="00CC0D05">
      <w:pPr>
        <w:pStyle w:val="e1t"/>
        <w:spacing w:before="0"/>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1843"/>
        <w:gridCol w:w="6959"/>
      </w:tblGrid>
      <w:tr w:rsidR="00CC0D05" w:rsidRPr="0051567F" w14:paraId="310C5A74" w14:textId="77777777" w:rsidTr="00CC0D05">
        <w:tc>
          <w:tcPr>
            <w:tcW w:w="1843" w:type="dxa"/>
          </w:tcPr>
          <w:p w14:paraId="64337849" w14:textId="77777777" w:rsidR="00CC0D05" w:rsidRPr="005C4BDB" w:rsidRDefault="00CC0D05" w:rsidP="00CC0D05">
            <w:pPr>
              <w:pStyle w:val="e1t"/>
              <w:spacing w:before="0"/>
              <w:ind w:left="-17"/>
            </w:pPr>
            <w:r w:rsidRPr="005C4BDB">
              <w:t>CLIENT</w:t>
            </w:r>
          </w:p>
        </w:tc>
        <w:tc>
          <w:tcPr>
            <w:tcW w:w="6959" w:type="dxa"/>
          </w:tcPr>
          <w:p w14:paraId="259A71CC" w14:textId="54A83533" w:rsidR="00CC0D05" w:rsidRPr="0045735B" w:rsidRDefault="00CC0D05" w:rsidP="00CC0D05">
            <w:pPr>
              <w:pStyle w:val="e1t"/>
              <w:spacing w:before="0"/>
              <w:ind w:left="0"/>
            </w:pPr>
            <w:r w:rsidRPr="0045735B">
              <w:t>Linde Gas</w:t>
            </w:r>
          </w:p>
        </w:tc>
      </w:tr>
      <w:tr w:rsidR="00CC0D05" w:rsidRPr="0051567F" w14:paraId="5FDEEDD2" w14:textId="77777777" w:rsidTr="00CC0D05">
        <w:tc>
          <w:tcPr>
            <w:tcW w:w="1843" w:type="dxa"/>
          </w:tcPr>
          <w:p w14:paraId="41F6E896" w14:textId="77777777" w:rsidR="00CC0D05" w:rsidRPr="005C4BDB" w:rsidRDefault="00CC0D05" w:rsidP="00CC0D05">
            <w:pPr>
              <w:pStyle w:val="e1t"/>
              <w:spacing w:before="0"/>
              <w:ind w:left="-17"/>
            </w:pPr>
            <w:r w:rsidRPr="005C4BDB">
              <w:t>COMPANY</w:t>
            </w:r>
          </w:p>
        </w:tc>
        <w:tc>
          <w:tcPr>
            <w:tcW w:w="6959" w:type="dxa"/>
          </w:tcPr>
          <w:p w14:paraId="3845912B" w14:textId="77777777" w:rsidR="00CC0D05" w:rsidRPr="0045735B" w:rsidRDefault="00CC0D05" w:rsidP="00CC0D05">
            <w:pPr>
              <w:pStyle w:val="e1t"/>
              <w:spacing w:before="0"/>
              <w:ind w:left="0"/>
            </w:pPr>
            <w:r w:rsidRPr="0045735B">
              <w:t>LINDE AG, Linde Engineering Division, who manages and monitors construction and erection activities and usually procures the required equipment, materials and services</w:t>
            </w:r>
          </w:p>
        </w:tc>
      </w:tr>
      <w:tr w:rsidR="00CC0D05" w:rsidRPr="0051567F" w14:paraId="6491C91C" w14:textId="77777777" w:rsidTr="00CC0D05">
        <w:tc>
          <w:tcPr>
            <w:tcW w:w="1843" w:type="dxa"/>
          </w:tcPr>
          <w:p w14:paraId="06566AE8" w14:textId="77777777" w:rsidR="00CC0D05" w:rsidRPr="005C4BDB" w:rsidRDefault="00CC0D05" w:rsidP="00CC0D05">
            <w:pPr>
              <w:pStyle w:val="e1t"/>
              <w:spacing w:before="0"/>
              <w:ind w:left="-17"/>
            </w:pPr>
            <w:r w:rsidRPr="005C4BDB">
              <w:t>CONTRACTOR</w:t>
            </w:r>
          </w:p>
        </w:tc>
        <w:tc>
          <w:tcPr>
            <w:tcW w:w="6959" w:type="dxa"/>
          </w:tcPr>
          <w:p w14:paraId="3C50030C" w14:textId="77777777" w:rsidR="00CC0D05" w:rsidRPr="0045735B" w:rsidRDefault="00CC0D05" w:rsidP="00CC0D05">
            <w:pPr>
              <w:pStyle w:val="e1t"/>
              <w:spacing w:before="0"/>
              <w:ind w:left="0"/>
            </w:pPr>
            <w:r w:rsidRPr="0045735B">
              <w:t>Construction company and its subcontractor(s) on Construction Site</w:t>
            </w:r>
            <w:r>
              <w:t xml:space="preserve">. </w:t>
            </w:r>
            <w:r w:rsidRPr="00F35EA6">
              <w:t>The responsible party for the procurement, construction, manufacturing of non-metallic pipe and components.</w:t>
            </w:r>
          </w:p>
        </w:tc>
      </w:tr>
      <w:tr w:rsidR="004A235D" w:rsidRPr="0051567F" w14:paraId="04350E02" w14:textId="77777777" w:rsidTr="00CC0D05">
        <w:tc>
          <w:tcPr>
            <w:tcW w:w="1843" w:type="dxa"/>
          </w:tcPr>
          <w:p w14:paraId="47DD2AA3" w14:textId="77777777" w:rsidR="004A235D" w:rsidRPr="005C4BDB" w:rsidRDefault="004A235D" w:rsidP="00CC0D05">
            <w:pPr>
              <w:pStyle w:val="e1t"/>
              <w:spacing w:before="0"/>
              <w:ind w:left="0"/>
              <w:jc w:val="left"/>
            </w:pPr>
            <w:r w:rsidRPr="005C4BDB">
              <w:t>THIRD PARTY</w:t>
            </w:r>
          </w:p>
        </w:tc>
        <w:tc>
          <w:tcPr>
            <w:tcW w:w="6959" w:type="dxa"/>
          </w:tcPr>
          <w:p w14:paraId="0AB98589" w14:textId="77777777" w:rsidR="003759AF" w:rsidRDefault="003759AF" w:rsidP="00CC0D05">
            <w:pPr>
              <w:rPr>
                <w:color w:val="000000"/>
              </w:rPr>
            </w:pPr>
            <w:r>
              <w:rPr>
                <w:color w:val="000000"/>
              </w:rPr>
              <w:t>Inspection 'Authority</w:t>
            </w:r>
          </w:p>
          <w:p w14:paraId="0A4495D7" w14:textId="77777777" w:rsidR="004A235D" w:rsidRPr="00CC0D05" w:rsidRDefault="004A235D" w:rsidP="00CC0D05">
            <w:pPr>
              <w:rPr>
                <w:color w:val="000000"/>
                <w:sz w:val="16"/>
              </w:rPr>
            </w:pPr>
            <w:r w:rsidRPr="008C2653">
              <w:rPr>
                <w:color w:val="000000"/>
              </w:rPr>
              <w:t xml:space="preserve">Refer to project related </w:t>
            </w:r>
            <w:r>
              <w:rPr>
                <w:color w:val="000000"/>
              </w:rPr>
              <w:br/>
            </w:r>
            <w:r w:rsidRPr="001364AE">
              <w:rPr>
                <w:color w:val="000000"/>
              </w:rPr>
              <w:t>Specification for Testing &amp; Inspection of Piping</w:t>
            </w:r>
          </w:p>
        </w:tc>
      </w:tr>
      <w:tr w:rsidR="004A235D" w:rsidRPr="0051567F" w14:paraId="7683D65D" w14:textId="77777777" w:rsidTr="00CC0D05">
        <w:tc>
          <w:tcPr>
            <w:tcW w:w="1843" w:type="dxa"/>
          </w:tcPr>
          <w:p w14:paraId="02671F59" w14:textId="77777777" w:rsidR="004A235D" w:rsidRPr="005C4BDB" w:rsidRDefault="004A235D" w:rsidP="00CC0D05">
            <w:pPr>
              <w:pStyle w:val="e1t"/>
              <w:spacing w:before="0"/>
              <w:ind w:left="0"/>
              <w:jc w:val="left"/>
            </w:pPr>
            <w:r w:rsidRPr="005C4BDB">
              <w:t>Construction site</w:t>
            </w:r>
          </w:p>
        </w:tc>
        <w:tc>
          <w:tcPr>
            <w:tcW w:w="6959" w:type="dxa"/>
          </w:tcPr>
          <w:p w14:paraId="492A4AC9" w14:textId="77777777" w:rsidR="004A235D" w:rsidRPr="0051567F" w:rsidRDefault="004A235D" w:rsidP="00CC0D05">
            <w:pPr>
              <w:pStyle w:val="e1t"/>
              <w:spacing w:before="0"/>
              <w:ind w:left="0"/>
              <w:jc w:val="left"/>
            </w:pPr>
            <w:r w:rsidRPr="0051567F">
              <w:t>This term refers to plant assembling sites (field assembling) and prefabrication locations, as well as existing plants, where welding, mending and / or rebuilding works are performed.</w:t>
            </w:r>
          </w:p>
        </w:tc>
      </w:tr>
      <w:tr w:rsidR="004A235D" w:rsidRPr="0051567F" w14:paraId="55A17209" w14:textId="77777777" w:rsidTr="00CC0D05">
        <w:tc>
          <w:tcPr>
            <w:tcW w:w="1843" w:type="dxa"/>
          </w:tcPr>
          <w:p w14:paraId="3AC39A5B" w14:textId="77777777" w:rsidR="004A235D" w:rsidRPr="005C4BDB" w:rsidRDefault="004A235D" w:rsidP="00CC0D05">
            <w:pPr>
              <w:pStyle w:val="e1t"/>
              <w:spacing w:before="0"/>
              <w:ind w:left="0"/>
              <w:jc w:val="left"/>
            </w:pPr>
            <w:r w:rsidRPr="005C4BDB">
              <w:t>AS BUILT</w:t>
            </w:r>
          </w:p>
        </w:tc>
        <w:tc>
          <w:tcPr>
            <w:tcW w:w="6959" w:type="dxa"/>
          </w:tcPr>
          <w:p w14:paraId="7D057689" w14:textId="77777777" w:rsidR="004A235D" w:rsidRPr="0051567F" w:rsidRDefault="004A235D" w:rsidP="00CC0D05">
            <w:pPr>
              <w:pStyle w:val="e1t"/>
              <w:spacing w:before="0"/>
              <w:ind w:left="0"/>
              <w:jc w:val="left"/>
            </w:pPr>
            <w:r w:rsidRPr="0051567F">
              <w:t>Condition after finishing of assembly work</w:t>
            </w:r>
          </w:p>
        </w:tc>
      </w:tr>
      <w:tr w:rsidR="004A235D" w:rsidRPr="0051567F" w14:paraId="6538321B" w14:textId="77777777" w:rsidTr="00CC0D05">
        <w:tc>
          <w:tcPr>
            <w:tcW w:w="1843" w:type="dxa"/>
          </w:tcPr>
          <w:p w14:paraId="2DA09E4F" w14:textId="77777777" w:rsidR="004A235D" w:rsidRPr="005C4BDB" w:rsidRDefault="004A235D" w:rsidP="00CC0D05">
            <w:pPr>
              <w:pStyle w:val="e1t"/>
              <w:spacing w:before="0"/>
              <w:ind w:left="0"/>
              <w:jc w:val="left"/>
            </w:pPr>
            <w:r w:rsidRPr="005C4BDB">
              <w:t>Spool</w:t>
            </w:r>
          </w:p>
        </w:tc>
        <w:tc>
          <w:tcPr>
            <w:tcW w:w="6959" w:type="dxa"/>
          </w:tcPr>
          <w:p w14:paraId="05E60AC7" w14:textId="77777777" w:rsidR="004A235D" w:rsidRPr="0051567F" w:rsidRDefault="004A235D" w:rsidP="00CC0D05">
            <w:pPr>
              <w:pStyle w:val="e1t"/>
              <w:spacing w:before="0"/>
              <w:ind w:left="0"/>
              <w:jc w:val="left"/>
            </w:pPr>
            <w:r w:rsidRPr="0051567F">
              <w:t>Pref</w:t>
            </w:r>
            <w:r w:rsidR="003759AF">
              <w:t>a</w:t>
            </w:r>
            <w:r w:rsidRPr="0051567F">
              <w:t>bricated piping sections</w:t>
            </w:r>
          </w:p>
        </w:tc>
      </w:tr>
      <w:tr w:rsidR="004A235D" w:rsidRPr="0051567F" w14:paraId="79DA266D" w14:textId="77777777" w:rsidTr="00CC0D05">
        <w:tc>
          <w:tcPr>
            <w:tcW w:w="1843" w:type="dxa"/>
          </w:tcPr>
          <w:p w14:paraId="37E73064" w14:textId="77777777" w:rsidR="004A235D" w:rsidRPr="005C4BDB" w:rsidRDefault="004A235D" w:rsidP="00CC0D05">
            <w:pPr>
              <w:pStyle w:val="e1t"/>
              <w:spacing w:before="0"/>
              <w:ind w:left="0"/>
              <w:jc w:val="left"/>
            </w:pPr>
            <w:r w:rsidRPr="005C4BDB">
              <w:t>Golden Weld</w:t>
            </w:r>
          </w:p>
        </w:tc>
        <w:tc>
          <w:tcPr>
            <w:tcW w:w="6959" w:type="dxa"/>
          </w:tcPr>
          <w:p w14:paraId="3B384C76" w14:textId="77777777" w:rsidR="004A235D" w:rsidRPr="0051567F" w:rsidRDefault="00205FC9" w:rsidP="00CC0D05">
            <w:pPr>
              <w:pStyle w:val="e1t"/>
              <w:spacing w:before="0"/>
              <w:ind w:left="0"/>
              <w:jc w:val="left"/>
            </w:pPr>
            <w:r>
              <w:t>Weld seam</w:t>
            </w:r>
            <w:r w:rsidR="004A235D" w:rsidRPr="0051567F">
              <w:t xml:space="preserve"> that does not undergo hydrostatic or pneumatic Pressure test</w:t>
            </w:r>
            <w:r w:rsidR="004A235D">
              <w:t>. Refer to &amp;</w:t>
            </w:r>
            <w:r w:rsidR="00CC0D05">
              <w:rPr>
                <w:lang w:val="en-US"/>
              </w:rPr>
              <w:t>CG</w:t>
            </w:r>
            <w:r w:rsidR="004A235D">
              <w:t xml:space="preserve">-W-SC </w:t>
            </w:r>
            <w:r w:rsidR="00CC0D05">
              <w:t>9224</w:t>
            </w:r>
            <w:r w:rsidR="004A235D">
              <w:t xml:space="preserve"> (EN)</w:t>
            </w:r>
          </w:p>
        </w:tc>
      </w:tr>
      <w:tr w:rsidR="004A235D" w:rsidRPr="0051567F" w14:paraId="2D2A6FAC" w14:textId="77777777" w:rsidTr="00CC0D05">
        <w:tc>
          <w:tcPr>
            <w:tcW w:w="1843" w:type="dxa"/>
          </w:tcPr>
          <w:p w14:paraId="41012274" w14:textId="77777777" w:rsidR="004A235D" w:rsidRPr="00B41DB2" w:rsidRDefault="004A235D" w:rsidP="00CC0D05">
            <w:pPr>
              <w:pStyle w:val="e1t"/>
              <w:spacing w:before="0"/>
              <w:ind w:left="0"/>
              <w:jc w:val="left"/>
            </w:pPr>
            <w:r w:rsidRPr="00B41DB2">
              <w:t>shall</w:t>
            </w:r>
          </w:p>
        </w:tc>
        <w:tc>
          <w:tcPr>
            <w:tcW w:w="6959" w:type="dxa"/>
          </w:tcPr>
          <w:p w14:paraId="6393838C" w14:textId="77777777" w:rsidR="004A235D" w:rsidRPr="0051567F" w:rsidRDefault="004A235D" w:rsidP="00CC0D05">
            <w:pPr>
              <w:pStyle w:val="e1t"/>
              <w:spacing w:before="0"/>
              <w:ind w:left="0"/>
              <w:jc w:val="left"/>
            </w:pPr>
            <w:r>
              <w:t>In this document, this term has the meaning of "must" or "have to be / has to be"</w:t>
            </w:r>
          </w:p>
        </w:tc>
      </w:tr>
    </w:tbl>
    <w:p w14:paraId="500ADCD8" w14:textId="77777777" w:rsidR="004127B8" w:rsidRDefault="004127B8" w:rsidP="009767E0">
      <w:pPr>
        <w:pStyle w:val="Heading2"/>
      </w:pPr>
      <w:bookmarkStart w:id="20" w:name="_Toc21530507"/>
      <w:bookmarkStart w:id="21" w:name="_Toc247354803"/>
      <w:bookmarkStart w:id="22" w:name="_Toc366672901"/>
      <w:bookmarkStart w:id="23" w:name="_Toc7251439"/>
      <w:bookmarkStart w:id="24" w:name="_Toc127245589"/>
      <w:r>
        <w:t>Abbreviations</w:t>
      </w:r>
      <w:bookmarkEnd w:id="20"/>
    </w:p>
    <w:tbl>
      <w:tblPr>
        <w:tblW w:w="0" w:type="auto"/>
        <w:tblInd w:w="709" w:type="dxa"/>
        <w:tblLook w:val="04A0" w:firstRow="1" w:lastRow="0" w:firstColumn="1" w:lastColumn="0" w:noHBand="0" w:noVBand="1"/>
      </w:tblPr>
      <w:tblGrid>
        <w:gridCol w:w="1701"/>
        <w:gridCol w:w="4785"/>
      </w:tblGrid>
      <w:tr w:rsidR="00CC0D05" w14:paraId="0877D765" w14:textId="77777777" w:rsidTr="009767E0">
        <w:tc>
          <w:tcPr>
            <w:tcW w:w="1701" w:type="dxa"/>
            <w:shd w:val="clear" w:color="auto" w:fill="auto"/>
            <w:vAlign w:val="center"/>
          </w:tcPr>
          <w:p w14:paraId="4BC72F9F" w14:textId="77777777" w:rsidR="00CC0D05" w:rsidRDefault="00CC0D05" w:rsidP="009767E0">
            <w:pPr>
              <w:pStyle w:val="e1t"/>
              <w:ind w:left="0"/>
            </w:pPr>
            <w:r>
              <w:t>SMAW</w:t>
            </w:r>
          </w:p>
        </w:tc>
        <w:tc>
          <w:tcPr>
            <w:tcW w:w="4785" w:type="dxa"/>
            <w:shd w:val="clear" w:color="auto" w:fill="auto"/>
            <w:vAlign w:val="center"/>
          </w:tcPr>
          <w:p w14:paraId="337AC8D8" w14:textId="77777777" w:rsidR="00CC0D05" w:rsidRDefault="00CC0D05" w:rsidP="009767E0">
            <w:pPr>
              <w:pStyle w:val="e1t"/>
              <w:ind w:left="0"/>
            </w:pPr>
            <w:r w:rsidRPr="00427C6E">
              <w:t>Shielded Metal-Arc Welding</w:t>
            </w:r>
          </w:p>
        </w:tc>
      </w:tr>
      <w:tr w:rsidR="004127B8" w14:paraId="34660D2A" w14:textId="77777777" w:rsidTr="000D2A5C">
        <w:tc>
          <w:tcPr>
            <w:tcW w:w="1701" w:type="dxa"/>
            <w:shd w:val="clear" w:color="auto" w:fill="auto"/>
            <w:vAlign w:val="center"/>
          </w:tcPr>
          <w:p w14:paraId="788EF7C2" w14:textId="77777777" w:rsidR="004127B8" w:rsidRDefault="004127B8" w:rsidP="000D2A5C">
            <w:pPr>
              <w:pStyle w:val="e1t"/>
              <w:ind w:left="0"/>
              <w:jc w:val="left"/>
            </w:pPr>
            <w:r>
              <w:t>GTAW</w:t>
            </w:r>
          </w:p>
        </w:tc>
        <w:tc>
          <w:tcPr>
            <w:tcW w:w="4785" w:type="dxa"/>
            <w:shd w:val="clear" w:color="auto" w:fill="auto"/>
            <w:vAlign w:val="center"/>
          </w:tcPr>
          <w:p w14:paraId="1FC3C4EA" w14:textId="77777777" w:rsidR="004127B8" w:rsidRDefault="004127B8" w:rsidP="000D2A5C">
            <w:pPr>
              <w:pStyle w:val="e1t"/>
              <w:ind w:left="0"/>
              <w:jc w:val="left"/>
            </w:pPr>
            <w:r>
              <w:t>Gas Tungsten Arc Welding</w:t>
            </w:r>
          </w:p>
        </w:tc>
      </w:tr>
      <w:tr w:rsidR="004127B8" w14:paraId="32C66DFD" w14:textId="77777777" w:rsidTr="000D2A5C">
        <w:tc>
          <w:tcPr>
            <w:tcW w:w="1701" w:type="dxa"/>
            <w:shd w:val="clear" w:color="auto" w:fill="auto"/>
            <w:vAlign w:val="center"/>
          </w:tcPr>
          <w:p w14:paraId="4A13DB06" w14:textId="77777777" w:rsidR="004127B8" w:rsidRDefault="004127B8" w:rsidP="000D2A5C">
            <w:pPr>
              <w:pStyle w:val="e1t"/>
              <w:ind w:left="0"/>
              <w:jc w:val="left"/>
            </w:pPr>
            <w:r>
              <w:t>WPS</w:t>
            </w:r>
          </w:p>
        </w:tc>
        <w:tc>
          <w:tcPr>
            <w:tcW w:w="4785" w:type="dxa"/>
            <w:shd w:val="clear" w:color="auto" w:fill="auto"/>
            <w:vAlign w:val="center"/>
          </w:tcPr>
          <w:p w14:paraId="76C65C0E" w14:textId="77777777" w:rsidR="004127B8" w:rsidRDefault="004127B8" w:rsidP="000D2A5C">
            <w:pPr>
              <w:pStyle w:val="e1t"/>
              <w:ind w:left="0"/>
              <w:jc w:val="left"/>
            </w:pPr>
            <w:r>
              <w:t>Welding Procedure Specification</w:t>
            </w:r>
          </w:p>
        </w:tc>
      </w:tr>
      <w:tr w:rsidR="004127B8" w14:paraId="3E7836FD" w14:textId="77777777" w:rsidTr="000D2A5C">
        <w:tc>
          <w:tcPr>
            <w:tcW w:w="1701" w:type="dxa"/>
            <w:shd w:val="clear" w:color="auto" w:fill="auto"/>
            <w:vAlign w:val="center"/>
          </w:tcPr>
          <w:p w14:paraId="017641C7" w14:textId="77777777" w:rsidR="004127B8" w:rsidRDefault="004127B8" w:rsidP="000D2A5C">
            <w:pPr>
              <w:pStyle w:val="e1t"/>
              <w:ind w:left="0"/>
              <w:jc w:val="left"/>
            </w:pPr>
            <w:r>
              <w:t>PQR</w:t>
            </w:r>
          </w:p>
        </w:tc>
        <w:tc>
          <w:tcPr>
            <w:tcW w:w="4785" w:type="dxa"/>
            <w:shd w:val="clear" w:color="auto" w:fill="auto"/>
            <w:vAlign w:val="center"/>
          </w:tcPr>
          <w:p w14:paraId="30C631FB" w14:textId="77777777" w:rsidR="004127B8" w:rsidRDefault="004127B8" w:rsidP="000D2A5C">
            <w:pPr>
              <w:pStyle w:val="e1t"/>
              <w:ind w:left="0"/>
              <w:jc w:val="left"/>
            </w:pPr>
            <w:r>
              <w:t>Procedure Qualification Report</w:t>
            </w:r>
          </w:p>
        </w:tc>
      </w:tr>
      <w:tr w:rsidR="004127B8" w14:paraId="3DF5CAB8" w14:textId="77777777" w:rsidTr="000D2A5C">
        <w:tc>
          <w:tcPr>
            <w:tcW w:w="1701" w:type="dxa"/>
            <w:shd w:val="clear" w:color="auto" w:fill="auto"/>
            <w:vAlign w:val="center"/>
          </w:tcPr>
          <w:p w14:paraId="24E24DDC" w14:textId="77777777" w:rsidR="004127B8" w:rsidRDefault="004127B8" w:rsidP="000D2A5C">
            <w:pPr>
              <w:pStyle w:val="e1t"/>
              <w:ind w:left="0"/>
              <w:jc w:val="left"/>
            </w:pPr>
            <w:r>
              <w:t>NDE</w:t>
            </w:r>
          </w:p>
        </w:tc>
        <w:tc>
          <w:tcPr>
            <w:tcW w:w="4785" w:type="dxa"/>
            <w:shd w:val="clear" w:color="auto" w:fill="auto"/>
            <w:vAlign w:val="center"/>
          </w:tcPr>
          <w:p w14:paraId="18D1A6B9" w14:textId="77777777" w:rsidR="004127B8" w:rsidRDefault="00CC0D05" w:rsidP="000D2A5C">
            <w:pPr>
              <w:pStyle w:val="e1t"/>
              <w:ind w:left="0"/>
              <w:jc w:val="left"/>
            </w:pPr>
            <w:r>
              <w:t>Non-Destructive</w:t>
            </w:r>
            <w:r w:rsidR="004127B8">
              <w:t xml:space="preserve"> Examination</w:t>
            </w:r>
          </w:p>
        </w:tc>
      </w:tr>
      <w:tr w:rsidR="004127B8" w14:paraId="59DAA469" w14:textId="77777777" w:rsidTr="000D2A5C">
        <w:tc>
          <w:tcPr>
            <w:tcW w:w="1701" w:type="dxa"/>
            <w:shd w:val="clear" w:color="auto" w:fill="auto"/>
            <w:vAlign w:val="center"/>
          </w:tcPr>
          <w:p w14:paraId="196EC193" w14:textId="77777777" w:rsidR="004127B8" w:rsidRDefault="004127B8" w:rsidP="000D2A5C">
            <w:pPr>
              <w:pStyle w:val="e1t"/>
              <w:ind w:left="0"/>
              <w:jc w:val="left"/>
            </w:pPr>
            <w:r>
              <w:t>RT</w:t>
            </w:r>
          </w:p>
        </w:tc>
        <w:tc>
          <w:tcPr>
            <w:tcW w:w="4785" w:type="dxa"/>
            <w:shd w:val="clear" w:color="auto" w:fill="auto"/>
            <w:vAlign w:val="center"/>
          </w:tcPr>
          <w:p w14:paraId="4904D7E1" w14:textId="77777777" w:rsidR="004127B8" w:rsidRDefault="004127B8" w:rsidP="000D2A5C">
            <w:pPr>
              <w:pStyle w:val="e1t"/>
              <w:ind w:left="0"/>
              <w:jc w:val="left"/>
            </w:pPr>
            <w:r>
              <w:t>Radiographic Test</w:t>
            </w:r>
          </w:p>
        </w:tc>
      </w:tr>
      <w:tr w:rsidR="004127B8" w14:paraId="34C41464" w14:textId="77777777" w:rsidTr="000D2A5C">
        <w:tc>
          <w:tcPr>
            <w:tcW w:w="1701" w:type="dxa"/>
            <w:shd w:val="clear" w:color="auto" w:fill="auto"/>
            <w:vAlign w:val="center"/>
          </w:tcPr>
          <w:p w14:paraId="33E22989" w14:textId="77777777" w:rsidR="004127B8" w:rsidRDefault="004127B8" w:rsidP="000D2A5C">
            <w:pPr>
              <w:pStyle w:val="e1t"/>
              <w:ind w:left="0"/>
              <w:jc w:val="left"/>
            </w:pPr>
            <w:r>
              <w:t>UT</w:t>
            </w:r>
          </w:p>
        </w:tc>
        <w:tc>
          <w:tcPr>
            <w:tcW w:w="4785" w:type="dxa"/>
            <w:shd w:val="clear" w:color="auto" w:fill="auto"/>
            <w:vAlign w:val="center"/>
          </w:tcPr>
          <w:p w14:paraId="06603B00" w14:textId="77777777" w:rsidR="004127B8" w:rsidRDefault="004127B8" w:rsidP="000D2A5C">
            <w:pPr>
              <w:pStyle w:val="e1t"/>
              <w:ind w:left="0"/>
              <w:jc w:val="left"/>
            </w:pPr>
            <w:r>
              <w:t>Ultrasonic Test</w:t>
            </w:r>
          </w:p>
        </w:tc>
      </w:tr>
      <w:tr w:rsidR="004127B8" w14:paraId="4F7451DD" w14:textId="77777777" w:rsidTr="000D2A5C">
        <w:tc>
          <w:tcPr>
            <w:tcW w:w="1701" w:type="dxa"/>
            <w:shd w:val="clear" w:color="auto" w:fill="auto"/>
            <w:vAlign w:val="center"/>
          </w:tcPr>
          <w:p w14:paraId="614F0C4E" w14:textId="77777777" w:rsidR="004127B8" w:rsidRDefault="004127B8" w:rsidP="000D2A5C">
            <w:pPr>
              <w:pStyle w:val="e1t"/>
              <w:ind w:left="0"/>
              <w:jc w:val="left"/>
            </w:pPr>
            <w:r>
              <w:t>PWHT</w:t>
            </w:r>
          </w:p>
        </w:tc>
        <w:tc>
          <w:tcPr>
            <w:tcW w:w="4785" w:type="dxa"/>
            <w:shd w:val="clear" w:color="auto" w:fill="auto"/>
            <w:vAlign w:val="center"/>
          </w:tcPr>
          <w:p w14:paraId="3097ED38" w14:textId="77777777" w:rsidR="004127B8" w:rsidRDefault="004127B8" w:rsidP="000D2A5C">
            <w:pPr>
              <w:pStyle w:val="e1t"/>
              <w:ind w:left="0"/>
              <w:jc w:val="left"/>
            </w:pPr>
            <w:r>
              <w:t>Post Weld Heat Treatment</w:t>
            </w:r>
          </w:p>
        </w:tc>
      </w:tr>
      <w:tr w:rsidR="004127B8" w14:paraId="6D22691F" w14:textId="77777777" w:rsidTr="000D2A5C">
        <w:tc>
          <w:tcPr>
            <w:tcW w:w="1701" w:type="dxa"/>
            <w:shd w:val="clear" w:color="auto" w:fill="auto"/>
            <w:vAlign w:val="center"/>
          </w:tcPr>
          <w:p w14:paraId="3C7560EE" w14:textId="77777777" w:rsidR="004127B8" w:rsidRDefault="004127B8" w:rsidP="000D2A5C">
            <w:pPr>
              <w:pStyle w:val="e1t"/>
              <w:ind w:left="0"/>
              <w:jc w:val="left"/>
            </w:pPr>
            <w:r>
              <w:t>PT</w:t>
            </w:r>
          </w:p>
        </w:tc>
        <w:tc>
          <w:tcPr>
            <w:tcW w:w="4785" w:type="dxa"/>
            <w:shd w:val="clear" w:color="auto" w:fill="auto"/>
            <w:vAlign w:val="center"/>
          </w:tcPr>
          <w:p w14:paraId="7E145589" w14:textId="77777777" w:rsidR="004127B8" w:rsidRDefault="00CC0D05" w:rsidP="000D2A5C">
            <w:pPr>
              <w:pStyle w:val="e1t"/>
              <w:ind w:left="0"/>
              <w:jc w:val="left"/>
            </w:pPr>
            <w:r w:rsidRPr="00CC0D05">
              <w:t>Liquid Penetrant Testing</w:t>
            </w:r>
          </w:p>
        </w:tc>
      </w:tr>
      <w:tr w:rsidR="004127B8" w14:paraId="7FF8BAA0" w14:textId="77777777" w:rsidTr="000D2A5C">
        <w:tc>
          <w:tcPr>
            <w:tcW w:w="1701" w:type="dxa"/>
            <w:shd w:val="clear" w:color="auto" w:fill="auto"/>
            <w:vAlign w:val="center"/>
          </w:tcPr>
          <w:p w14:paraId="5C27A9F2" w14:textId="77777777" w:rsidR="004127B8" w:rsidRDefault="004127B8" w:rsidP="000D2A5C">
            <w:pPr>
              <w:pStyle w:val="e1t"/>
              <w:ind w:left="0"/>
              <w:jc w:val="left"/>
            </w:pPr>
            <w:r>
              <w:t>MT</w:t>
            </w:r>
          </w:p>
        </w:tc>
        <w:tc>
          <w:tcPr>
            <w:tcW w:w="4785" w:type="dxa"/>
            <w:shd w:val="clear" w:color="auto" w:fill="auto"/>
            <w:vAlign w:val="center"/>
          </w:tcPr>
          <w:p w14:paraId="78AF811A" w14:textId="77777777" w:rsidR="004127B8" w:rsidRDefault="004127B8" w:rsidP="000D2A5C">
            <w:pPr>
              <w:pStyle w:val="e1t"/>
              <w:ind w:left="0"/>
              <w:jc w:val="left"/>
            </w:pPr>
            <w:r>
              <w:t>Magnetic particle Test</w:t>
            </w:r>
          </w:p>
        </w:tc>
      </w:tr>
      <w:tr w:rsidR="004127B8" w14:paraId="040A1305" w14:textId="77777777" w:rsidTr="000D2A5C">
        <w:tc>
          <w:tcPr>
            <w:tcW w:w="1701" w:type="dxa"/>
            <w:shd w:val="clear" w:color="auto" w:fill="auto"/>
            <w:vAlign w:val="center"/>
          </w:tcPr>
          <w:p w14:paraId="041C99D2" w14:textId="77777777" w:rsidR="004127B8" w:rsidRDefault="004127B8" w:rsidP="000D2A5C">
            <w:pPr>
              <w:pStyle w:val="e1t"/>
              <w:ind w:left="0"/>
              <w:jc w:val="left"/>
            </w:pPr>
            <w:r>
              <w:t>BOM</w:t>
            </w:r>
          </w:p>
        </w:tc>
        <w:tc>
          <w:tcPr>
            <w:tcW w:w="4785" w:type="dxa"/>
            <w:shd w:val="clear" w:color="auto" w:fill="auto"/>
            <w:vAlign w:val="center"/>
          </w:tcPr>
          <w:p w14:paraId="5845ACFC" w14:textId="77777777" w:rsidR="004127B8" w:rsidRDefault="004127B8" w:rsidP="000D2A5C">
            <w:pPr>
              <w:pStyle w:val="e1t"/>
              <w:ind w:left="0"/>
              <w:jc w:val="left"/>
            </w:pPr>
            <w:r>
              <w:t xml:space="preserve">Bill </w:t>
            </w:r>
            <w:r w:rsidR="00CC0D05">
              <w:t>of</w:t>
            </w:r>
            <w:r>
              <w:t xml:space="preserve"> Material</w:t>
            </w:r>
          </w:p>
        </w:tc>
      </w:tr>
      <w:tr w:rsidR="004127B8" w14:paraId="4677714C" w14:textId="77777777" w:rsidTr="000D2A5C">
        <w:tc>
          <w:tcPr>
            <w:tcW w:w="1701" w:type="dxa"/>
            <w:shd w:val="clear" w:color="auto" w:fill="auto"/>
            <w:vAlign w:val="center"/>
          </w:tcPr>
          <w:p w14:paraId="118867A2" w14:textId="77777777" w:rsidR="004127B8" w:rsidRDefault="004127B8" w:rsidP="000D2A5C">
            <w:pPr>
              <w:pStyle w:val="e1t"/>
              <w:ind w:left="0"/>
              <w:jc w:val="left"/>
            </w:pPr>
            <w:r>
              <w:t>QA / QC</w:t>
            </w:r>
          </w:p>
        </w:tc>
        <w:tc>
          <w:tcPr>
            <w:tcW w:w="4785" w:type="dxa"/>
            <w:shd w:val="clear" w:color="auto" w:fill="auto"/>
            <w:vAlign w:val="center"/>
          </w:tcPr>
          <w:p w14:paraId="38FC69E6" w14:textId="77777777" w:rsidR="004127B8" w:rsidRDefault="004127B8" w:rsidP="000D2A5C">
            <w:pPr>
              <w:pStyle w:val="e1t"/>
              <w:ind w:left="0"/>
              <w:jc w:val="left"/>
            </w:pPr>
            <w:r>
              <w:t>Quality Assurance / Quality Control</w:t>
            </w:r>
          </w:p>
        </w:tc>
      </w:tr>
    </w:tbl>
    <w:p w14:paraId="6F425B28" w14:textId="77777777" w:rsidR="004A235D" w:rsidRPr="00E77512" w:rsidRDefault="004A235D" w:rsidP="00E77512">
      <w:pPr>
        <w:pStyle w:val="Heading1"/>
      </w:pPr>
      <w:bookmarkStart w:id="25" w:name="_Toc21530508"/>
      <w:r w:rsidRPr="00E77512">
        <w:lastRenderedPageBreak/>
        <w:t>Applicable Documents</w:t>
      </w:r>
      <w:bookmarkEnd w:id="21"/>
      <w:bookmarkEnd w:id="22"/>
      <w:bookmarkEnd w:id="25"/>
    </w:p>
    <w:p w14:paraId="5FAFF29C" w14:textId="77777777" w:rsidR="004A235D" w:rsidRPr="00194F6E" w:rsidRDefault="004A235D" w:rsidP="00544A22">
      <w:pPr>
        <w:pStyle w:val="e1t"/>
      </w:pPr>
      <w:r w:rsidRPr="00194F6E">
        <w:t>General norms and regulations</w:t>
      </w:r>
    </w:p>
    <w:tbl>
      <w:tblPr>
        <w:tblW w:w="0" w:type="auto"/>
        <w:tblInd w:w="1008" w:type="dxa"/>
        <w:tblLook w:val="01E0" w:firstRow="1" w:lastRow="1" w:firstColumn="1" w:lastColumn="1" w:noHBand="0" w:noVBand="0"/>
      </w:tblPr>
      <w:tblGrid>
        <w:gridCol w:w="2520"/>
        <w:gridCol w:w="6249"/>
      </w:tblGrid>
      <w:tr w:rsidR="00C156AD" w:rsidRPr="0051567F" w14:paraId="25A960C3" w14:textId="77777777" w:rsidTr="00786158">
        <w:tc>
          <w:tcPr>
            <w:tcW w:w="2520" w:type="dxa"/>
            <w:shd w:val="clear" w:color="auto" w:fill="auto"/>
          </w:tcPr>
          <w:p w14:paraId="7BFB25DB" w14:textId="77777777" w:rsidR="00C156AD" w:rsidRPr="0045735B" w:rsidRDefault="00C156AD" w:rsidP="0070485A">
            <w:pPr>
              <w:pStyle w:val="e1t"/>
              <w:ind w:left="-17"/>
              <w:rPr>
                <w:lang w:val="en-US"/>
              </w:rPr>
            </w:pPr>
            <w:r w:rsidRPr="00C156AD">
              <w:rPr>
                <w:lang w:val="en-US"/>
              </w:rPr>
              <w:t>EN 13480</w:t>
            </w:r>
          </w:p>
        </w:tc>
        <w:tc>
          <w:tcPr>
            <w:tcW w:w="6249" w:type="dxa"/>
          </w:tcPr>
          <w:p w14:paraId="6CE844EE" w14:textId="77777777" w:rsidR="00C156AD" w:rsidRPr="0045735B" w:rsidRDefault="003A463C" w:rsidP="0070485A">
            <w:pPr>
              <w:pStyle w:val="e1t"/>
              <w:ind w:left="-17"/>
            </w:pPr>
            <w:r w:rsidRPr="003A463C">
              <w:t>Metallic industrial piping</w:t>
            </w:r>
          </w:p>
        </w:tc>
      </w:tr>
      <w:tr w:rsidR="0070485A" w:rsidRPr="0051567F" w14:paraId="2D2E14A4" w14:textId="77777777" w:rsidTr="00786158">
        <w:tc>
          <w:tcPr>
            <w:tcW w:w="2520" w:type="dxa"/>
            <w:shd w:val="clear" w:color="auto" w:fill="auto"/>
          </w:tcPr>
          <w:p w14:paraId="6DF1EDE2" w14:textId="77777777" w:rsidR="0070485A" w:rsidRPr="0045735B" w:rsidRDefault="0070485A" w:rsidP="0070485A">
            <w:pPr>
              <w:pStyle w:val="e1t"/>
              <w:ind w:left="-17"/>
              <w:rPr>
                <w:lang w:val="en-US"/>
              </w:rPr>
            </w:pPr>
            <w:r w:rsidRPr="0045735B">
              <w:rPr>
                <w:lang w:val="en-US"/>
              </w:rPr>
              <w:t>GOST 32569-2013</w:t>
            </w:r>
          </w:p>
        </w:tc>
        <w:tc>
          <w:tcPr>
            <w:tcW w:w="6249" w:type="dxa"/>
          </w:tcPr>
          <w:p w14:paraId="753FD728" w14:textId="77777777" w:rsidR="0070485A" w:rsidRPr="0045735B" w:rsidRDefault="0070485A" w:rsidP="0070485A">
            <w:pPr>
              <w:pStyle w:val="e1t"/>
              <w:ind w:left="-17"/>
            </w:pPr>
            <w:r w:rsidRPr="0045735B">
              <w:t>Industrial steel pipe-lines. Requirements for design and operation in explosive and chemically dangerous industries</w:t>
            </w:r>
          </w:p>
        </w:tc>
      </w:tr>
      <w:tr w:rsidR="0070485A" w:rsidRPr="0051567F" w14:paraId="5023B860" w14:textId="77777777" w:rsidTr="004A235D">
        <w:tc>
          <w:tcPr>
            <w:tcW w:w="2520" w:type="dxa"/>
          </w:tcPr>
          <w:p w14:paraId="5BDA9BD6" w14:textId="77777777" w:rsidR="0070485A" w:rsidRPr="00C156AD" w:rsidRDefault="0070485A" w:rsidP="0070485A">
            <w:pPr>
              <w:pStyle w:val="e1t"/>
              <w:ind w:left="-17"/>
              <w:rPr>
                <w:lang w:val="ru-RU"/>
              </w:rPr>
            </w:pPr>
            <w:r w:rsidRPr="0045735B">
              <w:t>SP 75.13330.2011</w:t>
            </w:r>
          </w:p>
        </w:tc>
        <w:tc>
          <w:tcPr>
            <w:tcW w:w="6249" w:type="dxa"/>
          </w:tcPr>
          <w:p w14:paraId="6C994CC9" w14:textId="77777777" w:rsidR="0070485A" w:rsidRPr="0045735B" w:rsidRDefault="0070485A" w:rsidP="0070485A">
            <w:pPr>
              <w:pStyle w:val="e1t"/>
              <w:ind w:left="-17"/>
            </w:pPr>
            <w:r w:rsidRPr="0045735B">
              <w:t xml:space="preserve">Process equipment and process pipelines </w:t>
            </w:r>
          </w:p>
        </w:tc>
      </w:tr>
      <w:tr w:rsidR="0070485A" w:rsidRPr="0051567F" w14:paraId="3E11EDE6" w14:textId="77777777" w:rsidTr="004A235D">
        <w:tc>
          <w:tcPr>
            <w:tcW w:w="2520" w:type="dxa"/>
          </w:tcPr>
          <w:p w14:paraId="0565105F" w14:textId="77777777" w:rsidR="0070485A" w:rsidRPr="0045735B" w:rsidRDefault="0070485A" w:rsidP="0070485A">
            <w:pPr>
              <w:pStyle w:val="e1t"/>
              <w:ind w:left="-17"/>
            </w:pPr>
            <w:bookmarkStart w:id="26" w:name="_Hlk19360709"/>
            <w:r w:rsidRPr="0045735B">
              <w:t>SP 129.13330.2011</w:t>
            </w:r>
            <w:bookmarkEnd w:id="26"/>
          </w:p>
        </w:tc>
        <w:tc>
          <w:tcPr>
            <w:tcW w:w="6249" w:type="dxa"/>
          </w:tcPr>
          <w:p w14:paraId="1131C9A8" w14:textId="77777777" w:rsidR="0070485A" w:rsidRPr="0045735B" w:rsidRDefault="0070485A" w:rsidP="0070485A">
            <w:pPr>
              <w:pStyle w:val="e1t"/>
              <w:ind w:left="-17"/>
            </w:pPr>
            <w:r w:rsidRPr="0045735B">
              <w:t>External networks and constructions of water supply and Sewerage</w:t>
            </w:r>
          </w:p>
        </w:tc>
      </w:tr>
      <w:tr w:rsidR="0070485A" w:rsidRPr="0051567F" w14:paraId="3B5D5DDA" w14:textId="77777777" w:rsidTr="004A235D">
        <w:tc>
          <w:tcPr>
            <w:tcW w:w="2520" w:type="dxa"/>
          </w:tcPr>
          <w:p w14:paraId="50E06F6A" w14:textId="77777777" w:rsidR="0070485A" w:rsidRPr="0045735B" w:rsidRDefault="0070485A" w:rsidP="0070485A">
            <w:pPr>
              <w:pStyle w:val="e1t"/>
              <w:ind w:left="-17"/>
            </w:pPr>
            <w:r w:rsidRPr="0045735B">
              <w:t>SP</w:t>
            </w:r>
            <w:r w:rsidR="00013C1C" w:rsidRPr="00013C1C">
              <w:t xml:space="preserve"> 74.13330.2011</w:t>
            </w:r>
          </w:p>
        </w:tc>
        <w:tc>
          <w:tcPr>
            <w:tcW w:w="6249" w:type="dxa"/>
          </w:tcPr>
          <w:p w14:paraId="4D1F0DB3" w14:textId="77777777" w:rsidR="0070485A" w:rsidRPr="0045735B" w:rsidRDefault="00013C1C" w:rsidP="0070485A">
            <w:pPr>
              <w:pStyle w:val="e1t"/>
              <w:ind w:left="-17"/>
            </w:pPr>
            <w:r w:rsidRPr="00013C1C">
              <w:t>Piped Heat Distribution Systems</w:t>
            </w:r>
          </w:p>
        </w:tc>
      </w:tr>
      <w:tr w:rsidR="0070485A" w:rsidRPr="0051567F" w14:paraId="73AA233D" w14:textId="77777777" w:rsidTr="004A235D">
        <w:tc>
          <w:tcPr>
            <w:tcW w:w="2520" w:type="dxa"/>
          </w:tcPr>
          <w:p w14:paraId="07E63529" w14:textId="77777777" w:rsidR="0070485A" w:rsidRPr="0045735B" w:rsidRDefault="0070485A" w:rsidP="0070485A">
            <w:pPr>
              <w:pStyle w:val="e1t"/>
              <w:ind w:left="-17"/>
            </w:pPr>
            <w:r w:rsidRPr="0045735B">
              <w:t>GOST R 54892-2012</w:t>
            </w:r>
          </w:p>
        </w:tc>
        <w:tc>
          <w:tcPr>
            <w:tcW w:w="6249" w:type="dxa"/>
          </w:tcPr>
          <w:p w14:paraId="25922BE1" w14:textId="77777777" w:rsidR="0070485A" w:rsidRPr="0045735B" w:rsidRDefault="0070485A" w:rsidP="0070485A">
            <w:pPr>
              <w:pStyle w:val="e1t"/>
              <w:ind w:left="-17"/>
            </w:pPr>
            <w:r w:rsidRPr="0045735B">
              <w:t>Installation of air separation plants and other cryogenic equipment. General provisions</w:t>
            </w:r>
          </w:p>
        </w:tc>
      </w:tr>
    </w:tbl>
    <w:p w14:paraId="6116C675" w14:textId="77777777" w:rsidR="004A235D" w:rsidRPr="0051567F" w:rsidRDefault="004A235D" w:rsidP="00544A22">
      <w:pPr>
        <w:pStyle w:val="e1t"/>
      </w:pPr>
      <w:r w:rsidRPr="0051567F">
        <w:t xml:space="preserve">Linde Standard </w:t>
      </w:r>
    </w:p>
    <w:tbl>
      <w:tblPr>
        <w:tblW w:w="0" w:type="auto"/>
        <w:tblInd w:w="1008" w:type="dxa"/>
        <w:tblLook w:val="01E0" w:firstRow="1" w:lastRow="1" w:firstColumn="1" w:lastColumn="1" w:noHBand="0" w:noVBand="0"/>
      </w:tblPr>
      <w:tblGrid>
        <w:gridCol w:w="2520"/>
        <w:gridCol w:w="6249"/>
      </w:tblGrid>
      <w:tr w:rsidR="004A235D" w:rsidRPr="0051567F" w14:paraId="287BC3D9" w14:textId="77777777" w:rsidTr="004A235D">
        <w:tc>
          <w:tcPr>
            <w:tcW w:w="2520" w:type="dxa"/>
          </w:tcPr>
          <w:p w14:paraId="41C8548A" w14:textId="77777777" w:rsidR="004A235D" w:rsidRPr="0051567F" w:rsidRDefault="004A235D" w:rsidP="00977FC9">
            <w:pPr>
              <w:pStyle w:val="e1t"/>
              <w:ind w:left="24"/>
            </w:pPr>
            <w:r w:rsidRPr="0051567F">
              <w:t>LS 133-02</w:t>
            </w:r>
          </w:p>
        </w:tc>
        <w:tc>
          <w:tcPr>
            <w:tcW w:w="6249" w:type="dxa"/>
          </w:tcPr>
          <w:p w14:paraId="3D600A66" w14:textId="77777777" w:rsidR="004A235D" w:rsidRPr="0051567F" w:rsidRDefault="004A235D" w:rsidP="00977FC9">
            <w:pPr>
              <w:pStyle w:val="e1t"/>
              <w:ind w:left="24"/>
            </w:pPr>
            <w:r w:rsidRPr="0051567F">
              <w:t xml:space="preserve">Pressure Test, Pressure Vessels and Piping on Construction Sites </w:t>
            </w:r>
          </w:p>
        </w:tc>
      </w:tr>
      <w:tr w:rsidR="004A235D" w:rsidRPr="0051567F" w14:paraId="28FD993C" w14:textId="77777777" w:rsidTr="004A235D">
        <w:tc>
          <w:tcPr>
            <w:tcW w:w="2520" w:type="dxa"/>
          </w:tcPr>
          <w:p w14:paraId="2F1518AD" w14:textId="77777777" w:rsidR="004A235D" w:rsidRPr="0051567F" w:rsidRDefault="004A235D" w:rsidP="00977FC9">
            <w:pPr>
              <w:pStyle w:val="e1t"/>
              <w:ind w:left="24"/>
            </w:pPr>
            <w:r w:rsidRPr="0051567F">
              <w:rPr>
                <w:rStyle w:val="e2Char"/>
              </w:rPr>
              <w:t>LS 142-05 Part 2</w:t>
            </w:r>
          </w:p>
        </w:tc>
        <w:tc>
          <w:tcPr>
            <w:tcW w:w="6249" w:type="dxa"/>
          </w:tcPr>
          <w:p w14:paraId="57606B34" w14:textId="77777777" w:rsidR="004A235D" w:rsidRPr="0051567F" w:rsidRDefault="004A235D" w:rsidP="00977FC9">
            <w:pPr>
              <w:pStyle w:val="e1t"/>
              <w:ind w:left="24"/>
            </w:pPr>
            <w:r w:rsidRPr="0051567F">
              <w:t xml:space="preserve">Cold Bending of Pipes, Manufacture and Testing </w:t>
            </w:r>
          </w:p>
        </w:tc>
      </w:tr>
      <w:tr w:rsidR="004A235D" w:rsidRPr="0051567F" w14:paraId="3BB9D072" w14:textId="77777777" w:rsidTr="004A235D">
        <w:tc>
          <w:tcPr>
            <w:tcW w:w="2520" w:type="dxa"/>
          </w:tcPr>
          <w:p w14:paraId="23EC697E" w14:textId="77777777" w:rsidR="004A235D" w:rsidRPr="0051567F" w:rsidRDefault="004A235D" w:rsidP="00977FC9">
            <w:pPr>
              <w:pStyle w:val="e1t"/>
              <w:ind w:left="24"/>
            </w:pPr>
            <w:r w:rsidRPr="0051567F">
              <w:t>LS 145-10 Part 1</w:t>
            </w:r>
          </w:p>
        </w:tc>
        <w:tc>
          <w:tcPr>
            <w:tcW w:w="6249" w:type="dxa"/>
          </w:tcPr>
          <w:p w14:paraId="3F97C052" w14:textId="77777777" w:rsidR="004A235D" w:rsidRPr="0051567F" w:rsidRDefault="004A235D" w:rsidP="00977FC9">
            <w:pPr>
              <w:pStyle w:val="e1t"/>
              <w:ind w:left="24"/>
            </w:pPr>
            <w:r w:rsidRPr="0051567F">
              <w:t>Welding of piping</w:t>
            </w:r>
          </w:p>
        </w:tc>
      </w:tr>
      <w:tr w:rsidR="004A235D" w:rsidRPr="0051567F" w14:paraId="180741D7" w14:textId="77777777" w:rsidTr="004A235D">
        <w:tc>
          <w:tcPr>
            <w:tcW w:w="2520" w:type="dxa"/>
          </w:tcPr>
          <w:p w14:paraId="627E8A44" w14:textId="77777777" w:rsidR="004A235D" w:rsidRPr="0051567F" w:rsidRDefault="004A235D" w:rsidP="00977FC9">
            <w:pPr>
              <w:pStyle w:val="e1t"/>
              <w:ind w:left="24"/>
            </w:pPr>
            <w:r w:rsidRPr="0051567F">
              <w:t>LS 164-04</w:t>
            </w:r>
          </w:p>
        </w:tc>
        <w:tc>
          <w:tcPr>
            <w:tcW w:w="6249" w:type="dxa"/>
          </w:tcPr>
          <w:p w14:paraId="2B8B3F47" w14:textId="77777777" w:rsidR="004A235D" w:rsidRPr="0051567F" w:rsidRDefault="004A235D" w:rsidP="00977FC9">
            <w:pPr>
              <w:pStyle w:val="e1t"/>
              <w:ind w:left="24"/>
            </w:pPr>
            <w:r w:rsidRPr="0051567F">
              <w:t xml:space="preserve">Identification Traceability of Piping Material on Construction Sites </w:t>
            </w:r>
          </w:p>
        </w:tc>
      </w:tr>
    </w:tbl>
    <w:p w14:paraId="69758DAD" w14:textId="77777777" w:rsidR="004A235D" w:rsidRPr="00194F6E" w:rsidRDefault="004A235D" w:rsidP="00544A22">
      <w:pPr>
        <w:pStyle w:val="e1t"/>
      </w:pPr>
      <w:r w:rsidRPr="00194F6E">
        <w:t>Linde Specifications and Documents</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4"/>
        <w:gridCol w:w="6201"/>
      </w:tblGrid>
      <w:tr w:rsidR="004A235D" w:rsidRPr="0051567F" w14:paraId="27419C4D" w14:textId="77777777" w:rsidTr="006A0E48">
        <w:tc>
          <w:tcPr>
            <w:tcW w:w="2644" w:type="dxa"/>
          </w:tcPr>
          <w:p w14:paraId="5DC90501" w14:textId="77777777" w:rsidR="004A235D" w:rsidRPr="0051567F" w:rsidRDefault="004A235D" w:rsidP="006A0E48">
            <w:pPr>
              <w:pStyle w:val="e1t"/>
              <w:ind w:left="0"/>
            </w:pPr>
            <w:r>
              <w:t>&amp;</w:t>
            </w:r>
            <w:r w:rsidR="005E5B4C">
              <w:t>AZ</w:t>
            </w:r>
            <w:r>
              <w:t>-W-SC-2402 (EN)</w:t>
            </w:r>
          </w:p>
        </w:tc>
        <w:tc>
          <w:tcPr>
            <w:tcW w:w="6201" w:type="dxa"/>
          </w:tcPr>
          <w:p w14:paraId="03D1EB6E" w14:textId="77777777" w:rsidR="004A235D" w:rsidRPr="0051567F" w:rsidRDefault="004A235D" w:rsidP="00AF2659">
            <w:pPr>
              <w:pStyle w:val="e1t"/>
              <w:ind w:left="300"/>
            </w:pPr>
            <w:r>
              <w:t>Construction Specification – Alignment of Flanges to Equipment</w:t>
            </w:r>
          </w:p>
        </w:tc>
      </w:tr>
      <w:tr w:rsidR="00C66E2A" w:rsidRPr="0051567F" w14:paraId="5A32794C" w14:textId="77777777" w:rsidTr="006A0E48">
        <w:tc>
          <w:tcPr>
            <w:tcW w:w="2644" w:type="dxa"/>
          </w:tcPr>
          <w:p w14:paraId="1B15F870" w14:textId="77777777" w:rsidR="00C66E2A" w:rsidRPr="0051567F" w:rsidRDefault="00C66E2A" w:rsidP="00C66E2A">
            <w:pPr>
              <w:pStyle w:val="e1t"/>
              <w:ind w:left="0"/>
            </w:pPr>
            <w:r>
              <w:t>&amp;AZ-W-SC 2403 (EN)</w:t>
            </w:r>
          </w:p>
        </w:tc>
        <w:tc>
          <w:tcPr>
            <w:tcW w:w="6201" w:type="dxa"/>
          </w:tcPr>
          <w:p w14:paraId="34E89896" w14:textId="77777777" w:rsidR="00C66E2A" w:rsidRPr="0051567F" w:rsidRDefault="00C66E2A" w:rsidP="00C66E2A">
            <w:pPr>
              <w:pStyle w:val="e1t"/>
              <w:ind w:left="300"/>
            </w:pPr>
            <w:r>
              <w:t>Construction Specification – Cleanliness of Piping in Air Separation Units and Cold Box Piping General</w:t>
            </w:r>
          </w:p>
        </w:tc>
      </w:tr>
      <w:tr w:rsidR="00C66E2A" w:rsidRPr="0051567F" w14:paraId="7723CDC1" w14:textId="77777777" w:rsidTr="006A0E48">
        <w:tc>
          <w:tcPr>
            <w:tcW w:w="2644" w:type="dxa"/>
          </w:tcPr>
          <w:p w14:paraId="5D644B66" w14:textId="77777777" w:rsidR="00C66E2A" w:rsidRPr="006B3BB2" w:rsidRDefault="00C66E2A" w:rsidP="00C66E2A">
            <w:pPr>
              <w:pStyle w:val="e1t"/>
              <w:ind w:left="0"/>
              <w:rPr>
                <w:lang w:val="de-DE"/>
              </w:rPr>
            </w:pPr>
            <w:r w:rsidRPr="006B3BB2">
              <w:rPr>
                <w:lang w:val="de-DE"/>
              </w:rPr>
              <w:t>&amp;</w:t>
            </w:r>
            <w:r>
              <w:rPr>
                <w:lang w:val="de-DE"/>
              </w:rPr>
              <w:t>AZ</w:t>
            </w:r>
            <w:r w:rsidRPr="006B3BB2">
              <w:rPr>
                <w:lang w:val="de-DE"/>
              </w:rPr>
              <w:t>-W-SC 2404 (EN)</w:t>
            </w:r>
          </w:p>
        </w:tc>
        <w:tc>
          <w:tcPr>
            <w:tcW w:w="6201" w:type="dxa"/>
          </w:tcPr>
          <w:p w14:paraId="6BAD6C62" w14:textId="77777777" w:rsidR="00C66E2A" w:rsidRPr="0051567F" w:rsidRDefault="00C66E2A" w:rsidP="00C66E2A">
            <w:pPr>
              <w:pStyle w:val="e1t"/>
              <w:ind w:left="300"/>
            </w:pPr>
            <w:r>
              <w:t>Construction Specification – Hook-Up Specification Piping</w:t>
            </w:r>
          </w:p>
        </w:tc>
      </w:tr>
      <w:tr w:rsidR="00C66E2A" w:rsidRPr="0051567F" w14:paraId="6EE9D8F7" w14:textId="77777777" w:rsidTr="006A0E48">
        <w:tc>
          <w:tcPr>
            <w:tcW w:w="2644" w:type="dxa"/>
          </w:tcPr>
          <w:p w14:paraId="33996385" w14:textId="77777777" w:rsidR="00C66E2A" w:rsidRPr="00AD38FA" w:rsidRDefault="00C66E2A" w:rsidP="00C66E2A">
            <w:pPr>
              <w:pStyle w:val="e1t"/>
              <w:ind w:left="0"/>
            </w:pPr>
            <w:r w:rsidRPr="00AD38FA">
              <w:rPr>
                <w:rFonts w:ascii="Helv" w:hAnsi="Helv" w:cs="Helv"/>
                <w:bCs/>
                <w:lang w:eastAsia="en-GB"/>
              </w:rPr>
              <w:t>&amp;</w:t>
            </w:r>
            <w:r>
              <w:rPr>
                <w:rFonts w:ascii="Helv" w:hAnsi="Helv" w:cs="Helv"/>
                <w:bCs/>
                <w:lang w:eastAsia="en-GB"/>
              </w:rPr>
              <w:t>ASU</w:t>
            </w:r>
            <w:r w:rsidRPr="00AD38FA">
              <w:rPr>
                <w:rFonts w:ascii="Helv" w:hAnsi="Helv" w:cs="Helv"/>
                <w:bCs/>
                <w:lang w:eastAsia="en-GB"/>
              </w:rPr>
              <w:t>-T-SA 1100 (EN)</w:t>
            </w:r>
          </w:p>
        </w:tc>
        <w:tc>
          <w:tcPr>
            <w:tcW w:w="6201" w:type="dxa"/>
          </w:tcPr>
          <w:p w14:paraId="1E8BA947" w14:textId="77777777" w:rsidR="00C66E2A" w:rsidRPr="00AD38FA" w:rsidRDefault="00C66E2A" w:rsidP="00C66E2A">
            <w:pPr>
              <w:pStyle w:val="e1t"/>
              <w:ind w:left="300"/>
            </w:pPr>
            <w:r w:rsidRPr="00AD38FA">
              <w:rPr>
                <w:rFonts w:ascii="Helv" w:hAnsi="Helv" w:cs="Helv"/>
                <w:bCs/>
                <w:lang w:eastAsia="en-GB"/>
              </w:rPr>
              <w:t>General Legal and Quality Requirements - Piping Construction</w:t>
            </w:r>
          </w:p>
        </w:tc>
      </w:tr>
      <w:tr w:rsidR="00C66E2A" w:rsidRPr="0051567F" w14:paraId="73E1AE7A" w14:textId="77777777" w:rsidTr="006A0E48">
        <w:tc>
          <w:tcPr>
            <w:tcW w:w="2644" w:type="dxa"/>
          </w:tcPr>
          <w:p w14:paraId="1C356335" w14:textId="77777777" w:rsidR="00C66E2A" w:rsidRPr="00B11086" w:rsidRDefault="00C66E2A" w:rsidP="00C66E2A">
            <w:pPr>
              <w:pStyle w:val="e1t"/>
              <w:ind w:left="0"/>
              <w:jc w:val="left"/>
            </w:pPr>
            <w:r>
              <w:t>&amp;CG-W-SY 9202.002 (EN)</w:t>
            </w:r>
          </w:p>
        </w:tc>
        <w:tc>
          <w:tcPr>
            <w:tcW w:w="6201" w:type="dxa"/>
          </w:tcPr>
          <w:p w14:paraId="472BBC40" w14:textId="77777777" w:rsidR="00C66E2A" w:rsidRPr="0051567F" w:rsidRDefault="00C66E2A" w:rsidP="00C66E2A">
            <w:pPr>
              <w:pStyle w:val="e1t"/>
              <w:ind w:left="300"/>
            </w:pPr>
            <w:r w:rsidRPr="0051567F">
              <w:t>Mechanical Completion Certificate (per discipline)</w:t>
            </w:r>
          </w:p>
        </w:tc>
      </w:tr>
      <w:tr w:rsidR="00C66E2A" w:rsidRPr="0051567F" w14:paraId="6026AD61" w14:textId="77777777" w:rsidTr="006A0E48">
        <w:tc>
          <w:tcPr>
            <w:tcW w:w="2644" w:type="dxa"/>
          </w:tcPr>
          <w:p w14:paraId="33EF663F" w14:textId="77777777" w:rsidR="00C66E2A" w:rsidRPr="00AF2659" w:rsidRDefault="00C66E2A" w:rsidP="00C66E2A">
            <w:pPr>
              <w:pStyle w:val="e1t"/>
              <w:ind w:left="0"/>
              <w:rPr>
                <w:rStyle w:val="e2Char"/>
                <w:color w:val="auto"/>
              </w:rPr>
            </w:pPr>
            <w:r w:rsidRPr="00C66E2A">
              <w:rPr>
                <w:rStyle w:val="e2Char"/>
                <w:color w:val="auto"/>
              </w:rPr>
              <w:t>&amp;CG W-RW 9224.004 (EN)</w:t>
            </w:r>
          </w:p>
        </w:tc>
        <w:tc>
          <w:tcPr>
            <w:tcW w:w="6201" w:type="dxa"/>
          </w:tcPr>
          <w:p w14:paraId="02325655" w14:textId="77777777" w:rsidR="00C66E2A" w:rsidRPr="0051567F" w:rsidRDefault="00C66E2A" w:rsidP="00C66E2A">
            <w:pPr>
              <w:pStyle w:val="e1t"/>
              <w:ind w:left="300"/>
            </w:pPr>
            <w:r>
              <w:t>Check Record L03 – Pressure Test</w:t>
            </w:r>
          </w:p>
        </w:tc>
      </w:tr>
      <w:tr w:rsidR="00C66E2A" w:rsidRPr="0051567F" w14:paraId="40B9210A" w14:textId="77777777" w:rsidTr="006A0E48">
        <w:tc>
          <w:tcPr>
            <w:tcW w:w="2644" w:type="dxa"/>
          </w:tcPr>
          <w:p w14:paraId="46D64C6A" w14:textId="77777777" w:rsidR="00C66E2A" w:rsidRPr="0051567F" w:rsidRDefault="00C66E2A" w:rsidP="00C66E2A">
            <w:pPr>
              <w:pStyle w:val="e1t"/>
              <w:ind w:left="0"/>
            </w:pPr>
            <w:r>
              <w:t>&amp;AZ-W-QA 2403 (EN)</w:t>
            </w:r>
          </w:p>
        </w:tc>
        <w:tc>
          <w:tcPr>
            <w:tcW w:w="6201" w:type="dxa"/>
          </w:tcPr>
          <w:p w14:paraId="263E57C0" w14:textId="77777777" w:rsidR="00C66E2A" w:rsidRPr="0051567F" w:rsidRDefault="00C66E2A" w:rsidP="00C66E2A">
            <w:pPr>
              <w:pStyle w:val="e1t"/>
              <w:ind w:left="300"/>
            </w:pPr>
            <w:r w:rsidRPr="0051567F">
              <w:t xml:space="preserve">Acceptance </w:t>
            </w:r>
            <w:r>
              <w:t>Sheet -</w:t>
            </w:r>
            <w:r w:rsidRPr="0051567F">
              <w:t xml:space="preserve"> Orifice Flanges</w:t>
            </w:r>
          </w:p>
        </w:tc>
      </w:tr>
      <w:tr w:rsidR="00C66E2A" w:rsidRPr="0051567F" w14:paraId="495F8368" w14:textId="77777777" w:rsidTr="006A0E48">
        <w:tc>
          <w:tcPr>
            <w:tcW w:w="2644" w:type="dxa"/>
          </w:tcPr>
          <w:p w14:paraId="193550A1" w14:textId="77777777" w:rsidR="00C66E2A" w:rsidRPr="0051567F" w:rsidRDefault="00C66E2A" w:rsidP="00C66E2A">
            <w:pPr>
              <w:pStyle w:val="e1t"/>
              <w:ind w:left="0"/>
            </w:pPr>
            <w:r>
              <w:t>&amp;AZ-W-QA 2404 (EN)</w:t>
            </w:r>
          </w:p>
        </w:tc>
        <w:tc>
          <w:tcPr>
            <w:tcW w:w="6201" w:type="dxa"/>
          </w:tcPr>
          <w:p w14:paraId="2D62FBB8" w14:textId="77777777" w:rsidR="00C66E2A" w:rsidRPr="0051567F" w:rsidRDefault="00C66E2A" w:rsidP="00C66E2A">
            <w:pPr>
              <w:pStyle w:val="e1t"/>
              <w:ind w:left="300"/>
            </w:pPr>
            <w:r w:rsidRPr="0051567F">
              <w:t xml:space="preserve">Acceptance </w:t>
            </w:r>
            <w:r>
              <w:t>Sheet -</w:t>
            </w:r>
            <w:r w:rsidRPr="0051567F">
              <w:t xml:space="preserve"> </w:t>
            </w:r>
            <w:r>
              <w:t>Spring hanger</w:t>
            </w:r>
            <w:r w:rsidRPr="0051567F">
              <w:t xml:space="preserve"> and </w:t>
            </w:r>
            <w:r>
              <w:t>Spring support</w:t>
            </w:r>
          </w:p>
        </w:tc>
      </w:tr>
      <w:tr w:rsidR="00C66E2A" w:rsidRPr="0051567F" w14:paraId="4F537C65" w14:textId="77777777" w:rsidTr="006A0E48">
        <w:tc>
          <w:tcPr>
            <w:tcW w:w="2644" w:type="dxa"/>
          </w:tcPr>
          <w:p w14:paraId="70410425" w14:textId="77777777" w:rsidR="00C66E2A" w:rsidRPr="00AF2659" w:rsidRDefault="00C66E2A" w:rsidP="00C66E2A">
            <w:pPr>
              <w:pStyle w:val="e1t"/>
              <w:ind w:left="0"/>
              <w:rPr>
                <w:rStyle w:val="e2Char"/>
                <w:color w:val="auto"/>
              </w:rPr>
            </w:pPr>
            <w:r w:rsidRPr="00D26D47">
              <w:rPr>
                <w:rStyle w:val="e2Char"/>
                <w:color w:val="auto"/>
              </w:rPr>
              <w:t>&amp;</w:t>
            </w:r>
            <w:r>
              <w:rPr>
                <w:rStyle w:val="e2Char"/>
                <w:color w:val="auto"/>
              </w:rPr>
              <w:t>A</w:t>
            </w:r>
            <w:r>
              <w:rPr>
                <w:rStyle w:val="e2Char"/>
              </w:rPr>
              <w:t>Z</w:t>
            </w:r>
            <w:r w:rsidRPr="00D26D47">
              <w:rPr>
                <w:rStyle w:val="e2Char"/>
                <w:color w:val="auto"/>
              </w:rPr>
              <w:t>-W-QA 2604 (EN)</w:t>
            </w:r>
          </w:p>
        </w:tc>
        <w:tc>
          <w:tcPr>
            <w:tcW w:w="6201" w:type="dxa"/>
          </w:tcPr>
          <w:p w14:paraId="0948F7B4" w14:textId="77777777" w:rsidR="00C66E2A" w:rsidRPr="0051567F" w:rsidRDefault="00C66E2A" w:rsidP="00C66E2A">
            <w:pPr>
              <w:pStyle w:val="e1t"/>
              <w:ind w:left="300"/>
            </w:pPr>
            <w:r w:rsidRPr="00D26D47">
              <w:t>Acceptance sheet – Wrapping of UG Metallic Piping</w:t>
            </w:r>
          </w:p>
        </w:tc>
      </w:tr>
      <w:tr w:rsidR="00C66E2A" w:rsidRPr="0051567F" w14:paraId="179B8A7F" w14:textId="77777777" w:rsidTr="006A0E48">
        <w:tc>
          <w:tcPr>
            <w:tcW w:w="2644" w:type="dxa"/>
          </w:tcPr>
          <w:p w14:paraId="50D81DE2" w14:textId="77777777" w:rsidR="00C66E2A" w:rsidRPr="0051567F" w:rsidRDefault="00C66E2A" w:rsidP="00C66E2A">
            <w:pPr>
              <w:pStyle w:val="e1t"/>
              <w:ind w:left="0"/>
            </w:pPr>
            <w:r>
              <w:t>&amp;CG-W-LX-2403 (EN)</w:t>
            </w:r>
          </w:p>
        </w:tc>
        <w:tc>
          <w:tcPr>
            <w:tcW w:w="6201" w:type="dxa"/>
          </w:tcPr>
          <w:p w14:paraId="0DFF5639" w14:textId="77777777" w:rsidR="00C66E2A" w:rsidRPr="0051567F" w:rsidRDefault="00C66E2A" w:rsidP="00C66E2A">
            <w:pPr>
              <w:pStyle w:val="e1t"/>
              <w:ind w:left="300"/>
            </w:pPr>
            <w:r w:rsidRPr="0051567F">
              <w:t xml:space="preserve">Blind List per Test System </w:t>
            </w:r>
          </w:p>
        </w:tc>
      </w:tr>
      <w:tr w:rsidR="00C66E2A" w:rsidRPr="0051567F" w14:paraId="49E8373F" w14:textId="77777777" w:rsidTr="006A0E48">
        <w:tc>
          <w:tcPr>
            <w:tcW w:w="2644" w:type="dxa"/>
          </w:tcPr>
          <w:p w14:paraId="451CF00B" w14:textId="77777777" w:rsidR="00C66E2A" w:rsidRPr="0051567F" w:rsidRDefault="00C66E2A" w:rsidP="00C66E2A">
            <w:pPr>
              <w:pStyle w:val="e1t"/>
              <w:ind w:left="0"/>
            </w:pPr>
            <w:r>
              <w:t>&amp;AZ-W-LX 2404 (EN)</w:t>
            </w:r>
          </w:p>
        </w:tc>
        <w:tc>
          <w:tcPr>
            <w:tcW w:w="6201" w:type="dxa"/>
          </w:tcPr>
          <w:p w14:paraId="0231C1E6" w14:textId="77777777" w:rsidR="00C66E2A" w:rsidRPr="0051567F" w:rsidRDefault="00C66E2A" w:rsidP="00C66E2A">
            <w:pPr>
              <w:pStyle w:val="e1t"/>
              <w:ind w:left="300"/>
            </w:pPr>
            <w:r w:rsidRPr="0051567F">
              <w:t>List of Dismantled Items per Test System</w:t>
            </w:r>
          </w:p>
        </w:tc>
      </w:tr>
      <w:tr w:rsidR="00C66E2A" w:rsidRPr="0051567F" w14:paraId="1F412EA3" w14:textId="77777777" w:rsidTr="006A0E48">
        <w:tc>
          <w:tcPr>
            <w:tcW w:w="2644" w:type="dxa"/>
          </w:tcPr>
          <w:p w14:paraId="6C9C498C" w14:textId="77777777" w:rsidR="00C66E2A" w:rsidRPr="0051567F" w:rsidRDefault="00C66E2A" w:rsidP="00C66E2A">
            <w:pPr>
              <w:pStyle w:val="e1t"/>
              <w:ind w:left="0"/>
            </w:pPr>
            <w:r>
              <w:t>&amp;AZ-W-LX 2405 (EN)</w:t>
            </w:r>
          </w:p>
        </w:tc>
        <w:tc>
          <w:tcPr>
            <w:tcW w:w="6201" w:type="dxa"/>
          </w:tcPr>
          <w:p w14:paraId="42BE72A6" w14:textId="77777777" w:rsidR="00C66E2A" w:rsidRPr="0051567F" w:rsidRDefault="00C66E2A" w:rsidP="00C66E2A">
            <w:pPr>
              <w:pStyle w:val="e1t"/>
              <w:ind w:left="300"/>
            </w:pPr>
            <w:r w:rsidRPr="0051567F">
              <w:t>List of Pressure Test Caps and Temporary Piping Supports</w:t>
            </w:r>
          </w:p>
        </w:tc>
      </w:tr>
      <w:tr w:rsidR="00C66E2A" w:rsidRPr="0051567F" w14:paraId="2AEAB4B6" w14:textId="77777777" w:rsidTr="006A0E48">
        <w:tc>
          <w:tcPr>
            <w:tcW w:w="2644" w:type="dxa"/>
          </w:tcPr>
          <w:p w14:paraId="22A6DF02" w14:textId="77777777" w:rsidR="00C66E2A" w:rsidRPr="006A0E48" w:rsidRDefault="00C66E2A" w:rsidP="00C66E2A">
            <w:pPr>
              <w:pStyle w:val="e1t"/>
              <w:ind w:left="0"/>
              <w:rPr>
                <w:rStyle w:val="e2Char"/>
                <w:color w:val="auto"/>
              </w:rPr>
            </w:pPr>
            <w:r w:rsidRPr="006A0E48">
              <w:rPr>
                <w:color w:val="auto"/>
              </w:rPr>
              <w:t>&amp;</w:t>
            </w:r>
            <w:r>
              <w:rPr>
                <w:color w:val="auto"/>
              </w:rPr>
              <w:t>CG</w:t>
            </w:r>
            <w:r w:rsidRPr="006A0E48">
              <w:rPr>
                <w:color w:val="auto"/>
              </w:rPr>
              <w:t>-W-SY-9202.005 (EN)</w:t>
            </w:r>
          </w:p>
        </w:tc>
        <w:tc>
          <w:tcPr>
            <w:tcW w:w="6201" w:type="dxa"/>
          </w:tcPr>
          <w:p w14:paraId="76C6279D" w14:textId="77777777" w:rsidR="00C66E2A" w:rsidRPr="0051567F" w:rsidRDefault="00C66E2A" w:rsidP="00C66E2A">
            <w:pPr>
              <w:pStyle w:val="e1t"/>
              <w:ind w:left="300"/>
            </w:pPr>
            <w:r w:rsidRPr="0051567F">
              <w:t>Punch list</w:t>
            </w:r>
          </w:p>
        </w:tc>
      </w:tr>
      <w:tr w:rsidR="00C66E2A" w:rsidRPr="0051567F" w14:paraId="391FB57C" w14:textId="77777777" w:rsidTr="006A0E48">
        <w:tc>
          <w:tcPr>
            <w:tcW w:w="2644" w:type="dxa"/>
          </w:tcPr>
          <w:p w14:paraId="09237B91" w14:textId="77777777" w:rsidR="00C66E2A" w:rsidRPr="0051567F" w:rsidRDefault="00C66E2A" w:rsidP="00C66E2A">
            <w:pPr>
              <w:pStyle w:val="e1t"/>
              <w:ind w:left="0"/>
            </w:pPr>
            <w:r>
              <w:t>&amp;AZ-W-DW 9506 (EN)</w:t>
            </w:r>
          </w:p>
        </w:tc>
        <w:tc>
          <w:tcPr>
            <w:tcW w:w="6201" w:type="dxa"/>
          </w:tcPr>
          <w:p w14:paraId="31482E29" w14:textId="77777777" w:rsidR="00C66E2A" w:rsidRPr="0051567F" w:rsidRDefault="00C66E2A" w:rsidP="00C66E2A">
            <w:pPr>
              <w:pStyle w:val="e1t"/>
              <w:ind w:left="300"/>
            </w:pPr>
            <w:r w:rsidRPr="0051567F">
              <w:t>Isometric supplement sheet</w:t>
            </w:r>
          </w:p>
        </w:tc>
      </w:tr>
    </w:tbl>
    <w:p w14:paraId="108220AE" w14:textId="77777777" w:rsidR="004A235D" w:rsidRPr="00194F6E" w:rsidRDefault="004A235D" w:rsidP="00544A22">
      <w:pPr>
        <w:pStyle w:val="e1t"/>
      </w:pPr>
      <w:r w:rsidRPr="00194F6E">
        <w:t xml:space="preserve">To be considered for air separation plants </w:t>
      </w:r>
    </w:p>
    <w:tbl>
      <w:tblPr>
        <w:tblW w:w="0" w:type="auto"/>
        <w:tblInd w:w="1008" w:type="dxa"/>
        <w:tblLook w:val="01E0" w:firstRow="1" w:lastRow="1" w:firstColumn="1" w:lastColumn="1" w:noHBand="0" w:noVBand="0"/>
      </w:tblPr>
      <w:tblGrid>
        <w:gridCol w:w="2520"/>
        <w:gridCol w:w="6533"/>
      </w:tblGrid>
      <w:tr w:rsidR="004A235D" w:rsidRPr="0051567F" w14:paraId="5CB6EA05" w14:textId="77777777" w:rsidTr="004A235D">
        <w:tc>
          <w:tcPr>
            <w:tcW w:w="2520" w:type="dxa"/>
          </w:tcPr>
          <w:p w14:paraId="6B2C6363" w14:textId="77777777" w:rsidR="004A235D" w:rsidRPr="0051567F" w:rsidRDefault="004A235D" w:rsidP="004A235D">
            <w:pPr>
              <w:pStyle w:val="e1"/>
              <w:ind w:left="0" w:firstLine="0"/>
              <w:rPr>
                <w:bCs/>
                <w:color w:val="000000"/>
              </w:rPr>
            </w:pPr>
            <w:r w:rsidRPr="0051567F">
              <w:rPr>
                <w:color w:val="000000"/>
              </w:rPr>
              <w:t>LS 145-19</w:t>
            </w:r>
          </w:p>
        </w:tc>
        <w:tc>
          <w:tcPr>
            <w:tcW w:w="6533" w:type="dxa"/>
          </w:tcPr>
          <w:p w14:paraId="20EDC54D" w14:textId="77777777" w:rsidR="004A235D" w:rsidRPr="0051567F" w:rsidRDefault="004A235D" w:rsidP="004A235D">
            <w:pPr>
              <w:pStyle w:val="e1"/>
              <w:ind w:left="0" w:firstLine="0"/>
              <w:rPr>
                <w:bCs/>
                <w:color w:val="000000"/>
              </w:rPr>
            </w:pPr>
            <w:r w:rsidRPr="0051567F">
              <w:rPr>
                <w:bCs/>
                <w:color w:val="000000"/>
              </w:rPr>
              <w:t>Welding of Al-piping, Prefabrication and Site Welding </w:t>
            </w:r>
          </w:p>
        </w:tc>
      </w:tr>
      <w:tr w:rsidR="004A235D" w:rsidRPr="0051567F" w14:paraId="4185668A" w14:textId="77777777" w:rsidTr="004A235D">
        <w:tc>
          <w:tcPr>
            <w:tcW w:w="2520" w:type="dxa"/>
          </w:tcPr>
          <w:p w14:paraId="703CB3DB" w14:textId="77777777" w:rsidR="004A235D" w:rsidRPr="0051567F" w:rsidRDefault="004A235D" w:rsidP="004A235D">
            <w:pPr>
              <w:pStyle w:val="e1"/>
              <w:ind w:left="0" w:firstLine="0"/>
              <w:rPr>
                <w:bCs/>
                <w:color w:val="000000"/>
              </w:rPr>
            </w:pPr>
            <w:r w:rsidRPr="0051567F">
              <w:rPr>
                <w:color w:val="000000"/>
              </w:rPr>
              <w:t>LS 419-01</w:t>
            </w:r>
          </w:p>
        </w:tc>
        <w:tc>
          <w:tcPr>
            <w:tcW w:w="6533" w:type="dxa"/>
          </w:tcPr>
          <w:p w14:paraId="63CCC3EE" w14:textId="77777777" w:rsidR="004A235D" w:rsidRPr="0051567F" w:rsidRDefault="004A235D" w:rsidP="00F64E59">
            <w:pPr>
              <w:pStyle w:val="e1"/>
              <w:ind w:left="0" w:firstLine="0"/>
              <w:rPr>
                <w:bCs/>
                <w:color w:val="000000"/>
              </w:rPr>
            </w:pPr>
            <w:r w:rsidRPr="0051567F">
              <w:rPr>
                <w:bCs/>
                <w:color w:val="000000"/>
              </w:rPr>
              <w:t>Backing Rings for Welding of Al-Pipes</w:t>
            </w:r>
          </w:p>
        </w:tc>
      </w:tr>
      <w:tr w:rsidR="004A235D" w:rsidRPr="0051567F" w14:paraId="184A2A86" w14:textId="77777777" w:rsidTr="004A235D">
        <w:tc>
          <w:tcPr>
            <w:tcW w:w="2520" w:type="dxa"/>
          </w:tcPr>
          <w:p w14:paraId="35BB973F" w14:textId="77777777" w:rsidR="004A235D" w:rsidRPr="0051567F" w:rsidRDefault="004A235D" w:rsidP="00F64E59">
            <w:pPr>
              <w:pStyle w:val="e1"/>
              <w:ind w:left="0" w:firstLine="0"/>
              <w:rPr>
                <w:bCs/>
                <w:color w:val="000000"/>
              </w:rPr>
            </w:pPr>
            <w:r w:rsidRPr="0051567F">
              <w:rPr>
                <w:color w:val="000000"/>
              </w:rPr>
              <w:t xml:space="preserve">LS 141-74 Part </w:t>
            </w:r>
            <w:r w:rsidR="00F64E59">
              <w:rPr>
                <w:color w:val="000000"/>
              </w:rPr>
              <w:t>13</w:t>
            </w:r>
          </w:p>
        </w:tc>
        <w:tc>
          <w:tcPr>
            <w:tcW w:w="6533" w:type="dxa"/>
          </w:tcPr>
          <w:p w14:paraId="78A620ED" w14:textId="77777777" w:rsidR="004A235D" w:rsidRPr="0051567F" w:rsidRDefault="004A235D" w:rsidP="00F64E59">
            <w:pPr>
              <w:pStyle w:val="e1"/>
              <w:ind w:left="0" w:firstLine="0"/>
              <w:rPr>
                <w:bCs/>
                <w:color w:val="000000"/>
              </w:rPr>
            </w:pPr>
            <w:r w:rsidRPr="0051567F">
              <w:rPr>
                <w:bCs/>
                <w:color w:val="000000"/>
              </w:rPr>
              <w:t xml:space="preserve">Cleanliness of Surfaces in Air Separation Plants and Components, </w:t>
            </w:r>
            <w:r w:rsidR="00F64E59">
              <w:rPr>
                <w:bCs/>
                <w:color w:val="000000"/>
              </w:rPr>
              <w:t>-Process piping and tanks at construction sites-</w:t>
            </w:r>
            <w:r w:rsidRPr="0051567F">
              <w:rPr>
                <w:bCs/>
                <w:color w:val="000000"/>
              </w:rPr>
              <w:t> </w:t>
            </w:r>
          </w:p>
        </w:tc>
      </w:tr>
      <w:tr w:rsidR="004A235D" w:rsidRPr="0051567F" w14:paraId="31BDEDDE" w14:textId="77777777" w:rsidTr="004A235D">
        <w:tc>
          <w:tcPr>
            <w:tcW w:w="2520" w:type="dxa"/>
          </w:tcPr>
          <w:p w14:paraId="704E050F" w14:textId="77777777" w:rsidR="004A235D" w:rsidRPr="0051567F" w:rsidRDefault="004A235D" w:rsidP="004A235D">
            <w:pPr>
              <w:pStyle w:val="e1"/>
              <w:ind w:left="0" w:firstLine="0"/>
              <w:rPr>
                <w:bCs/>
                <w:color w:val="000000"/>
              </w:rPr>
            </w:pPr>
            <w:r w:rsidRPr="0051567F">
              <w:rPr>
                <w:color w:val="000000"/>
              </w:rPr>
              <w:t>LS 493-04</w:t>
            </w:r>
          </w:p>
        </w:tc>
        <w:tc>
          <w:tcPr>
            <w:tcW w:w="6533" w:type="dxa"/>
          </w:tcPr>
          <w:p w14:paraId="7C24FAFE" w14:textId="77777777" w:rsidR="004A235D" w:rsidRPr="0051567F" w:rsidRDefault="004A235D" w:rsidP="004A235D">
            <w:pPr>
              <w:pStyle w:val="e1"/>
              <w:ind w:left="0" w:firstLine="0"/>
              <w:rPr>
                <w:bCs/>
                <w:color w:val="000000"/>
              </w:rPr>
            </w:pPr>
            <w:r w:rsidRPr="0051567F">
              <w:rPr>
                <w:bCs/>
                <w:color w:val="000000"/>
              </w:rPr>
              <w:t>Procurement Standard - Cold box Wall Passages for Pipes </w:t>
            </w:r>
          </w:p>
        </w:tc>
      </w:tr>
      <w:tr w:rsidR="004A235D" w:rsidRPr="0051567F" w14:paraId="6DF600B1" w14:textId="77777777" w:rsidTr="004A235D">
        <w:tc>
          <w:tcPr>
            <w:tcW w:w="2520" w:type="dxa"/>
          </w:tcPr>
          <w:p w14:paraId="5E5B2068" w14:textId="77777777" w:rsidR="004A235D" w:rsidRPr="0051567F" w:rsidRDefault="004A235D" w:rsidP="004A235D">
            <w:pPr>
              <w:pStyle w:val="e1"/>
              <w:ind w:left="0" w:firstLine="0"/>
              <w:rPr>
                <w:color w:val="000000"/>
              </w:rPr>
            </w:pPr>
            <w:r w:rsidRPr="0051567F">
              <w:rPr>
                <w:color w:val="000000"/>
              </w:rPr>
              <w:lastRenderedPageBreak/>
              <w:t>LS 548-01</w:t>
            </w:r>
          </w:p>
        </w:tc>
        <w:tc>
          <w:tcPr>
            <w:tcW w:w="6533" w:type="dxa"/>
          </w:tcPr>
          <w:p w14:paraId="68F72FEA" w14:textId="77777777" w:rsidR="004A235D" w:rsidRPr="0051567F" w:rsidRDefault="004A235D" w:rsidP="004A235D">
            <w:pPr>
              <w:pStyle w:val="e1"/>
              <w:ind w:left="0" w:firstLine="0"/>
              <w:rPr>
                <w:bCs/>
                <w:color w:val="000000"/>
              </w:rPr>
            </w:pPr>
            <w:r w:rsidRPr="0051567F">
              <w:rPr>
                <w:bCs/>
                <w:color w:val="000000"/>
              </w:rPr>
              <w:t>Piping Supports in Cold boxes Piping Supports List of Supports and Codes </w:t>
            </w:r>
          </w:p>
        </w:tc>
      </w:tr>
    </w:tbl>
    <w:p w14:paraId="11857A98" w14:textId="77777777" w:rsidR="004A235D" w:rsidRPr="00E77512" w:rsidRDefault="004A235D" w:rsidP="00E77512">
      <w:pPr>
        <w:pStyle w:val="Heading1"/>
      </w:pPr>
      <w:bookmarkStart w:id="27" w:name="_Toc127245590"/>
      <w:bookmarkStart w:id="28" w:name="_Toc247354804"/>
      <w:bookmarkStart w:id="29" w:name="_Toc366672902"/>
      <w:bookmarkStart w:id="30" w:name="_Ref368470039"/>
      <w:bookmarkStart w:id="31" w:name="_Toc21530509"/>
      <w:bookmarkEnd w:id="23"/>
      <w:bookmarkEnd w:id="24"/>
      <w:r w:rsidRPr="00E77512">
        <w:t>Fabrication instructions</w:t>
      </w:r>
      <w:bookmarkEnd w:id="27"/>
      <w:bookmarkEnd w:id="28"/>
      <w:bookmarkEnd w:id="29"/>
      <w:bookmarkEnd w:id="30"/>
      <w:bookmarkEnd w:id="31"/>
    </w:p>
    <w:p w14:paraId="48BCC919" w14:textId="77777777" w:rsidR="004A235D" w:rsidRPr="00E77512" w:rsidRDefault="004A235D" w:rsidP="00E77512">
      <w:pPr>
        <w:pStyle w:val="Heading2"/>
      </w:pPr>
      <w:bookmarkStart w:id="32" w:name="_Toc127245591"/>
      <w:bookmarkStart w:id="33" w:name="_Toc247354805"/>
      <w:bookmarkStart w:id="34" w:name="_Toc366672903"/>
      <w:bookmarkStart w:id="35" w:name="_Toc21530510"/>
      <w:r w:rsidRPr="00E77512">
        <w:t>General</w:t>
      </w:r>
      <w:bookmarkEnd w:id="32"/>
      <w:bookmarkEnd w:id="33"/>
      <w:bookmarkEnd w:id="34"/>
      <w:bookmarkEnd w:id="35"/>
    </w:p>
    <w:p w14:paraId="0D7BA08C" w14:textId="77777777" w:rsidR="004A235D" w:rsidRPr="0051567F" w:rsidRDefault="004A235D" w:rsidP="00544A22">
      <w:pPr>
        <w:pStyle w:val="e1t"/>
      </w:pPr>
      <w:r w:rsidRPr="0051567F">
        <w:t xml:space="preserve">All requirements defined in this specification shall be calculated in the price offered by </w:t>
      </w:r>
      <w:r w:rsidRPr="00194F6E">
        <w:rPr>
          <w:b/>
        </w:rPr>
        <w:t>CONTRACTOR</w:t>
      </w:r>
      <w:r w:rsidRPr="0051567F">
        <w:t xml:space="preserve"> and will not be compensated separately by </w:t>
      </w:r>
      <w:r w:rsidRPr="00194F6E">
        <w:rPr>
          <w:b/>
        </w:rPr>
        <w:t>COMPANY</w:t>
      </w:r>
      <w:r w:rsidRPr="0051567F">
        <w:t>.</w:t>
      </w:r>
    </w:p>
    <w:p w14:paraId="5ACAD3E1" w14:textId="77777777" w:rsidR="004A235D" w:rsidRDefault="004A235D" w:rsidP="00544A22">
      <w:pPr>
        <w:pStyle w:val="e1t"/>
      </w:pPr>
      <w:r w:rsidRPr="0051567F">
        <w:t>Materials and components shall only be used as specified in the relevant isometrics, material lists and according to t</w:t>
      </w:r>
      <w:r w:rsidR="00E93F22">
        <w:t>heir pipe class specifications.</w:t>
      </w:r>
    </w:p>
    <w:p w14:paraId="322F4158" w14:textId="77777777" w:rsidR="00BC1BF2" w:rsidRDefault="003D3F4A" w:rsidP="00E77512">
      <w:pPr>
        <w:pStyle w:val="Heading2"/>
      </w:pPr>
      <w:bookmarkStart w:id="36" w:name="_Toc21530511"/>
      <w:r>
        <w:t>Important Input for the Painting Contractor</w:t>
      </w:r>
      <w:bookmarkEnd w:id="36"/>
    </w:p>
    <w:p w14:paraId="59EAA84E" w14:textId="77777777" w:rsidR="003D3F4A" w:rsidRPr="0051567F" w:rsidRDefault="003D3F4A" w:rsidP="003D3F4A">
      <w:pPr>
        <w:pStyle w:val="e1t"/>
      </w:pPr>
      <w:r>
        <w:rPr>
          <w:b/>
        </w:rPr>
        <w:t xml:space="preserve">Piping </w:t>
      </w:r>
      <w:r w:rsidRPr="00194F6E">
        <w:rPr>
          <w:b/>
        </w:rPr>
        <w:t>CONTRACTOR</w:t>
      </w:r>
      <w:r w:rsidRPr="0051567F">
        <w:t xml:space="preserve"> shall provide the painting contractor with all necessary information for planning and execution of painting works.</w:t>
      </w:r>
    </w:p>
    <w:p w14:paraId="1A47A24A" w14:textId="77777777" w:rsidR="003D3F4A" w:rsidRPr="0051567F" w:rsidRDefault="003D3F4A" w:rsidP="003D3F4A">
      <w:pPr>
        <w:pStyle w:val="e1t"/>
      </w:pPr>
      <w:r w:rsidRPr="0051567F">
        <w:t>Especially:</w:t>
      </w:r>
    </w:p>
    <w:p w14:paraId="49299E37" w14:textId="77777777" w:rsidR="003D3F4A" w:rsidRPr="0051567F" w:rsidRDefault="003D3F4A" w:rsidP="003D3F4A">
      <w:pPr>
        <w:pStyle w:val="e1t"/>
        <w:numPr>
          <w:ilvl w:val="2"/>
          <w:numId w:val="29"/>
        </w:numPr>
      </w:pPr>
      <w:r w:rsidRPr="0051567F">
        <w:t>Required specifications</w:t>
      </w:r>
    </w:p>
    <w:p w14:paraId="5CA779B2" w14:textId="77777777" w:rsidR="003D3F4A" w:rsidRPr="0051567F" w:rsidRDefault="003D3F4A" w:rsidP="003D3F4A">
      <w:pPr>
        <w:pStyle w:val="e1t"/>
        <w:numPr>
          <w:ilvl w:val="2"/>
          <w:numId w:val="29"/>
        </w:numPr>
      </w:pPr>
      <w:r w:rsidRPr="0051567F">
        <w:t>Blasting quality</w:t>
      </w:r>
    </w:p>
    <w:p w14:paraId="1FF49A13" w14:textId="77777777" w:rsidR="003D3F4A" w:rsidRPr="0051567F" w:rsidRDefault="003D3F4A" w:rsidP="003D3F4A">
      <w:pPr>
        <w:pStyle w:val="e1t"/>
        <w:numPr>
          <w:ilvl w:val="2"/>
          <w:numId w:val="29"/>
        </w:numPr>
      </w:pPr>
      <w:r w:rsidRPr="0051567F">
        <w:t>Painting system</w:t>
      </w:r>
    </w:p>
    <w:p w14:paraId="05C7A0C6" w14:textId="77777777" w:rsidR="003D3F4A" w:rsidRPr="0051567F" w:rsidRDefault="003D3F4A" w:rsidP="003D3F4A">
      <w:pPr>
        <w:pStyle w:val="e1t"/>
        <w:numPr>
          <w:ilvl w:val="2"/>
          <w:numId w:val="29"/>
        </w:numPr>
      </w:pPr>
      <w:r w:rsidRPr="0051567F">
        <w:t>Layer thickness</w:t>
      </w:r>
    </w:p>
    <w:p w14:paraId="566F858C" w14:textId="77777777" w:rsidR="003D3F4A" w:rsidRPr="0051567F" w:rsidRDefault="003D3F4A" w:rsidP="003D3F4A">
      <w:pPr>
        <w:pStyle w:val="e1t"/>
        <w:numPr>
          <w:ilvl w:val="2"/>
          <w:numId w:val="29"/>
        </w:numPr>
      </w:pPr>
      <w:r w:rsidRPr="0051567F">
        <w:t>Spool marking</w:t>
      </w:r>
    </w:p>
    <w:p w14:paraId="0F633FDA" w14:textId="77777777" w:rsidR="003D3F4A" w:rsidRPr="0051567F" w:rsidRDefault="003D3F4A" w:rsidP="003D3F4A">
      <w:pPr>
        <w:pStyle w:val="e1t"/>
        <w:numPr>
          <w:ilvl w:val="2"/>
          <w:numId w:val="29"/>
        </w:numPr>
      </w:pPr>
      <w:r w:rsidRPr="0051567F">
        <w:t>Handling of loose items</w:t>
      </w:r>
    </w:p>
    <w:p w14:paraId="6D954890" w14:textId="77777777" w:rsidR="003D3F4A" w:rsidRPr="0051567F" w:rsidRDefault="003D3F4A" w:rsidP="003D3F4A">
      <w:pPr>
        <w:pStyle w:val="e1t"/>
        <w:numPr>
          <w:ilvl w:val="2"/>
          <w:numId w:val="29"/>
        </w:numPr>
      </w:pPr>
      <w:r w:rsidRPr="0051567F">
        <w:t>Protection requirements</w:t>
      </w:r>
    </w:p>
    <w:p w14:paraId="130DA943" w14:textId="77777777" w:rsidR="003D3F4A" w:rsidRPr="0051567F" w:rsidRDefault="003D3F4A" w:rsidP="003D3F4A">
      <w:pPr>
        <w:pStyle w:val="e1t"/>
        <w:numPr>
          <w:ilvl w:val="2"/>
          <w:numId w:val="29"/>
        </w:numPr>
      </w:pPr>
      <w:r w:rsidRPr="0051567F">
        <w:t>Definition of unpainted surface areas</w:t>
      </w:r>
    </w:p>
    <w:p w14:paraId="0E232704" w14:textId="77777777" w:rsidR="003D3F4A" w:rsidRDefault="003D3F4A" w:rsidP="003D3F4A">
      <w:pPr>
        <w:pStyle w:val="e1t"/>
      </w:pPr>
      <w:r>
        <w:t xml:space="preserve">Prior to welding as a minimum 50mm each side of the weld bevel (measured </w:t>
      </w:r>
      <w:r w:rsidRPr="0051567F">
        <w:t xml:space="preserve">at </w:t>
      </w:r>
      <w:r>
        <w:t>the bevel end</w:t>
      </w:r>
      <w:r w:rsidRPr="0051567F">
        <w:t>) shall remain uncoated. Fit-up lengths shall be considered.</w:t>
      </w:r>
    </w:p>
    <w:p w14:paraId="759C765A" w14:textId="77777777" w:rsidR="003D3F4A" w:rsidRPr="003D3F4A" w:rsidRDefault="003D3F4A" w:rsidP="003D3F4A">
      <w:pPr>
        <w:pStyle w:val="e1t"/>
      </w:pPr>
      <w:r>
        <w:t>For welds to be heat treated 300mm each side of the weld bevel, however a minimum distance of 150mm from the heating elements shall remain uncoated.</w:t>
      </w:r>
    </w:p>
    <w:p w14:paraId="0E7559DA" w14:textId="77777777" w:rsidR="004A235D" w:rsidRPr="00E77512" w:rsidRDefault="004A235D" w:rsidP="00E77512">
      <w:pPr>
        <w:pStyle w:val="Heading2"/>
      </w:pPr>
      <w:bookmarkStart w:id="37" w:name="_Toc247354806"/>
      <w:bookmarkStart w:id="38" w:name="_Toc366672904"/>
      <w:bookmarkStart w:id="39" w:name="_Toc21530512"/>
      <w:bookmarkStart w:id="40" w:name="_Toc127245592"/>
      <w:r w:rsidRPr="00E77512">
        <w:t>Provision of fabrication documents</w:t>
      </w:r>
      <w:bookmarkEnd w:id="37"/>
      <w:bookmarkEnd w:id="38"/>
      <w:bookmarkEnd w:id="39"/>
    </w:p>
    <w:p w14:paraId="4704BD1D" w14:textId="77777777" w:rsidR="004A235D" w:rsidRPr="0051567F" w:rsidRDefault="004A235D" w:rsidP="00544A22">
      <w:pPr>
        <w:pStyle w:val="e1t"/>
        <w:rPr>
          <w:lang w:val="en-US"/>
        </w:rPr>
      </w:pPr>
      <w:r w:rsidRPr="0051567F">
        <w:rPr>
          <w:bCs/>
        </w:rPr>
        <w:t>For the performance of work</w:t>
      </w:r>
      <w:r w:rsidRPr="0051567F">
        <w:t xml:space="preserve"> </w:t>
      </w:r>
      <w:r w:rsidRPr="00194F6E">
        <w:rPr>
          <w:b/>
          <w:lang w:val="en-US"/>
        </w:rPr>
        <w:t>COMPANY</w:t>
      </w:r>
      <w:r w:rsidRPr="0051567F">
        <w:rPr>
          <w:lang w:val="en-US"/>
        </w:rPr>
        <w:t xml:space="preserve"> solely provides the documents as defined in Exhibit G </w:t>
      </w:r>
      <w:r w:rsidRPr="0051567F">
        <w:rPr>
          <w:bCs/>
          <w:lang w:val="en-US"/>
        </w:rPr>
        <w:t>of contract</w:t>
      </w:r>
      <w:r w:rsidRPr="0051567F">
        <w:rPr>
          <w:lang w:val="en-US"/>
        </w:rPr>
        <w:t xml:space="preserve">. Any further documents required by </w:t>
      </w:r>
      <w:r w:rsidRPr="00194F6E">
        <w:rPr>
          <w:b/>
          <w:bCs/>
          <w:lang w:val="en-US"/>
        </w:rPr>
        <w:t>CONTRACTOR</w:t>
      </w:r>
      <w:r w:rsidRPr="0051567F">
        <w:rPr>
          <w:bCs/>
          <w:lang w:val="en-US"/>
        </w:rPr>
        <w:t xml:space="preserve"> </w:t>
      </w:r>
      <w:r w:rsidRPr="0051567F">
        <w:rPr>
          <w:lang w:val="en-US"/>
        </w:rPr>
        <w:t xml:space="preserve">shall be provided at his own expense without additional costs for </w:t>
      </w:r>
      <w:r w:rsidRPr="00194F6E">
        <w:rPr>
          <w:b/>
          <w:bCs/>
          <w:lang w:val="en-US"/>
        </w:rPr>
        <w:t>COMPANY</w:t>
      </w:r>
      <w:r w:rsidRPr="0051567F">
        <w:rPr>
          <w:lang w:val="en-US"/>
        </w:rPr>
        <w:t xml:space="preserve">. These documents shall be provided to </w:t>
      </w:r>
      <w:r w:rsidRPr="00194F6E">
        <w:rPr>
          <w:b/>
          <w:bCs/>
          <w:lang w:val="en-US"/>
        </w:rPr>
        <w:t>COMPANY</w:t>
      </w:r>
      <w:r w:rsidRPr="0051567F">
        <w:rPr>
          <w:bCs/>
          <w:lang w:val="en-US"/>
        </w:rPr>
        <w:t xml:space="preserve"> </w:t>
      </w:r>
      <w:r w:rsidRPr="0051567F">
        <w:rPr>
          <w:lang w:val="en-US"/>
        </w:rPr>
        <w:t>in actual revision status.</w:t>
      </w:r>
    </w:p>
    <w:p w14:paraId="1BD7CEDD" w14:textId="77777777" w:rsidR="004A235D" w:rsidRPr="00E77512" w:rsidRDefault="004A235D" w:rsidP="00E77512">
      <w:pPr>
        <w:pStyle w:val="Heading2"/>
      </w:pPr>
      <w:bookmarkStart w:id="41" w:name="_Toc247354807"/>
      <w:bookmarkStart w:id="42" w:name="_Toc366672905"/>
      <w:bookmarkStart w:id="43" w:name="_Toc21530513"/>
      <w:r w:rsidRPr="00E77512">
        <w:t>Marking</w:t>
      </w:r>
      <w:bookmarkEnd w:id="40"/>
      <w:bookmarkEnd w:id="41"/>
      <w:bookmarkEnd w:id="42"/>
      <w:bookmarkEnd w:id="43"/>
    </w:p>
    <w:p w14:paraId="4127B925" w14:textId="77777777" w:rsidR="004A235D" w:rsidRPr="0051567F" w:rsidRDefault="004A235D" w:rsidP="00544A22">
      <w:pPr>
        <w:pStyle w:val="e1t"/>
      </w:pPr>
      <w:r w:rsidRPr="0051567F">
        <w:t xml:space="preserve">Marking of prime-coated materials shall be clarified with </w:t>
      </w:r>
      <w:r w:rsidRPr="00194F6E">
        <w:rPr>
          <w:b/>
        </w:rPr>
        <w:t>COMPANY</w:t>
      </w:r>
      <w:r w:rsidRPr="0051567F">
        <w:t xml:space="preserve"> in advance and requires written approval. If paint marking will be used, the composition of paint shall be compatible with the specified prime and subsequent top coat.</w:t>
      </w:r>
    </w:p>
    <w:p w14:paraId="2BF69782" w14:textId="77777777" w:rsidR="004A235D" w:rsidRPr="00E77512" w:rsidRDefault="004A235D" w:rsidP="00E77512">
      <w:pPr>
        <w:pStyle w:val="Heading3"/>
      </w:pPr>
      <w:bookmarkStart w:id="44" w:name="_Toc366672906"/>
      <w:bookmarkStart w:id="45" w:name="_Toc21530514"/>
      <w:r w:rsidRPr="00E77512">
        <w:t>Marking of spools</w:t>
      </w:r>
      <w:bookmarkEnd w:id="44"/>
      <w:bookmarkEnd w:id="45"/>
      <w:r w:rsidRPr="00E77512">
        <w:t xml:space="preserve"> </w:t>
      </w:r>
    </w:p>
    <w:p w14:paraId="2E1F329D" w14:textId="77777777" w:rsidR="004A235D" w:rsidRPr="0051567F" w:rsidRDefault="004A235D" w:rsidP="00544A22">
      <w:pPr>
        <w:pStyle w:val="e1t"/>
      </w:pPr>
      <w:r w:rsidRPr="00194F6E">
        <w:rPr>
          <w:b/>
        </w:rPr>
        <w:t>CONTRACTOR</w:t>
      </w:r>
      <w:r w:rsidRPr="0051567F">
        <w:rPr>
          <w:rStyle w:val="e1tChar"/>
        </w:rPr>
        <w:t xml:space="preserve"> shall be fully responsible throughout the fabrication steps, that all pipe spools are marked and identifiable / traceable</w:t>
      </w:r>
      <w:r w:rsidRPr="0051567F">
        <w:t xml:space="preserve">. Any costs caused by wrong resp. not-identifiable marking </w:t>
      </w:r>
      <w:r w:rsidRPr="0051567F">
        <w:rPr>
          <w:bCs/>
        </w:rPr>
        <w:t xml:space="preserve">shall be at </w:t>
      </w:r>
      <w:r w:rsidRPr="00194F6E">
        <w:rPr>
          <w:b/>
        </w:rPr>
        <w:t>CONTRACTOR</w:t>
      </w:r>
      <w:r w:rsidRPr="0051567F">
        <w:t xml:space="preserve">'s </w:t>
      </w:r>
      <w:r w:rsidRPr="0051567F">
        <w:rPr>
          <w:bCs/>
        </w:rPr>
        <w:t>expense</w:t>
      </w:r>
      <w:r w:rsidRPr="0051567F">
        <w:t>.</w:t>
      </w:r>
    </w:p>
    <w:p w14:paraId="7DE58972" w14:textId="77777777" w:rsidR="004A235D" w:rsidRPr="0051567F" w:rsidRDefault="004A235D" w:rsidP="00544A22">
      <w:pPr>
        <w:pStyle w:val="e1t"/>
      </w:pPr>
      <w:r w:rsidRPr="0051567F">
        <w:t>Loose piping items and prefabricated spools shall be labelled with stainless steel or aluminium tags fastened with stainless wires to the item.</w:t>
      </w:r>
    </w:p>
    <w:p w14:paraId="69D6E780" w14:textId="77777777" w:rsidR="004A235D" w:rsidRPr="0051567F" w:rsidRDefault="004A235D" w:rsidP="00544A22">
      <w:pPr>
        <w:pStyle w:val="e1t"/>
      </w:pPr>
      <w:r w:rsidRPr="0051567F">
        <w:lastRenderedPageBreak/>
        <w:t>Straight pipelines resting on pipe racks shall be marked with the pipeline number at least at the beginning and at the end of the pipe rack.</w:t>
      </w:r>
    </w:p>
    <w:p w14:paraId="747C1AE6" w14:textId="77777777" w:rsidR="004A235D" w:rsidRPr="0051567F" w:rsidRDefault="004A235D" w:rsidP="00544A22">
      <w:pPr>
        <w:pStyle w:val="e1t"/>
      </w:pPr>
      <w:r w:rsidRPr="0051567F">
        <w:t>Piping material and prefabricated spools shall be marked as follows (information of marking)</w:t>
      </w:r>
    </w:p>
    <w:p w14:paraId="5820DDFE" w14:textId="77777777" w:rsidR="004A235D" w:rsidRPr="0051567F" w:rsidRDefault="004A235D" w:rsidP="0012474B">
      <w:pPr>
        <w:pStyle w:val="e1t"/>
        <w:numPr>
          <w:ilvl w:val="0"/>
          <w:numId w:val="28"/>
        </w:numPr>
      </w:pPr>
      <w:r w:rsidRPr="0012474B">
        <w:t>CONTRACTOR</w:t>
      </w:r>
      <w:r w:rsidRPr="0051567F">
        <w:t xml:space="preserve"> (if more than one)</w:t>
      </w:r>
    </w:p>
    <w:p w14:paraId="7FF13D99" w14:textId="77777777" w:rsidR="004A235D" w:rsidRPr="0051567F" w:rsidRDefault="004A235D" w:rsidP="00544A22">
      <w:pPr>
        <w:pStyle w:val="e1t"/>
        <w:numPr>
          <w:ilvl w:val="0"/>
          <w:numId w:val="28"/>
        </w:numPr>
      </w:pPr>
      <w:r w:rsidRPr="0051567F">
        <w:t>Construction area</w:t>
      </w:r>
    </w:p>
    <w:p w14:paraId="64D51F19" w14:textId="77777777" w:rsidR="004A235D" w:rsidRPr="0051567F" w:rsidRDefault="004A235D" w:rsidP="00544A22">
      <w:pPr>
        <w:pStyle w:val="e1t"/>
        <w:numPr>
          <w:ilvl w:val="0"/>
          <w:numId w:val="28"/>
        </w:numPr>
      </w:pPr>
      <w:r w:rsidRPr="0051567F">
        <w:t>Line number / sheet number</w:t>
      </w:r>
    </w:p>
    <w:p w14:paraId="5F17007C" w14:textId="77777777" w:rsidR="004A235D" w:rsidRPr="0051567F" w:rsidRDefault="004A235D" w:rsidP="00544A22">
      <w:pPr>
        <w:pStyle w:val="e1t"/>
        <w:numPr>
          <w:ilvl w:val="0"/>
          <w:numId w:val="28"/>
        </w:numPr>
      </w:pPr>
      <w:r w:rsidRPr="0051567F">
        <w:t>Spool number</w:t>
      </w:r>
    </w:p>
    <w:p w14:paraId="107A7F4C" w14:textId="77777777" w:rsidR="004A235D" w:rsidRPr="00E77512" w:rsidRDefault="004A235D" w:rsidP="00E77512">
      <w:pPr>
        <w:pStyle w:val="Heading3"/>
      </w:pPr>
      <w:bookmarkStart w:id="46" w:name="_Toc366672907"/>
      <w:bookmarkStart w:id="47" w:name="_Toc21530515"/>
      <w:r w:rsidRPr="00E77512">
        <w:t>Marking of pipes (Transfer of marking)</w:t>
      </w:r>
      <w:bookmarkEnd w:id="46"/>
      <w:bookmarkEnd w:id="47"/>
    </w:p>
    <w:p w14:paraId="46724FD0" w14:textId="77777777" w:rsidR="004C58CE" w:rsidRDefault="004C58CE" w:rsidP="004C58CE">
      <w:pPr>
        <w:pStyle w:val="e1t"/>
      </w:pPr>
      <w:r>
        <w:t>For tracing purposes, marking according to LS 164-04 shall be ensured.</w:t>
      </w:r>
    </w:p>
    <w:p w14:paraId="2A6CCA29" w14:textId="77777777" w:rsidR="004C58CE" w:rsidRDefault="004C58CE" w:rsidP="004C58CE">
      <w:pPr>
        <w:pStyle w:val="e1t"/>
      </w:pPr>
      <w:r>
        <w:t xml:space="preserve">Prior to cutting of random length pipes, elbows etc., identification marking shall be transferred by CONTRACTOR'S authorised personnel, named in advance and in written to COMPANY. </w:t>
      </w:r>
    </w:p>
    <w:p w14:paraId="2A945A71" w14:textId="77777777" w:rsidR="004C58CE" w:rsidRDefault="004C58CE" w:rsidP="004C58CE">
      <w:pPr>
        <w:pStyle w:val="e1t"/>
      </w:pPr>
      <w:r>
        <w:t>Marking shall be placed approximately 150 mm away from the welding edge.</w:t>
      </w:r>
    </w:p>
    <w:p w14:paraId="185E68D6" w14:textId="77777777" w:rsidR="004C58CE" w:rsidRDefault="004C58CE" w:rsidP="004C58CE">
      <w:pPr>
        <w:pStyle w:val="e1t"/>
      </w:pPr>
      <w:r>
        <w:t>For better identification, the marking shall be framed with weather proof colour (white for C-steel and black for stainless steel / aluminium). The colour shall be free of Cl-, P-, Pb-, S- and halogens.</w:t>
      </w:r>
    </w:p>
    <w:p w14:paraId="78E88DAA" w14:textId="77777777" w:rsidR="004A235D" w:rsidRPr="0051567F" w:rsidRDefault="004C58CE" w:rsidP="004C58CE">
      <w:pPr>
        <w:pStyle w:val="e1t"/>
      </w:pPr>
      <w:r>
        <w:t>Low stress stamping shall be the preferable method for C-steel &gt; 6mm and engraving shall be used for C-steel ≤ 6mm, stainless steel and Aluminium.</w:t>
      </w:r>
    </w:p>
    <w:p w14:paraId="0C8FAE3E" w14:textId="77777777" w:rsidR="004A235D" w:rsidRPr="00E77512" w:rsidRDefault="004A235D" w:rsidP="00E77512">
      <w:pPr>
        <w:pStyle w:val="Heading3"/>
      </w:pPr>
      <w:bookmarkStart w:id="48" w:name="_Toc366672908"/>
      <w:bookmarkStart w:id="49" w:name="_Toc21530516"/>
      <w:r w:rsidRPr="00E77512">
        <w:t>Marking of welding seams</w:t>
      </w:r>
      <w:bookmarkEnd w:id="48"/>
      <w:bookmarkEnd w:id="49"/>
    </w:p>
    <w:p w14:paraId="7F1C412F" w14:textId="77777777" w:rsidR="004C58CE" w:rsidRDefault="004C58CE" w:rsidP="004C58CE">
      <w:pPr>
        <w:pStyle w:val="e1t"/>
      </w:pPr>
      <w:r>
        <w:t>All welding seams are subject to the marking allowing to establish the welder who carried out these seams.</w:t>
      </w:r>
    </w:p>
    <w:p w14:paraId="79FD9EE8" w14:textId="77777777" w:rsidR="004C58CE" w:rsidRDefault="004C58CE" w:rsidP="004C58CE">
      <w:pPr>
        <w:pStyle w:val="e1t"/>
      </w:pPr>
      <w:r>
        <w:t>The marking should be applied in the manner specified in the drawings or technical procedures and ensuring their safety and identification for the entire period of operation of the equipment.</w:t>
      </w:r>
    </w:p>
    <w:p w14:paraId="11C62DC9" w14:textId="77777777" w:rsidR="004C58CE" w:rsidRDefault="004C58CE" w:rsidP="004C58CE">
      <w:pPr>
        <w:pStyle w:val="e1t"/>
      </w:pPr>
      <w:r>
        <w:t>The hard-stamped method of branding is used on steel pipes with a wall thickness of more than 6 mm. With a wall thickness of 6 mm and less, other methods of marking are allowed, which guarantee the safety of the stamp and do not worsen the quality of the surface of the product during operation (electrographic, markers, indelible paint, etc.).</w:t>
      </w:r>
    </w:p>
    <w:p w14:paraId="7AD7231A" w14:textId="77777777" w:rsidR="004A235D" w:rsidRPr="00E77512" w:rsidRDefault="004A235D" w:rsidP="00E77512">
      <w:pPr>
        <w:pStyle w:val="Heading2"/>
      </w:pPr>
      <w:bookmarkStart w:id="50" w:name="_Toc127245593"/>
      <w:bookmarkStart w:id="51" w:name="_Toc247354808"/>
      <w:bookmarkStart w:id="52" w:name="_Toc366672909"/>
      <w:bookmarkStart w:id="53" w:name="_Toc21530517"/>
      <w:r w:rsidRPr="00E77512">
        <w:t>Welding</w:t>
      </w:r>
      <w:bookmarkEnd w:id="50"/>
      <w:bookmarkEnd w:id="51"/>
      <w:bookmarkEnd w:id="52"/>
      <w:bookmarkEnd w:id="53"/>
    </w:p>
    <w:p w14:paraId="2A6A874B" w14:textId="77777777" w:rsidR="004C58CE" w:rsidRPr="004C58CE" w:rsidRDefault="004C58CE" w:rsidP="004C58CE">
      <w:pPr>
        <w:pStyle w:val="e1t"/>
        <w:rPr>
          <w:lang w:val="en-US"/>
        </w:rPr>
      </w:pPr>
      <w:r w:rsidRPr="004C58CE">
        <w:rPr>
          <w:lang w:val="en-US"/>
        </w:rPr>
        <w:t xml:space="preserve">All welding work shall be carried out according to the project specifications, codes and standards as shown in Specification for Testing &amp; Inspection of Piping. </w:t>
      </w:r>
    </w:p>
    <w:p w14:paraId="53D522FC" w14:textId="77777777" w:rsidR="004C58CE" w:rsidRPr="004C58CE" w:rsidRDefault="004C58CE" w:rsidP="004C58CE">
      <w:pPr>
        <w:pStyle w:val="e1t"/>
        <w:rPr>
          <w:lang w:val="en-US"/>
        </w:rPr>
      </w:pPr>
      <w:r w:rsidRPr="004C58CE">
        <w:rPr>
          <w:lang w:val="en-US"/>
        </w:rPr>
        <w:t>The COMPANY Specification LS 145-19 and LS 145-10 Part 1 shall apply.</w:t>
      </w:r>
    </w:p>
    <w:p w14:paraId="32ABF61D" w14:textId="77777777" w:rsidR="004C58CE" w:rsidRPr="004C58CE" w:rsidRDefault="004C58CE" w:rsidP="004C58CE">
      <w:pPr>
        <w:pStyle w:val="e1t"/>
        <w:rPr>
          <w:lang w:val="en-US"/>
        </w:rPr>
      </w:pPr>
      <w:r w:rsidRPr="004C58CE">
        <w:rPr>
          <w:lang w:val="en-US"/>
        </w:rPr>
        <w:t>Temporary welds and tack welds at pressure bearing components are subject to the same conditions and regulations as valid for the welds itself.</w:t>
      </w:r>
    </w:p>
    <w:p w14:paraId="0A0D84D7" w14:textId="77777777" w:rsidR="004C58CE" w:rsidRPr="004C58CE" w:rsidRDefault="004C58CE" w:rsidP="004C58CE">
      <w:pPr>
        <w:pStyle w:val="e1t"/>
        <w:rPr>
          <w:lang w:val="en-US"/>
        </w:rPr>
      </w:pPr>
      <w:r w:rsidRPr="004C58CE">
        <w:rPr>
          <w:lang w:val="en-US"/>
        </w:rPr>
        <w:t>Welding works shall only be performed by qualified and approved welders according PB 03-273-99 and RD 03-495-02. Welders shall wear their identification badges well visible.</w:t>
      </w:r>
    </w:p>
    <w:p w14:paraId="43ADD877" w14:textId="77777777" w:rsidR="004C58CE" w:rsidRPr="004C58CE" w:rsidRDefault="004C58CE" w:rsidP="004C58CE">
      <w:pPr>
        <w:pStyle w:val="e1t"/>
        <w:rPr>
          <w:lang w:val="en-US"/>
        </w:rPr>
      </w:pPr>
      <w:r w:rsidRPr="004C58CE">
        <w:rPr>
          <w:lang w:val="en-US"/>
        </w:rPr>
        <w:t>A copy of the relevant WPS/PQR shall be available at the welding spot.</w:t>
      </w:r>
    </w:p>
    <w:p w14:paraId="7F561515" w14:textId="77777777" w:rsidR="004C58CE" w:rsidRPr="004C58CE" w:rsidRDefault="004C58CE" w:rsidP="004C58CE">
      <w:pPr>
        <w:pStyle w:val="e1t"/>
        <w:rPr>
          <w:lang w:val="en-US"/>
        </w:rPr>
      </w:pPr>
      <w:r w:rsidRPr="004C58CE">
        <w:rPr>
          <w:lang w:val="en-US"/>
        </w:rPr>
        <w:t xml:space="preserve">Process lines, which do not allow re-welding from the root side, the root pass and the hot pass shall be welded by using GTAW-process for root passes and shall be full penetration welds. This shall apply also for </w:t>
      </w:r>
      <w:proofErr w:type="spellStart"/>
      <w:r w:rsidRPr="004C58CE">
        <w:rPr>
          <w:lang w:val="en-US"/>
        </w:rPr>
        <w:t>mitre</w:t>
      </w:r>
      <w:proofErr w:type="spellEnd"/>
      <w:r w:rsidRPr="004C58CE">
        <w:rPr>
          <w:lang w:val="en-US"/>
        </w:rPr>
        <w:t xml:space="preserve"> welds. For thin-walled material (&lt;10mm) backing gas protection- if specified in the WPS, shall be hold up during the whole welding process.</w:t>
      </w:r>
    </w:p>
    <w:p w14:paraId="2473CE40" w14:textId="77777777" w:rsidR="004C58CE" w:rsidRPr="004C58CE" w:rsidRDefault="004C58CE" w:rsidP="004C58CE">
      <w:pPr>
        <w:pStyle w:val="e1t"/>
        <w:rPr>
          <w:lang w:val="en-US"/>
        </w:rPr>
      </w:pPr>
      <w:r w:rsidRPr="004C58CE">
        <w:rPr>
          <w:lang w:val="en-US"/>
        </w:rPr>
        <w:t xml:space="preserve">For steels with Cr-content &gt; 2.5%, the internal pipe area of welding shall be protected with backing gas. For </w:t>
      </w:r>
      <w:proofErr w:type="spellStart"/>
      <w:r w:rsidRPr="004C58CE">
        <w:rPr>
          <w:lang w:val="en-US"/>
        </w:rPr>
        <w:t>CrNi</w:t>
      </w:r>
      <w:proofErr w:type="spellEnd"/>
      <w:r w:rsidRPr="004C58CE">
        <w:rPr>
          <w:lang w:val="en-US"/>
        </w:rPr>
        <w:t xml:space="preserve">-steels and Ni-based metals, the annealing </w:t>
      </w:r>
      <w:proofErr w:type="spellStart"/>
      <w:r w:rsidRPr="004C58CE">
        <w:rPr>
          <w:lang w:val="en-US"/>
        </w:rPr>
        <w:t>colour</w:t>
      </w:r>
      <w:proofErr w:type="spellEnd"/>
      <w:r w:rsidRPr="004C58CE">
        <w:rPr>
          <w:lang w:val="en-US"/>
        </w:rPr>
        <w:t xml:space="preserve"> "straw yellow" is acceptable. Unacceptable annealing </w:t>
      </w:r>
      <w:proofErr w:type="spellStart"/>
      <w:r w:rsidRPr="004C58CE">
        <w:rPr>
          <w:lang w:val="en-US"/>
        </w:rPr>
        <w:t>colours</w:t>
      </w:r>
      <w:proofErr w:type="spellEnd"/>
      <w:r w:rsidRPr="004C58CE">
        <w:rPr>
          <w:lang w:val="en-US"/>
        </w:rPr>
        <w:t xml:space="preserve"> shall be removed by appropriate methods.</w:t>
      </w:r>
    </w:p>
    <w:p w14:paraId="09BC3E67" w14:textId="77777777" w:rsidR="004A235D" w:rsidRPr="0051567F" w:rsidRDefault="004C58CE" w:rsidP="004C58CE">
      <w:pPr>
        <w:pStyle w:val="e1t"/>
      </w:pPr>
      <w:proofErr w:type="spellStart"/>
      <w:r w:rsidRPr="004C58CE">
        <w:rPr>
          <w:lang w:val="en-US"/>
        </w:rPr>
        <w:t>Mitre</w:t>
      </w:r>
      <w:proofErr w:type="spellEnd"/>
      <w:r w:rsidRPr="004C58CE">
        <w:rPr>
          <w:lang w:val="en-US"/>
        </w:rPr>
        <w:t>-welds are only allowed after COMPANY's written approval.</w:t>
      </w:r>
    </w:p>
    <w:p w14:paraId="15B29E08" w14:textId="77777777" w:rsidR="004A235D" w:rsidRPr="0051567F" w:rsidRDefault="004A235D" w:rsidP="00544A22">
      <w:pPr>
        <w:pStyle w:val="e1t"/>
      </w:pPr>
      <w:r w:rsidRPr="0051567F">
        <w:t xml:space="preserve">Additional welds shall be approved by </w:t>
      </w:r>
      <w:r w:rsidRPr="00194F6E">
        <w:rPr>
          <w:b/>
        </w:rPr>
        <w:t>COMPANY</w:t>
      </w:r>
      <w:r w:rsidRPr="0051567F">
        <w:t xml:space="preserve"> in writing (remark and signature on isometric) prior to cutting / welding, otherwise no compensation will be granted by </w:t>
      </w:r>
      <w:r w:rsidRPr="00194F6E">
        <w:rPr>
          <w:b/>
        </w:rPr>
        <w:t>COMPANY</w:t>
      </w:r>
      <w:r w:rsidRPr="0051567F">
        <w:t>.</w:t>
      </w:r>
    </w:p>
    <w:p w14:paraId="00655D9F" w14:textId="77777777" w:rsidR="004A235D" w:rsidRPr="0051567F" w:rsidRDefault="004A235D" w:rsidP="00544A22">
      <w:pPr>
        <w:pStyle w:val="e1t"/>
      </w:pPr>
      <w:r w:rsidRPr="0051567F">
        <w:lastRenderedPageBreak/>
        <w:t>Additional welds shall be marked with a suffix (e. g. "1.1", "1.2") on the isometric and isometric supplement sheet.</w:t>
      </w:r>
    </w:p>
    <w:p w14:paraId="4BC53F87" w14:textId="77777777" w:rsidR="004A235D" w:rsidRPr="0051567F" w:rsidRDefault="004A235D" w:rsidP="00544A22">
      <w:pPr>
        <w:pStyle w:val="e1t"/>
      </w:pPr>
      <w:r w:rsidRPr="0051567F">
        <w:t xml:space="preserve">Work places shall be protected against flying sparks and glares </w:t>
      </w:r>
      <w:r>
        <w:t>using</w:t>
      </w:r>
      <w:r w:rsidRPr="0051567F">
        <w:t xml:space="preserve"> non-combustible material</w:t>
      </w:r>
      <w:r>
        <w:t>s</w:t>
      </w:r>
      <w:r w:rsidRPr="0051567F">
        <w:t>. Fire protection measures (e.g. extinguishers) shall be implemented in addition.</w:t>
      </w:r>
    </w:p>
    <w:p w14:paraId="692302AC" w14:textId="77777777" w:rsidR="004A235D" w:rsidRPr="0051567F" w:rsidRDefault="004A235D" w:rsidP="00544A22">
      <w:pPr>
        <w:pStyle w:val="e1t"/>
      </w:pPr>
      <w:r w:rsidRPr="0051567F">
        <w:t>Welding spatters, slag and other foreign materials shall be removed from the pipes and equipment by appropriate methods.</w:t>
      </w:r>
    </w:p>
    <w:p w14:paraId="7F2A6688" w14:textId="77777777" w:rsidR="004A235D" w:rsidRPr="0051567F" w:rsidRDefault="004A235D" w:rsidP="00544A22">
      <w:pPr>
        <w:pStyle w:val="e1t"/>
      </w:pPr>
      <w:r w:rsidRPr="0051567F">
        <w:t xml:space="preserve">During welding, the earth connection shall be placed close to the welding point in friction locked condition. </w:t>
      </w:r>
      <w:r w:rsidRPr="00194F6E">
        <w:rPr>
          <w:b/>
        </w:rPr>
        <w:t>CONTRACTOR</w:t>
      </w:r>
      <w:r w:rsidRPr="0051567F">
        <w:t xml:space="preserve"> shall ensure that no sensitive plant equipment is located between the welding point and earth connection point.</w:t>
      </w:r>
    </w:p>
    <w:p w14:paraId="18AC7EBF" w14:textId="77777777" w:rsidR="004A235D" w:rsidRPr="0051567F" w:rsidRDefault="004A235D" w:rsidP="00544A22">
      <w:pPr>
        <w:pStyle w:val="e1t"/>
      </w:pPr>
      <w:r w:rsidRPr="0051567F">
        <w:t xml:space="preserve">Welding respectively heat treatment at galvanized and / or painted surfaces is prohibited. Exceptions requires </w:t>
      </w:r>
      <w:r w:rsidRPr="00AC571B">
        <w:rPr>
          <w:b/>
        </w:rPr>
        <w:t>COMPANY</w:t>
      </w:r>
      <w:r>
        <w:t>'s</w:t>
      </w:r>
      <w:r w:rsidRPr="0051567F">
        <w:t xml:space="preserve"> written approval of a detailed work instruction for surface preparation </w:t>
      </w:r>
      <w:proofErr w:type="gramStart"/>
      <w:r w:rsidRPr="0051567F">
        <w:t>etc..</w:t>
      </w:r>
      <w:proofErr w:type="gramEnd"/>
    </w:p>
    <w:p w14:paraId="2C872B4C" w14:textId="77777777" w:rsidR="004A235D" w:rsidRPr="0051567F" w:rsidRDefault="004A235D" w:rsidP="00544A22">
      <w:pPr>
        <w:pStyle w:val="e1t"/>
      </w:pPr>
      <w:r w:rsidRPr="0051567F">
        <w:t xml:space="preserve">All weld repairs shall be reported by </w:t>
      </w:r>
      <w:r w:rsidRPr="00194F6E">
        <w:rPr>
          <w:b/>
        </w:rPr>
        <w:t>CONTRACTOR</w:t>
      </w:r>
      <w:r w:rsidRPr="0051567F">
        <w:t xml:space="preserve"> to </w:t>
      </w:r>
      <w:r w:rsidRPr="00194F6E">
        <w:rPr>
          <w:b/>
        </w:rPr>
        <w:t>COMPANY</w:t>
      </w:r>
      <w:r w:rsidRPr="0051567F">
        <w:t xml:space="preserve">. </w:t>
      </w:r>
      <w:r w:rsidRPr="00194F6E">
        <w:rPr>
          <w:b/>
        </w:rPr>
        <w:t>COMPANY</w:t>
      </w:r>
      <w:r w:rsidRPr="0051567F">
        <w:t xml:space="preserve"> will define the extent of repair and will also take decision for eventual replacement of welds. Repairs and / or replacement of welds will not be compensated by </w:t>
      </w:r>
      <w:r w:rsidRPr="00194F6E">
        <w:rPr>
          <w:b/>
        </w:rPr>
        <w:t>COMPANY</w:t>
      </w:r>
      <w:r w:rsidRPr="0051567F">
        <w:t>.</w:t>
      </w:r>
    </w:p>
    <w:p w14:paraId="5894C824" w14:textId="77777777" w:rsidR="004A235D" w:rsidRPr="0051567F" w:rsidRDefault="004A235D" w:rsidP="00544A22">
      <w:pPr>
        <w:pStyle w:val="e1t"/>
      </w:pPr>
      <w:r w:rsidRPr="0051567F">
        <w:t xml:space="preserve">Root welds at orifice flanges, within flow metering devices and venturi pipes shall be grinded to inside surface level. </w:t>
      </w:r>
      <w:r w:rsidRPr="00194F6E">
        <w:rPr>
          <w:b/>
        </w:rPr>
        <w:t>CONTRACTOR</w:t>
      </w:r>
      <w:r w:rsidRPr="0051567F">
        <w:t xml:space="preserve"> shall provide an acceptance certificate according </w:t>
      </w:r>
      <w:r>
        <w:t>&amp;</w:t>
      </w:r>
      <w:r w:rsidR="005A2B4A">
        <w:rPr>
          <w:lang w:val="en-US"/>
        </w:rPr>
        <w:t>AZ</w:t>
      </w:r>
      <w:r>
        <w:t>-W-QA 2403</w:t>
      </w:r>
      <w:r w:rsidRPr="0051567F">
        <w:t>.</w:t>
      </w:r>
    </w:p>
    <w:p w14:paraId="5ECEFC7F" w14:textId="77777777" w:rsidR="004A235D" w:rsidRPr="0051567F" w:rsidRDefault="004A235D" w:rsidP="00544A22">
      <w:pPr>
        <w:pStyle w:val="e1t"/>
      </w:pPr>
      <w:r w:rsidRPr="0051567F">
        <w:t xml:space="preserve">Welds and threaded connections within flow metering runs are prohibited. </w:t>
      </w:r>
    </w:p>
    <w:p w14:paraId="45B971CC" w14:textId="77777777" w:rsidR="004A235D" w:rsidRPr="0051567F" w:rsidRDefault="004A235D" w:rsidP="00544A22">
      <w:pPr>
        <w:pStyle w:val="e1t"/>
      </w:pPr>
      <w:r w:rsidRPr="0051567F">
        <w:t xml:space="preserve">Additional weld tests and repairs which are necessary due to faulty welds will not be compensated by </w:t>
      </w:r>
      <w:r w:rsidRPr="00194F6E">
        <w:rPr>
          <w:b/>
        </w:rPr>
        <w:t>COMPANY</w:t>
      </w:r>
      <w:r w:rsidRPr="0051567F">
        <w:t>.</w:t>
      </w:r>
    </w:p>
    <w:p w14:paraId="764F7AE5" w14:textId="77777777" w:rsidR="004A235D" w:rsidRPr="00F54959" w:rsidRDefault="004A235D" w:rsidP="00544A22">
      <w:pPr>
        <w:pStyle w:val="e1t"/>
        <w:rPr>
          <w:lang w:val="en-US"/>
        </w:rPr>
      </w:pPr>
      <w:r w:rsidRPr="00F54959">
        <w:rPr>
          <w:lang w:val="en-US"/>
        </w:rPr>
        <w:t>For aluminum welding, the following shall apply in addition:</w:t>
      </w:r>
    </w:p>
    <w:p w14:paraId="622A9096" w14:textId="77777777" w:rsidR="004A235D" w:rsidRPr="0051567F" w:rsidRDefault="004A235D" w:rsidP="0012474B">
      <w:pPr>
        <w:pStyle w:val="e1t"/>
        <w:numPr>
          <w:ilvl w:val="0"/>
          <w:numId w:val="38"/>
        </w:numPr>
        <w:rPr>
          <w:lang w:val="en-US"/>
        </w:rPr>
      </w:pPr>
      <w:r w:rsidRPr="0051567F">
        <w:rPr>
          <w:lang w:val="en-US"/>
        </w:rPr>
        <w:t>LS 145-19</w:t>
      </w:r>
      <w:r w:rsidRPr="0051567F">
        <w:rPr>
          <w:lang w:val="en-US"/>
        </w:rPr>
        <w:tab/>
        <w:t>"</w:t>
      </w:r>
      <w:r w:rsidRPr="0051567F">
        <w:t>Welding of Al-piping, Prefabrication and Site Welding"</w:t>
      </w:r>
    </w:p>
    <w:p w14:paraId="15F9ABD4" w14:textId="77777777" w:rsidR="004A235D" w:rsidRPr="0051567F" w:rsidRDefault="004A235D" w:rsidP="0012474B">
      <w:pPr>
        <w:pStyle w:val="e1t"/>
        <w:numPr>
          <w:ilvl w:val="0"/>
          <w:numId w:val="38"/>
        </w:numPr>
        <w:spacing w:before="120"/>
        <w:rPr>
          <w:lang w:val="en-US"/>
        </w:rPr>
      </w:pPr>
      <w:r w:rsidRPr="0051567F">
        <w:rPr>
          <w:lang w:val="en-US"/>
        </w:rPr>
        <w:t>LS 419-01</w:t>
      </w:r>
      <w:r w:rsidRPr="0051567F">
        <w:rPr>
          <w:lang w:val="en-US"/>
        </w:rPr>
        <w:tab/>
        <w:t>"</w:t>
      </w:r>
      <w:r w:rsidRPr="0051567F">
        <w:t>Backing Rings for Welding of Al-Pipes"</w:t>
      </w:r>
    </w:p>
    <w:p w14:paraId="2641959F" w14:textId="77777777" w:rsidR="004A235D" w:rsidRPr="0051567F" w:rsidRDefault="004A235D" w:rsidP="00544A22">
      <w:pPr>
        <w:pStyle w:val="e1t"/>
        <w:rPr>
          <w:lang w:val="en-US"/>
        </w:rPr>
      </w:pPr>
      <w:r w:rsidRPr="0051567F">
        <w:rPr>
          <w:lang w:val="en-US"/>
        </w:rPr>
        <w:t>Notches, scratches, large grinding grooves, etc. on the SS-backing ring must be removed before installation.</w:t>
      </w:r>
    </w:p>
    <w:p w14:paraId="3D15B1AE" w14:textId="77777777" w:rsidR="004A235D" w:rsidRPr="0051567F" w:rsidRDefault="004A235D" w:rsidP="00544A22">
      <w:pPr>
        <w:pStyle w:val="e1t"/>
        <w:rPr>
          <w:lang w:val="en-US"/>
        </w:rPr>
      </w:pPr>
      <w:r w:rsidRPr="0051567F">
        <w:rPr>
          <w:lang w:val="en-US"/>
        </w:rPr>
        <w:t>In case of weld repairs, high focus shall be paid to make sure that the SS-backing ring is not damaged. Damaged SS-backing rings may lead to false interpretation of the RT-film evaluation.</w:t>
      </w:r>
    </w:p>
    <w:p w14:paraId="044E2D8A" w14:textId="77777777" w:rsidR="004A235D" w:rsidRPr="00E77512" w:rsidRDefault="004A235D" w:rsidP="00E77512">
      <w:pPr>
        <w:pStyle w:val="Heading2"/>
      </w:pPr>
      <w:bookmarkStart w:id="54" w:name="_Toc247354809"/>
      <w:bookmarkStart w:id="55" w:name="_Toc366672910"/>
      <w:bookmarkStart w:id="56" w:name="_Ref367716834"/>
      <w:bookmarkStart w:id="57" w:name="_Toc21530518"/>
      <w:r w:rsidRPr="00E77512">
        <w:t>Preparation of welding bevels</w:t>
      </w:r>
      <w:bookmarkEnd w:id="54"/>
      <w:bookmarkEnd w:id="55"/>
      <w:bookmarkEnd w:id="56"/>
      <w:bookmarkEnd w:id="57"/>
    </w:p>
    <w:p w14:paraId="4635CBFE" w14:textId="77777777" w:rsidR="004A235D" w:rsidRPr="0051567F" w:rsidRDefault="004A235D" w:rsidP="00544A22">
      <w:pPr>
        <w:pStyle w:val="e1t"/>
        <w:rPr>
          <w:lang w:val="en-US"/>
        </w:rPr>
      </w:pPr>
      <w:r w:rsidRPr="0051567F">
        <w:rPr>
          <w:lang w:val="en-US"/>
        </w:rPr>
        <w:t>Material shall be pre-heated according to the relevant codes, standards and guidelines for welding if cuts or welding seam preparations are done by thermal cutting. The oxidized layer shall be removed by machining.</w:t>
      </w:r>
    </w:p>
    <w:p w14:paraId="18DFA658" w14:textId="77777777" w:rsidR="004A235D" w:rsidRPr="0051567F" w:rsidRDefault="004A235D" w:rsidP="00544A22">
      <w:pPr>
        <w:pStyle w:val="e1t"/>
      </w:pPr>
      <w:r w:rsidRPr="0051567F">
        <w:t xml:space="preserve">In order to avoid misinterpretation of radiographs (due to linear indications projected into the weld seam) </w:t>
      </w:r>
      <w:r w:rsidRPr="00194F6E">
        <w:rPr>
          <w:b/>
        </w:rPr>
        <w:t>CONTRACTOR</w:t>
      </w:r>
      <w:r w:rsidRPr="0051567F">
        <w:t xml:space="preserve"> is requested to round sharp edges on tapered ends of pipes or fittings internally and externally (</w:t>
      </w:r>
      <w:proofErr w:type="gramStart"/>
      <w:r w:rsidRPr="0051567F">
        <w:t>e.g.</w:t>
      </w:r>
      <w:proofErr w:type="gramEnd"/>
      <w:r w:rsidRPr="0051567F">
        <w:t xml:space="preserve"> adjustment of wall thickness).</w:t>
      </w:r>
    </w:p>
    <w:p w14:paraId="56FD33FE" w14:textId="77777777" w:rsidR="004A235D" w:rsidRPr="0051567F" w:rsidRDefault="004A235D" w:rsidP="00544A22">
      <w:pPr>
        <w:pStyle w:val="e1t"/>
      </w:pPr>
      <w:r w:rsidRPr="0051567F">
        <w:t xml:space="preserve">The following weld preparation shall be assumed by </w:t>
      </w:r>
      <w:r w:rsidRPr="00194F6E">
        <w:rPr>
          <w:b/>
        </w:rPr>
        <w:t>CONTRACTOR</w:t>
      </w:r>
      <w:r w:rsidRPr="0051567F">
        <w:t>:</w:t>
      </w:r>
    </w:p>
    <w:p w14:paraId="4AC06FB0" w14:textId="77777777" w:rsidR="009F2837" w:rsidRPr="009F2837" w:rsidRDefault="009F2837" w:rsidP="009F2837">
      <w:pPr>
        <w:spacing w:before="180"/>
        <w:ind w:left="709"/>
        <w:jc w:val="both"/>
        <w:rPr>
          <w:color w:val="000000"/>
          <w:lang w:val="en-US"/>
        </w:rPr>
      </w:pPr>
      <w:r w:rsidRPr="009F2837">
        <w:rPr>
          <w:color w:val="000000"/>
          <w:lang w:val="en-US"/>
        </w:rPr>
        <w:t xml:space="preserve">Pipes, flanges, fittings according to GOST 16037-80 </w:t>
      </w:r>
      <w:r w:rsidR="005A2B4A">
        <w:rPr>
          <w:color w:val="000000"/>
          <w:lang w:val="en-US"/>
        </w:rPr>
        <w:t>and</w:t>
      </w:r>
      <w:r w:rsidRPr="009F2837">
        <w:rPr>
          <w:color w:val="000000"/>
          <w:lang w:val="en-US"/>
        </w:rPr>
        <w:t xml:space="preserve"> GOST ISO 9692-1-2016:</w:t>
      </w:r>
    </w:p>
    <w:p w14:paraId="538999AA" w14:textId="77777777" w:rsidR="009F2837" w:rsidRPr="009F2837" w:rsidRDefault="009F2837" w:rsidP="009F2837">
      <w:pPr>
        <w:ind w:left="709"/>
        <w:jc w:val="both"/>
        <w:rPr>
          <w:color w:val="000000"/>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984"/>
      </w:tblGrid>
      <w:tr w:rsidR="009F2837" w:rsidRPr="009F2837" w14:paraId="0123565E" w14:textId="77777777" w:rsidTr="00786158">
        <w:trPr>
          <w:trHeight w:val="1061"/>
          <w:jc w:val="center"/>
        </w:trPr>
        <w:tc>
          <w:tcPr>
            <w:tcW w:w="2518" w:type="dxa"/>
            <w:shd w:val="clear" w:color="auto" w:fill="auto"/>
            <w:vAlign w:val="center"/>
          </w:tcPr>
          <w:p w14:paraId="60D8E9B8" w14:textId="77777777" w:rsidR="009F2837" w:rsidRPr="009F2837" w:rsidRDefault="009F2837" w:rsidP="009F2837">
            <w:pPr>
              <w:spacing w:before="180"/>
              <w:jc w:val="center"/>
              <w:rPr>
                <w:color w:val="000000"/>
              </w:rPr>
            </w:pPr>
            <w:r w:rsidRPr="009F2837">
              <w:rPr>
                <w:color w:val="000000"/>
              </w:rPr>
              <w:t>t ≤22 mm V-Weld</w:t>
            </w:r>
          </w:p>
        </w:tc>
        <w:tc>
          <w:tcPr>
            <w:tcW w:w="1984" w:type="dxa"/>
            <w:shd w:val="clear" w:color="auto" w:fill="auto"/>
          </w:tcPr>
          <w:p w14:paraId="7C8B2550" w14:textId="77777777" w:rsidR="009F2837" w:rsidRPr="009F2837" w:rsidRDefault="009F2837" w:rsidP="009F2837">
            <w:pPr>
              <w:spacing w:before="180"/>
              <w:jc w:val="both"/>
              <w:rPr>
                <w:color w:val="000000"/>
              </w:rPr>
            </w:pPr>
            <w:r w:rsidRPr="009F2837">
              <w:rPr>
                <w:noProof/>
                <w:color w:val="000000"/>
              </w:rPr>
              <w:drawing>
                <wp:anchor distT="0" distB="0" distL="114300" distR="114300" simplePos="0" relativeHeight="251661312" behindDoc="1" locked="0" layoutInCell="1" allowOverlap="1" wp14:anchorId="3E3C8D81" wp14:editId="340D623C">
                  <wp:simplePos x="0" y="0"/>
                  <wp:positionH relativeFrom="column">
                    <wp:posOffset>46355</wp:posOffset>
                  </wp:positionH>
                  <wp:positionV relativeFrom="paragraph">
                    <wp:posOffset>3810</wp:posOffset>
                  </wp:positionV>
                  <wp:extent cx="1118870" cy="641350"/>
                  <wp:effectExtent l="0" t="0" r="5080" b="635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18870" cy="6413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9F2837" w:rsidRPr="009F2837" w14:paraId="7FF79DB5" w14:textId="77777777" w:rsidTr="00786158">
        <w:trPr>
          <w:trHeight w:val="1118"/>
          <w:jc w:val="center"/>
        </w:trPr>
        <w:tc>
          <w:tcPr>
            <w:tcW w:w="2518" w:type="dxa"/>
            <w:shd w:val="clear" w:color="auto" w:fill="auto"/>
            <w:vAlign w:val="center"/>
          </w:tcPr>
          <w:p w14:paraId="43B501A1" w14:textId="77777777" w:rsidR="009F2837" w:rsidRPr="009F2837" w:rsidRDefault="009F2837" w:rsidP="009F2837">
            <w:pPr>
              <w:spacing w:before="180"/>
              <w:jc w:val="center"/>
              <w:rPr>
                <w:color w:val="000000"/>
              </w:rPr>
            </w:pPr>
            <w:r w:rsidRPr="009F2837">
              <w:rPr>
                <w:color w:val="000000"/>
              </w:rPr>
              <w:t>t &gt; 22mm Double-V-Weld</w:t>
            </w:r>
          </w:p>
        </w:tc>
        <w:tc>
          <w:tcPr>
            <w:tcW w:w="1984" w:type="dxa"/>
            <w:shd w:val="clear" w:color="auto" w:fill="auto"/>
            <w:vAlign w:val="center"/>
          </w:tcPr>
          <w:p w14:paraId="120C6126" w14:textId="77777777" w:rsidR="009F2837" w:rsidRPr="009F2837" w:rsidRDefault="009F2837" w:rsidP="009F2837">
            <w:pPr>
              <w:spacing w:before="180"/>
              <w:jc w:val="center"/>
              <w:rPr>
                <w:color w:val="000000"/>
              </w:rPr>
            </w:pPr>
            <w:r w:rsidRPr="009F2837">
              <w:rPr>
                <w:noProof/>
                <w:color w:val="000000"/>
              </w:rPr>
              <w:drawing>
                <wp:anchor distT="0" distB="0" distL="114300" distR="114300" simplePos="0" relativeHeight="251662336" behindDoc="0" locked="0" layoutInCell="1" allowOverlap="1" wp14:anchorId="007E5F82" wp14:editId="0B22AB30">
                  <wp:simplePos x="0" y="0"/>
                  <wp:positionH relativeFrom="column">
                    <wp:posOffset>90805</wp:posOffset>
                  </wp:positionH>
                  <wp:positionV relativeFrom="paragraph">
                    <wp:posOffset>3175</wp:posOffset>
                  </wp:positionV>
                  <wp:extent cx="969010" cy="682625"/>
                  <wp:effectExtent l="0" t="0" r="254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9010" cy="68262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596A1DB7" w14:textId="77777777" w:rsidR="004A235D" w:rsidRPr="0051567F" w:rsidRDefault="009F2837" w:rsidP="009F2837">
      <w:pPr>
        <w:pStyle w:val="e1t"/>
        <w:rPr>
          <w:lang w:val="en-US"/>
        </w:rPr>
      </w:pPr>
      <w:r w:rsidRPr="009F2837">
        <w:rPr>
          <w:color w:val="auto"/>
          <w:lang w:val="en-US"/>
        </w:rPr>
        <w:t xml:space="preserve">Discrepancies require </w:t>
      </w:r>
      <w:r w:rsidRPr="009F2837">
        <w:rPr>
          <w:b/>
          <w:color w:val="auto"/>
          <w:lang w:val="en-US"/>
        </w:rPr>
        <w:t>COMPANY</w:t>
      </w:r>
      <w:r w:rsidRPr="009F2837">
        <w:rPr>
          <w:color w:val="auto"/>
          <w:lang w:val="en-US"/>
        </w:rPr>
        <w:t>'s approval.</w:t>
      </w:r>
    </w:p>
    <w:p w14:paraId="5702E426" w14:textId="77777777" w:rsidR="004A235D" w:rsidRPr="00E77512" w:rsidRDefault="004A235D" w:rsidP="00E77512">
      <w:pPr>
        <w:pStyle w:val="Heading2"/>
      </w:pPr>
      <w:bookmarkStart w:id="58" w:name="_Toc247354810"/>
      <w:bookmarkStart w:id="59" w:name="_Toc366672911"/>
      <w:bookmarkStart w:id="60" w:name="_Toc21530519"/>
      <w:bookmarkStart w:id="61" w:name="_Toc127245594"/>
      <w:r w:rsidRPr="00E77512">
        <w:lastRenderedPageBreak/>
        <w:t>Heat treatment</w:t>
      </w:r>
      <w:bookmarkEnd w:id="58"/>
      <w:bookmarkEnd w:id="59"/>
      <w:bookmarkEnd w:id="60"/>
    </w:p>
    <w:p w14:paraId="24F76A83" w14:textId="77777777" w:rsidR="004A235D" w:rsidRPr="0051567F" w:rsidRDefault="004A235D" w:rsidP="00544A22">
      <w:pPr>
        <w:pStyle w:val="e1t"/>
      </w:pPr>
      <w:r w:rsidRPr="0051567F">
        <w:t>Heat treatments shall be done according to the guidelines and LINDE standards as given in</w:t>
      </w:r>
      <w:r>
        <w:t xml:space="preserve"> </w:t>
      </w:r>
      <w:r w:rsidRPr="00B41DB2">
        <w:rPr>
          <w:b/>
        </w:rPr>
        <w:t>COMPANY</w:t>
      </w:r>
      <w:r>
        <w:t>'s</w:t>
      </w:r>
      <w:r w:rsidRPr="0051567F">
        <w:t xml:space="preserve"> </w:t>
      </w:r>
      <w:r>
        <w:rPr>
          <w:bCs/>
        </w:rPr>
        <w:t>Specification for Testing &amp; Inspection of Piping</w:t>
      </w:r>
      <w:r w:rsidRPr="0051567F">
        <w:t>.</w:t>
      </w:r>
    </w:p>
    <w:p w14:paraId="42BDDBDC" w14:textId="77777777" w:rsidR="004A235D" w:rsidRPr="0051567F" w:rsidRDefault="004A235D" w:rsidP="00544A22">
      <w:pPr>
        <w:pStyle w:val="e1t"/>
      </w:pPr>
      <w:r w:rsidRPr="0051567F">
        <w:rPr>
          <w:lang w:val="en-US"/>
        </w:rPr>
        <w:t xml:space="preserve">The </w:t>
      </w:r>
      <w:r w:rsidRPr="0051567F">
        <w:t xml:space="preserve">stress-relieve </w:t>
      </w:r>
      <w:r>
        <w:t xml:space="preserve">temperature </w:t>
      </w:r>
      <w:r w:rsidRPr="0051567F">
        <w:rPr>
          <w:lang w:val="en-US"/>
        </w:rPr>
        <w:t xml:space="preserve">shall be kept for a minimum of </w:t>
      </w:r>
      <w:r w:rsidRPr="0051567F">
        <w:t>2.5 min per mm wall thickness, but at least 30 minutes</w:t>
      </w:r>
      <w:r w:rsidRPr="0051567F">
        <w:rPr>
          <w:lang w:val="en-US"/>
        </w:rPr>
        <w:t>.</w:t>
      </w:r>
    </w:p>
    <w:p w14:paraId="08A87093" w14:textId="77777777" w:rsidR="004A235D" w:rsidRPr="0051567F" w:rsidRDefault="004A235D" w:rsidP="00544A22">
      <w:pPr>
        <w:pStyle w:val="e1t"/>
      </w:pPr>
      <w:r w:rsidRPr="0051567F">
        <w:t>Heat treatment shall be documented by temperature recorders. Thermocouple shall be fastened in direct contact to the surface. For DN ≥ 200, at least two thermocouples shall be fastened rotated by 180°.</w:t>
      </w:r>
    </w:p>
    <w:p w14:paraId="40F36F39" w14:textId="77777777" w:rsidR="004A235D" w:rsidRPr="0051567F" w:rsidRDefault="004A235D" w:rsidP="00544A22">
      <w:pPr>
        <w:pStyle w:val="e1t"/>
      </w:pPr>
      <w:r w:rsidRPr="0051567F">
        <w:t xml:space="preserve">The holding temperature for quenched and tempered steel shall be at least 30°C less than the tempering temperature of the base metal. In case the holding temperature drops out of heat treatment range, further proceeding shall be clarified with </w:t>
      </w:r>
      <w:r w:rsidRPr="00194F6E">
        <w:rPr>
          <w:b/>
        </w:rPr>
        <w:t>COMPANY</w:t>
      </w:r>
      <w:r w:rsidRPr="0051567F">
        <w:t>.</w:t>
      </w:r>
    </w:p>
    <w:p w14:paraId="55FEC3E9" w14:textId="77777777" w:rsidR="004A235D" w:rsidRPr="0051567F" w:rsidRDefault="004A235D" w:rsidP="00544A22">
      <w:pPr>
        <w:pStyle w:val="e1t"/>
        <w:rPr>
          <w:rStyle w:val="e2Char"/>
        </w:rPr>
      </w:pPr>
      <w:r>
        <w:rPr>
          <w:lang w:eastAsia="en-GB"/>
        </w:rPr>
        <w:t>If the required actual PWHT holding time for a weld exceeds the qualification range of the PQR, e.g. due to a required weld repair (repeated PWHT</w:t>
      </w:r>
      <w:r w:rsidRPr="006C5588">
        <w:rPr>
          <w:lang w:eastAsia="en-GB"/>
        </w:rPr>
        <w:t xml:space="preserve">), </w:t>
      </w:r>
      <w:r w:rsidRPr="008A22BD">
        <w:rPr>
          <w:b/>
          <w:lang w:eastAsia="en-GB"/>
        </w:rPr>
        <w:t>CONTRACTOR</w:t>
      </w:r>
      <w:r>
        <w:rPr>
          <w:lang w:eastAsia="en-GB"/>
        </w:rPr>
        <w:t xml:space="preserve"> shall in advance re-qualify the PQR on a production test piece, covering the total holding time applied. </w:t>
      </w:r>
      <w:proofErr w:type="gramStart"/>
      <w:r>
        <w:rPr>
          <w:lang w:eastAsia="en-GB"/>
        </w:rPr>
        <w:t>Alternatively</w:t>
      </w:r>
      <w:proofErr w:type="gramEnd"/>
      <w:r>
        <w:rPr>
          <w:lang w:eastAsia="en-GB"/>
        </w:rPr>
        <w:t xml:space="preserve"> </w:t>
      </w:r>
      <w:r w:rsidRPr="006C5588">
        <w:rPr>
          <w:b/>
          <w:lang w:eastAsia="en-GB"/>
        </w:rPr>
        <w:t>CONTRACTOR</w:t>
      </w:r>
      <w:r>
        <w:rPr>
          <w:lang w:eastAsia="en-GB"/>
        </w:rPr>
        <w:t xml:space="preserve"> may at his expenses perform RT/UT prior PWHT and repair weld defects prior to PWHT. Final NDE will be required after PWHT.</w:t>
      </w:r>
      <w:r w:rsidR="00CD320D">
        <w:rPr>
          <w:lang w:eastAsia="en-GB"/>
        </w:rPr>
        <w:t xml:space="preserve"> </w:t>
      </w:r>
      <w:r w:rsidRPr="0051567F">
        <w:rPr>
          <w:rStyle w:val="e2Char"/>
        </w:rPr>
        <w:t xml:space="preserve">Heat treatment at </w:t>
      </w:r>
      <w:r w:rsidR="00E71359">
        <w:rPr>
          <w:rStyle w:val="e2Char"/>
        </w:rPr>
        <w:t>p</w:t>
      </w:r>
      <w:r w:rsidRPr="0051567F">
        <w:rPr>
          <w:rStyle w:val="e2Char"/>
        </w:rPr>
        <w:t xml:space="preserve">ressure tested, internally blasted, pickled and / or painted spools are not permitted without </w:t>
      </w:r>
      <w:r w:rsidRPr="00194F6E">
        <w:rPr>
          <w:rStyle w:val="e2Char"/>
          <w:b/>
        </w:rPr>
        <w:t>COMPANY</w:t>
      </w:r>
      <w:r w:rsidRPr="0051567F">
        <w:rPr>
          <w:rStyle w:val="e2Char"/>
        </w:rPr>
        <w:t xml:space="preserve"> written approval.</w:t>
      </w:r>
    </w:p>
    <w:p w14:paraId="29AE9232" w14:textId="77777777" w:rsidR="004A235D" w:rsidRPr="0051567F" w:rsidRDefault="004A235D" w:rsidP="00544A22">
      <w:pPr>
        <w:pStyle w:val="e1t"/>
      </w:pPr>
      <w:r w:rsidRPr="0051567F">
        <w:t>For welds, which will be welded under pre-stressing (e. g. if specially specified at cracked gas pipelines), all affected welds shall be heat treated and non-destructive tested prior to tensioning. Welding or heat treatment of joints under stress is not permitted.</w:t>
      </w:r>
    </w:p>
    <w:p w14:paraId="292B45C2" w14:textId="77777777" w:rsidR="004A235D" w:rsidRPr="0051567F" w:rsidRDefault="004A235D" w:rsidP="00544A22">
      <w:pPr>
        <w:pStyle w:val="e1t"/>
      </w:pPr>
      <w:r w:rsidRPr="0051567F">
        <w:t>The heat treatment shall be done locally with resistance or furnace method.</w:t>
      </w:r>
    </w:p>
    <w:p w14:paraId="7C1FE2CA" w14:textId="77777777" w:rsidR="004A235D" w:rsidRPr="00E77512" w:rsidRDefault="004A235D" w:rsidP="00E77512">
      <w:pPr>
        <w:pStyle w:val="Heading2"/>
      </w:pPr>
      <w:bookmarkStart w:id="62" w:name="_Toc247354811"/>
      <w:bookmarkStart w:id="63" w:name="_Toc366672912"/>
      <w:bookmarkStart w:id="64" w:name="_Toc21530520"/>
      <w:r w:rsidRPr="00E77512">
        <w:t>Piping prefabrication</w:t>
      </w:r>
      <w:bookmarkEnd w:id="61"/>
      <w:bookmarkEnd w:id="62"/>
      <w:bookmarkEnd w:id="63"/>
      <w:bookmarkEnd w:id="64"/>
    </w:p>
    <w:p w14:paraId="6E4C4BE0" w14:textId="77777777" w:rsidR="004A235D" w:rsidRPr="0051567F" w:rsidRDefault="004A235D" w:rsidP="00544A22">
      <w:pPr>
        <w:pStyle w:val="e1t"/>
      </w:pPr>
      <w:r w:rsidRPr="0051567F">
        <w:t>Prefabrication comprises manufacturing of pipe spools or spool parts dependent on e.g. size, shape, weight which need to be considered for transport, lifting and site installation. For spool sizes &gt; DN 40 (1</w:t>
      </w:r>
      <w:r w:rsidRPr="0051567F">
        <w:rPr>
          <w:szCs w:val="22"/>
          <w:vertAlign w:val="superscript"/>
        </w:rPr>
        <w:t>1</w:t>
      </w:r>
      <w:r w:rsidRPr="0051567F">
        <w:t>/</w:t>
      </w:r>
      <w:r w:rsidRPr="0051567F">
        <w:rPr>
          <w:szCs w:val="22"/>
          <w:vertAlign w:val="subscript"/>
        </w:rPr>
        <w:t>2</w:t>
      </w:r>
      <w:r w:rsidRPr="0051567F">
        <w:t xml:space="preserve">") prefabrication shall be performed to a maximum possible extend. </w:t>
      </w:r>
    </w:p>
    <w:p w14:paraId="0007D12E" w14:textId="77777777" w:rsidR="004A235D" w:rsidRPr="0051567F" w:rsidRDefault="004A235D" w:rsidP="00544A22">
      <w:pPr>
        <w:pStyle w:val="e1t"/>
      </w:pPr>
      <w:r w:rsidRPr="0051567F">
        <w:t xml:space="preserve">In order to ensure a </w:t>
      </w:r>
      <w:proofErr w:type="gramStart"/>
      <w:r w:rsidRPr="0051567F">
        <w:t>stress free</w:t>
      </w:r>
      <w:proofErr w:type="gramEnd"/>
      <w:r w:rsidRPr="0051567F">
        <w:t xml:space="preserve"> piping connection during assembly, </w:t>
      </w:r>
      <w:r w:rsidRPr="00194F6E">
        <w:rPr>
          <w:b/>
        </w:rPr>
        <w:t>COMPANY</w:t>
      </w:r>
      <w:r w:rsidRPr="0051567F">
        <w:t xml:space="preserve"> recommends a fit-up length of about 100 mm. Fit-up length and spool design is the sole responsibility of </w:t>
      </w:r>
      <w:r w:rsidRPr="00194F6E">
        <w:rPr>
          <w:b/>
        </w:rPr>
        <w:t>CONTRACTOR</w:t>
      </w:r>
      <w:r w:rsidRPr="0051567F">
        <w:t>.</w:t>
      </w:r>
    </w:p>
    <w:p w14:paraId="46F08E7A" w14:textId="77777777" w:rsidR="004A235D" w:rsidRPr="0051567F" w:rsidRDefault="004A235D" w:rsidP="00544A22">
      <w:pPr>
        <w:pStyle w:val="e1t"/>
      </w:pPr>
      <w:r w:rsidRPr="0051567F">
        <w:t xml:space="preserve">The location for prefabrication is to be nominated by </w:t>
      </w:r>
      <w:proofErr w:type="gramStart"/>
      <w:r w:rsidRPr="00194F6E">
        <w:rPr>
          <w:b/>
        </w:rPr>
        <w:t>CONTRACTOR</w:t>
      </w:r>
      <w:r w:rsidRPr="0051567F">
        <w:t>, but</w:t>
      </w:r>
      <w:proofErr w:type="gramEnd"/>
      <w:r w:rsidRPr="0051567F">
        <w:t xml:space="preserve"> shall be approved in advance by </w:t>
      </w:r>
      <w:r w:rsidRPr="00194F6E">
        <w:rPr>
          <w:b/>
        </w:rPr>
        <w:t>COMPANY</w:t>
      </w:r>
      <w:r w:rsidRPr="0051567F">
        <w:t>.</w:t>
      </w:r>
    </w:p>
    <w:p w14:paraId="1596C414" w14:textId="77777777" w:rsidR="004A235D" w:rsidRPr="0051567F" w:rsidRDefault="004A235D" w:rsidP="00544A22">
      <w:pPr>
        <w:pStyle w:val="e1t"/>
      </w:pPr>
      <w:r w:rsidRPr="0051567F">
        <w:t xml:space="preserve">Prefabrication of stainless steel (SS) and aluminium (AL) materials shall be performed in separate areas, segregated from carbon steel (CS) </w:t>
      </w:r>
      <w:r>
        <w:t>using</w:t>
      </w:r>
      <w:r w:rsidRPr="0051567F">
        <w:t xml:space="preserve"> the tools specifically defined for such fabrication.</w:t>
      </w:r>
    </w:p>
    <w:p w14:paraId="53ECE7A4" w14:textId="77777777" w:rsidR="004A235D" w:rsidRPr="0051567F" w:rsidRDefault="004A235D" w:rsidP="00544A22">
      <w:pPr>
        <w:pStyle w:val="e1t"/>
      </w:pPr>
      <w:r w:rsidRPr="0051567F">
        <w:t xml:space="preserve">Materials shall be utilized in the most economical way. Cutting shall be prepared in a way, that maximum 3% scrap (per Ident-No.) occurs. Cut-offs &gt;3% shall be compensated by </w:t>
      </w:r>
      <w:r w:rsidRPr="00194F6E">
        <w:rPr>
          <w:b/>
        </w:rPr>
        <w:t>CONTRACTOR</w:t>
      </w:r>
      <w:r w:rsidRPr="0051567F">
        <w:t xml:space="preserve">. Surplus materials shall be returned to the warehouse. Marking (e. g. Ident-No., heat number) shall remain on the </w:t>
      </w:r>
      <w:r>
        <w:t>returned materials</w:t>
      </w:r>
      <w:r w:rsidRPr="0051567F">
        <w:t>.</w:t>
      </w:r>
    </w:p>
    <w:p w14:paraId="427F5725" w14:textId="77777777" w:rsidR="004A235D" w:rsidRPr="0051567F" w:rsidRDefault="009F2837" w:rsidP="00544A22">
      <w:pPr>
        <w:pStyle w:val="e1t"/>
      </w:pPr>
      <w:r w:rsidRPr="009F2837">
        <w:rPr>
          <w:noProof/>
        </w:rPr>
        <w:t>During prefabrication planning and spool planning, special attention shall be paid that welds will be placed not resting on steel structures and not be covered by supports, clamps etc (according to GOST 32569-2013, GOST R 54892-2012, SP 129.13330.2011</w:t>
      </w:r>
      <w:r w:rsidR="007B5F90">
        <w:rPr>
          <w:noProof/>
        </w:rPr>
        <w:t xml:space="preserve">, </w:t>
      </w:r>
      <w:r w:rsidR="000F44DF" w:rsidRPr="000F44DF">
        <w:rPr>
          <w:noProof/>
        </w:rPr>
        <w:t xml:space="preserve">SP </w:t>
      </w:r>
      <w:r w:rsidR="000F44DF">
        <w:rPr>
          <w:noProof/>
        </w:rPr>
        <w:t>75</w:t>
      </w:r>
      <w:r w:rsidR="000F44DF" w:rsidRPr="000F44DF">
        <w:rPr>
          <w:noProof/>
        </w:rPr>
        <w:t>.13330.2011</w:t>
      </w:r>
      <w:r w:rsidR="000F44DF">
        <w:rPr>
          <w:noProof/>
        </w:rPr>
        <w:t>,</w:t>
      </w:r>
      <w:r w:rsidR="000F44DF" w:rsidRPr="000F44DF">
        <w:t xml:space="preserve"> </w:t>
      </w:r>
      <w:r w:rsidR="000F44DF" w:rsidRPr="000F44DF">
        <w:rPr>
          <w:noProof/>
        </w:rPr>
        <w:t xml:space="preserve">SP </w:t>
      </w:r>
      <w:r w:rsidR="000F44DF">
        <w:rPr>
          <w:noProof/>
        </w:rPr>
        <w:t>74</w:t>
      </w:r>
      <w:r w:rsidR="000F44DF" w:rsidRPr="000F44DF">
        <w:rPr>
          <w:noProof/>
        </w:rPr>
        <w:t>.13330.2011</w:t>
      </w:r>
      <w:r w:rsidRPr="009F2837">
        <w:rPr>
          <w:noProof/>
        </w:rPr>
        <w:t>).</w:t>
      </w:r>
    </w:p>
    <w:p w14:paraId="2A3EF4BE" w14:textId="77777777" w:rsidR="004A235D" w:rsidRPr="0051567F" w:rsidRDefault="004A235D" w:rsidP="00544A22">
      <w:pPr>
        <w:pStyle w:val="e1t"/>
      </w:pPr>
      <w:r w:rsidRPr="0051567F">
        <w:t>The prefabrication completion status is achieved, if:</w:t>
      </w:r>
    </w:p>
    <w:p w14:paraId="4C3FEFBE" w14:textId="77777777" w:rsidR="004A235D" w:rsidRPr="0051567F" w:rsidRDefault="004A235D" w:rsidP="00544A22">
      <w:pPr>
        <w:pStyle w:val="e1t"/>
        <w:numPr>
          <w:ilvl w:val="0"/>
          <w:numId w:val="21"/>
        </w:numPr>
      </w:pPr>
      <w:r w:rsidRPr="0051567F">
        <w:t>All welds including branches and instrument nozzles are welded.</w:t>
      </w:r>
    </w:p>
    <w:p w14:paraId="4BDD3A3E" w14:textId="77777777" w:rsidR="004A235D" w:rsidRPr="0051567F" w:rsidRDefault="004A235D" w:rsidP="00544A22">
      <w:pPr>
        <w:pStyle w:val="e1t"/>
        <w:numPr>
          <w:ilvl w:val="0"/>
          <w:numId w:val="21"/>
        </w:numPr>
      </w:pPr>
      <w:r w:rsidRPr="0051567F">
        <w:t>Spools are marked for identification / traceability.</w:t>
      </w:r>
    </w:p>
    <w:p w14:paraId="01103DC9" w14:textId="77777777" w:rsidR="004A235D" w:rsidRPr="0051567F" w:rsidRDefault="004A235D" w:rsidP="00544A22">
      <w:pPr>
        <w:pStyle w:val="e1t"/>
        <w:numPr>
          <w:ilvl w:val="0"/>
          <w:numId w:val="21"/>
        </w:numPr>
      </w:pPr>
      <w:r w:rsidRPr="0051567F">
        <w:t>Ident - and heat numbers (if required) are checked and assigned in isometric documentation.</w:t>
      </w:r>
    </w:p>
    <w:p w14:paraId="671EF2A7" w14:textId="77777777" w:rsidR="004A235D" w:rsidRPr="0051567F" w:rsidRDefault="004A235D" w:rsidP="00544A22">
      <w:pPr>
        <w:pStyle w:val="e1t"/>
        <w:numPr>
          <w:ilvl w:val="0"/>
          <w:numId w:val="21"/>
        </w:numPr>
      </w:pPr>
      <w:r w:rsidRPr="0051567F">
        <w:t>Routing and dimensions are checked against isometric drawing.</w:t>
      </w:r>
    </w:p>
    <w:p w14:paraId="294FD812" w14:textId="77777777" w:rsidR="004A235D" w:rsidRPr="0051567F" w:rsidRDefault="004A235D" w:rsidP="00544A22">
      <w:pPr>
        <w:pStyle w:val="e1t"/>
        <w:numPr>
          <w:ilvl w:val="0"/>
          <w:numId w:val="21"/>
        </w:numPr>
      </w:pPr>
      <w:r w:rsidRPr="0051567F">
        <w:t xml:space="preserve">NDE is completed. All repairs and extended NDE are carried out and accepted by </w:t>
      </w:r>
      <w:r w:rsidRPr="00194F6E">
        <w:rPr>
          <w:b/>
        </w:rPr>
        <w:t>COMPANY</w:t>
      </w:r>
      <w:r w:rsidRPr="0051567F">
        <w:t>.</w:t>
      </w:r>
    </w:p>
    <w:p w14:paraId="772102F4" w14:textId="77777777" w:rsidR="004A235D" w:rsidRPr="0051567F" w:rsidRDefault="004A235D" w:rsidP="00544A22">
      <w:pPr>
        <w:pStyle w:val="e1t"/>
        <w:numPr>
          <w:ilvl w:val="0"/>
          <w:numId w:val="21"/>
        </w:numPr>
      </w:pPr>
      <w:r w:rsidRPr="0051567F">
        <w:t>Heat treatment is completed</w:t>
      </w:r>
      <w:r>
        <w:t xml:space="preserve"> and accepted (if any)</w:t>
      </w:r>
      <w:r w:rsidRPr="0051567F">
        <w:t>.</w:t>
      </w:r>
    </w:p>
    <w:p w14:paraId="487B315E" w14:textId="77777777" w:rsidR="004A235D" w:rsidRPr="0051567F" w:rsidRDefault="004A235D" w:rsidP="00544A22">
      <w:pPr>
        <w:pStyle w:val="e1t"/>
        <w:numPr>
          <w:ilvl w:val="0"/>
          <w:numId w:val="21"/>
        </w:numPr>
      </w:pPr>
      <w:r w:rsidRPr="0051567F">
        <w:t>Pressure tests for completed spools (if any) are completed and accepted.</w:t>
      </w:r>
    </w:p>
    <w:p w14:paraId="3921BE30" w14:textId="77777777" w:rsidR="004A235D" w:rsidRPr="0051567F" w:rsidRDefault="004A235D" w:rsidP="00544A22">
      <w:pPr>
        <w:pStyle w:val="e1t"/>
        <w:numPr>
          <w:ilvl w:val="0"/>
          <w:numId w:val="21"/>
        </w:numPr>
      </w:pPr>
      <w:r w:rsidRPr="0051567F">
        <w:lastRenderedPageBreak/>
        <w:t>Spools are cleaned and all open connections are protected.</w:t>
      </w:r>
    </w:p>
    <w:p w14:paraId="5E8A0583" w14:textId="77777777" w:rsidR="004A235D" w:rsidRPr="0051567F" w:rsidRDefault="004A235D" w:rsidP="00544A22">
      <w:pPr>
        <w:pStyle w:val="e1t"/>
        <w:numPr>
          <w:ilvl w:val="0"/>
          <w:numId w:val="21"/>
        </w:numPr>
      </w:pPr>
      <w:r w:rsidRPr="0051567F">
        <w:t>SS-welds are metallic bright (outer and inner surface), straw yellow will be accepted.</w:t>
      </w:r>
    </w:p>
    <w:p w14:paraId="700256C4" w14:textId="77777777" w:rsidR="004A235D" w:rsidRPr="0051567F" w:rsidRDefault="004A235D" w:rsidP="00544A22">
      <w:pPr>
        <w:pStyle w:val="e1t"/>
        <w:numPr>
          <w:ilvl w:val="0"/>
          <w:numId w:val="21"/>
        </w:numPr>
      </w:pPr>
      <w:r w:rsidRPr="0051567F">
        <w:t xml:space="preserve">Final spool inspection is carried out by </w:t>
      </w:r>
      <w:r w:rsidRPr="00194F6E">
        <w:rPr>
          <w:b/>
        </w:rPr>
        <w:t>COMPANY</w:t>
      </w:r>
      <w:r w:rsidRPr="0051567F">
        <w:t xml:space="preserve">, </w:t>
      </w:r>
      <w:r w:rsidRPr="00194F6E">
        <w:rPr>
          <w:b/>
        </w:rPr>
        <w:t>CONTRACTOR</w:t>
      </w:r>
      <w:r w:rsidRPr="0051567F">
        <w:t xml:space="preserve"> and by </w:t>
      </w:r>
      <w:r w:rsidRPr="00194F6E">
        <w:rPr>
          <w:b/>
        </w:rPr>
        <w:t>CLIENT</w:t>
      </w:r>
      <w:r w:rsidRPr="0051567F">
        <w:t xml:space="preserve"> and nominated </w:t>
      </w:r>
      <w:r w:rsidRPr="00194F6E">
        <w:rPr>
          <w:b/>
        </w:rPr>
        <w:t>THIRD PARTY</w:t>
      </w:r>
      <w:r w:rsidRPr="0051567F">
        <w:t xml:space="preserve"> (if specified); eventual deficiencies are rectified.</w:t>
      </w:r>
    </w:p>
    <w:p w14:paraId="24C797CA" w14:textId="77777777" w:rsidR="004A235D" w:rsidRPr="0051567F" w:rsidRDefault="004A235D" w:rsidP="00544A22">
      <w:pPr>
        <w:pStyle w:val="e1t"/>
        <w:numPr>
          <w:ilvl w:val="0"/>
          <w:numId w:val="21"/>
        </w:numPr>
      </w:pPr>
      <w:r w:rsidRPr="0051567F">
        <w:t xml:space="preserve">Documentation is completed. ISO's are signed by </w:t>
      </w:r>
      <w:r w:rsidRPr="00194F6E">
        <w:rPr>
          <w:b/>
        </w:rPr>
        <w:t>CONTRACTOR</w:t>
      </w:r>
      <w:r w:rsidRPr="0051567F">
        <w:t xml:space="preserve"> and (if specified) by </w:t>
      </w:r>
      <w:r w:rsidRPr="00194F6E">
        <w:rPr>
          <w:b/>
        </w:rPr>
        <w:t>CLIENT</w:t>
      </w:r>
      <w:r w:rsidRPr="0051567F">
        <w:t xml:space="preserve">. One copy is submitted to </w:t>
      </w:r>
      <w:r w:rsidRPr="00194F6E">
        <w:rPr>
          <w:b/>
        </w:rPr>
        <w:t>COMPANY</w:t>
      </w:r>
      <w:r w:rsidRPr="0051567F">
        <w:t>.</w:t>
      </w:r>
    </w:p>
    <w:p w14:paraId="1816DA28" w14:textId="77777777" w:rsidR="004A235D" w:rsidRPr="0051567F" w:rsidRDefault="004A235D" w:rsidP="00544A22">
      <w:pPr>
        <w:pStyle w:val="e1t"/>
      </w:pPr>
      <w:r w:rsidRPr="0051567F">
        <w:t>Intermediate storage of prefabricated spools or components:</w:t>
      </w:r>
    </w:p>
    <w:p w14:paraId="3FBBE5BB" w14:textId="77777777" w:rsidR="004A235D" w:rsidRPr="0051567F" w:rsidRDefault="004A235D" w:rsidP="00544A22">
      <w:pPr>
        <w:pStyle w:val="e1t"/>
        <w:numPr>
          <w:ilvl w:val="0"/>
          <w:numId w:val="21"/>
        </w:numPr>
      </w:pPr>
      <w:r w:rsidRPr="0051567F">
        <w:t xml:space="preserve">Intermediate storage shall be taken into consideration, if delivered spools can't be installed directly after delivery to site. </w:t>
      </w:r>
      <w:r w:rsidRPr="00544A22">
        <w:t>CONTRACTOR</w:t>
      </w:r>
      <w:r w:rsidRPr="0051567F">
        <w:t xml:space="preserve"> is responsible to organise the storage in a way that spools can be easily found (e.g. storage per area) and transported. Further on, intermediate storage shall be performed in a way that damages and contaminations do not occur.</w:t>
      </w:r>
    </w:p>
    <w:p w14:paraId="26690F6D" w14:textId="77777777" w:rsidR="004A235D" w:rsidRPr="00E77512" w:rsidRDefault="004A235D" w:rsidP="00E77512">
      <w:pPr>
        <w:pStyle w:val="Heading2"/>
      </w:pPr>
      <w:bookmarkStart w:id="65" w:name="_Toc247354812"/>
      <w:bookmarkStart w:id="66" w:name="_Toc366672913"/>
      <w:bookmarkStart w:id="67" w:name="_Toc21530521"/>
      <w:bookmarkStart w:id="68" w:name="_Toc127245595"/>
      <w:r w:rsidRPr="00E77512">
        <w:t>Cold bending</w:t>
      </w:r>
      <w:bookmarkEnd w:id="65"/>
      <w:bookmarkEnd w:id="66"/>
      <w:bookmarkEnd w:id="67"/>
    </w:p>
    <w:p w14:paraId="27818FEE" w14:textId="77777777" w:rsidR="004A235D" w:rsidRPr="0051567F" w:rsidRDefault="004A235D" w:rsidP="00544A22">
      <w:pPr>
        <w:pStyle w:val="e1t"/>
      </w:pPr>
      <w:r w:rsidRPr="0051567F">
        <w:t>LS 142-05 Part 2 shall apply.</w:t>
      </w:r>
    </w:p>
    <w:p w14:paraId="307B744E" w14:textId="77777777" w:rsidR="004A235D" w:rsidRDefault="004A235D" w:rsidP="00544A22">
      <w:pPr>
        <w:pStyle w:val="e1t"/>
      </w:pPr>
      <w:r w:rsidRPr="0051567F">
        <w:t xml:space="preserve">Cold bending of pipes shall only be carried out if specified and approved in writing by </w:t>
      </w:r>
      <w:r w:rsidRPr="00194F6E">
        <w:rPr>
          <w:b/>
        </w:rPr>
        <w:t>COMPANY</w:t>
      </w:r>
      <w:r w:rsidRPr="0051567F">
        <w:t xml:space="preserve"> and if specified in relevant pipe classes. Bending works shall be carried out without influence of welds seams.</w:t>
      </w:r>
    </w:p>
    <w:p w14:paraId="0B299BD2" w14:textId="77777777" w:rsidR="00CB2785" w:rsidRDefault="00CB2785" w:rsidP="00CB2785">
      <w:pPr>
        <w:pStyle w:val="e1t"/>
      </w:pPr>
      <w:r>
        <w:t>Inner block pipelines with diameter less than 100 mm to make by bending method at installation with use of ready details (bends, tees, pipes, etc.) according to the instructions presented in drawings.</w:t>
      </w:r>
    </w:p>
    <w:p w14:paraId="564B85B4" w14:textId="77777777" w:rsidR="00CB2785" w:rsidRDefault="00CB2785" w:rsidP="00CB2785">
      <w:pPr>
        <w:pStyle w:val="e1t"/>
      </w:pPr>
      <w:r>
        <w:t>The bending radius of such pipes must be performed:</w:t>
      </w:r>
    </w:p>
    <w:p w14:paraId="2A552FFF" w14:textId="77777777" w:rsidR="00CB2785" w:rsidRDefault="00CB2785" w:rsidP="007F57F6">
      <w:pPr>
        <w:pStyle w:val="e1t"/>
        <w:ind w:firstLine="567"/>
      </w:pPr>
      <w:r>
        <w:t>- for pipes up to 40 mm in diameter inclusive - not less than two pipe diameters;</w:t>
      </w:r>
    </w:p>
    <w:p w14:paraId="211F08CE" w14:textId="77777777" w:rsidR="00CB2785" w:rsidRDefault="00CB2785" w:rsidP="007F57F6">
      <w:pPr>
        <w:pStyle w:val="e1t"/>
        <w:ind w:firstLine="567"/>
      </w:pPr>
      <w:r>
        <w:t>- for pipes with a diameter of more than 40 mm - not less than three diameters of the pipe.</w:t>
      </w:r>
    </w:p>
    <w:p w14:paraId="3EA17F08" w14:textId="77777777" w:rsidR="00CB2785" w:rsidRDefault="00CB2785" w:rsidP="00CB2785">
      <w:pPr>
        <w:pStyle w:val="e1t"/>
      </w:pPr>
      <w:r>
        <w:t>The wall thickness of the bent pipe, unless specified in the drawings, shall not exceed the following values (from the original wall thickness):</w:t>
      </w:r>
    </w:p>
    <w:p w14:paraId="54933896" w14:textId="77777777" w:rsidR="00CB2785" w:rsidRDefault="00CB2785" w:rsidP="007F57F6">
      <w:pPr>
        <w:pStyle w:val="e1t"/>
        <w:ind w:firstLine="567"/>
      </w:pPr>
      <w:r>
        <w:t xml:space="preserve">- for </w:t>
      </w:r>
      <w:r w:rsidR="007F57F6">
        <w:t>aluminium</w:t>
      </w:r>
      <w:r>
        <w:t xml:space="preserve"> pipes - not more than 25% including;</w:t>
      </w:r>
    </w:p>
    <w:p w14:paraId="2EEEB4CD" w14:textId="77777777" w:rsidR="00CB2785" w:rsidRDefault="00CB2785" w:rsidP="007F57F6">
      <w:pPr>
        <w:pStyle w:val="e1t"/>
        <w:ind w:firstLine="567"/>
      </w:pPr>
      <w:r>
        <w:t>- for steel pipes - not more than 20% inclusive;</w:t>
      </w:r>
    </w:p>
    <w:p w14:paraId="169ADBF1" w14:textId="77777777" w:rsidR="00CB2785" w:rsidRDefault="00CB2785" w:rsidP="007F57F6">
      <w:pPr>
        <w:pStyle w:val="e1t"/>
        <w:ind w:firstLine="567"/>
      </w:pPr>
      <w:r>
        <w:t>- for copper pipes - not more than 10% inclusive.</w:t>
      </w:r>
    </w:p>
    <w:p w14:paraId="4DF45A42" w14:textId="77777777" w:rsidR="00CB2785" w:rsidRDefault="00CB2785" w:rsidP="00CB2785">
      <w:pPr>
        <w:pStyle w:val="e1t"/>
      </w:pPr>
      <w:r>
        <w:t>The maximum ovality at the bending points of the pipes shall not exceed 15% inclusive of the nominal value of the outer diameter.</w:t>
      </w:r>
    </w:p>
    <w:p w14:paraId="3237682D" w14:textId="77777777" w:rsidR="00CB2785" w:rsidRDefault="00CB2785" w:rsidP="00CB2785">
      <w:pPr>
        <w:pStyle w:val="e1t"/>
      </w:pPr>
      <w:r>
        <w:t>Smooth corrugations are allowed in the bending zone with the height of the scallops on bent surfaces:</w:t>
      </w:r>
    </w:p>
    <w:p w14:paraId="12A443CB" w14:textId="77777777" w:rsidR="00CB2785" w:rsidRDefault="00CB2785" w:rsidP="007F57F6">
      <w:pPr>
        <w:pStyle w:val="e1t"/>
        <w:ind w:firstLine="567"/>
      </w:pPr>
      <w:r>
        <w:t>- for pipes with a diameter up to 25 mm inclusive - not more than 1.5 mm inclusive;</w:t>
      </w:r>
    </w:p>
    <w:p w14:paraId="42C97420" w14:textId="77777777" w:rsidR="00CB2785" w:rsidRDefault="00CB2785" w:rsidP="007F57F6">
      <w:pPr>
        <w:pStyle w:val="e1t"/>
        <w:ind w:firstLine="567"/>
      </w:pPr>
      <w:r>
        <w:t>- for pipes with a diameter of more than 25 mm - not more than 2.5 mm inclusive.</w:t>
      </w:r>
    </w:p>
    <w:p w14:paraId="4578BE00" w14:textId="77777777" w:rsidR="00CB2785" w:rsidRDefault="00CB2785" w:rsidP="00CB2785">
      <w:pPr>
        <w:pStyle w:val="e1t"/>
      </w:pPr>
      <w:r>
        <w:t>The minimum distance from the weld to the beginning of the bend to maintain equal to five times the thickness of the pipe wall, but not less than 25 mm inclusive.</w:t>
      </w:r>
    </w:p>
    <w:p w14:paraId="441DDFB0" w14:textId="77777777" w:rsidR="00CB2785" w:rsidRDefault="00CB2785" w:rsidP="00CB2785">
      <w:pPr>
        <w:pStyle w:val="e1t"/>
      </w:pPr>
      <w:r>
        <w:t>Pipes bent with filler (dry river sand only) should be thoroughly cleaned from the inside and blown with dry air.</w:t>
      </w:r>
    </w:p>
    <w:p w14:paraId="491B4D09" w14:textId="77777777" w:rsidR="00CB2785" w:rsidRDefault="00CB2785" w:rsidP="00CB2785">
      <w:pPr>
        <w:pStyle w:val="e1t"/>
      </w:pPr>
      <w:r>
        <w:t>Bending with heating of austenitic steel pipes is prohibited.</w:t>
      </w:r>
    </w:p>
    <w:p w14:paraId="376733E7" w14:textId="77777777" w:rsidR="00CB2785" w:rsidRDefault="00CB2785" w:rsidP="00CB2785">
      <w:pPr>
        <w:pStyle w:val="e1t"/>
      </w:pPr>
      <w:r>
        <w:t>Bending pipes using rosin and other lubricants is not recommended.</w:t>
      </w:r>
    </w:p>
    <w:p w14:paraId="0D3EF266" w14:textId="77777777" w:rsidR="00CB2785" w:rsidRDefault="00CB2785" w:rsidP="00CB2785">
      <w:pPr>
        <w:pStyle w:val="e1t"/>
      </w:pPr>
      <w:r>
        <w:t>All piping must be thoroughly purged Before installation.</w:t>
      </w:r>
    </w:p>
    <w:p w14:paraId="42E5DF7D" w14:textId="77777777" w:rsidR="00CB2785" w:rsidRDefault="00CB2785" w:rsidP="00CB2785">
      <w:pPr>
        <w:pStyle w:val="e1t"/>
      </w:pPr>
      <w:r>
        <w:t>The pipes going to control and measuring devices (impulse pipes), after laying should be checked by purging on absence of possible blockages.</w:t>
      </w:r>
    </w:p>
    <w:p w14:paraId="07BB8D3D" w14:textId="77777777" w:rsidR="00CB2785" w:rsidRDefault="00CB2785" w:rsidP="00CB2785">
      <w:pPr>
        <w:pStyle w:val="e1t"/>
      </w:pPr>
      <w:r>
        <w:t>Cleaning of the inner surface of the pipes and / or their chemical treatment should be carried out after the completion of the manufacture of pipe assemblies before applying primer paint, as well as before their installation.</w:t>
      </w:r>
    </w:p>
    <w:p w14:paraId="412613EF" w14:textId="77777777" w:rsidR="00CB2785" w:rsidRDefault="00CB2785" w:rsidP="00CB2785">
      <w:pPr>
        <w:pStyle w:val="e1t"/>
      </w:pPr>
      <w:r>
        <w:lastRenderedPageBreak/>
        <w:t>Before chemical treatment of pipe assemblies, they shall be purged with dry clean air to prevent contamination of cleaning chemical products.</w:t>
      </w:r>
    </w:p>
    <w:p w14:paraId="6CD78932" w14:textId="77777777" w:rsidR="00CB2785" w:rsidRDefault="00CB2785" w:rsidP="00CB2785">
      <w:pPr>
        <w:pStyle w:val="e1t"/>
      </w:pPr>
      <w:r>
        <w:t>The pipeline which is not subjected to chemical processing, after production is cleared by blowing dry air.</w:t>
      </w:r>
    </w:p>
    <w:p w14:paraId="23B7270C" w14:textId="77777777" w:rsidR="00CB2785" w:rsidRPr="0051567F" w:rsidRDefault="00CB2785" w:rsidP="00CB2785">
      <w:pPr>
        <w:pStyle w:val="e1t"/>
      </w:pPr>
      <w:r>
        <w:t xml:space="preserve">By results of cleaning of </w:t>
      </w:r>
      <w:r w:rsidR="007F57F6">
        <w:t>pipelines,</w:t>
      </w:r>
      <w:r>
        <w:t xml:space="preserve"> the act of washing/purging according to the form GOST R 54892-2012 Appendix 2 is made.</w:t>
      </w:r>
    </w:p>
    <w:p w14:paraId="4461AFC8" w14:textId="77777777" w:rsidR="004A235D" w:rsidRPr="00E77512" w:rsidRDefault="004A235D" w:rsidP="00E77512">
      <w:pPr>
        <w:pStyle w:val="Heading2"/>
      </w:pPr>
      <w:bookmarkStart w:id="69" w:name="_Toc247354813"/>
      <w:bookmarkStart w:id="70" w:name="_Toc366672914"/>
      <w:bookmarkStart w:id="71" w:name="_Toc21530522"/>
      <w:r w:rsidRPr="00E77512">
        <w:t>Piping field installation</w:t>
      </w:r>
      <w:bookmarkEnd w:id="68"/>
      <w:bookmarkEnd w:id="69"/>
      <w:bookmarkEnd w:id="70"/>
      <w:bookmarkEnd w:id="71"/>
    </w:p>
    <w:p w14:paraId="72A15CE0" w14:textId="77777777" w:rsidR="004A235D" w:rsidRPr="0051567F" w:rsidRDefault="004A235D" w:rsidP="00544A22">
      <w:pPr>
        <w:pStyle w:val="e1t"/>
      </w:pPr>
      <w:r w:rsidRPr="0051567F">
        <w:t>The field installation comprises the installation of piping systems (including all equipment) according to the requirements of the respective isometric and bill of material respectively. All contractual requirements, including the activities shown in the "Scope of work</w:t>
      </w:r>
      <w:r w:rsidRPr="00A8618B">
        <w:t xml:space="preserve">" </w:t>
      </w:r>
      <w:r w:rsidR="00A8618B">
        <w:t>Exhibit B,</w:t>
      </w:r>
      <w:r w:rsidRPr="0051567F">
        <w:t xml:space="preserve"> shall be fulfilled.</w:t>
      </w:r>
    </w:p>
    <w:p w14:paraId="3374F9AF" w14:textId="77777777" w:rsidR="004A235D" w:rsidRPr="0051567F" w:rsidRDefault="004A235D" w:rsidP="00544A22">
      <w:pPr>
        <w:pStyle w:val="e1t"/>
      </w:pPr>
      <w:r w:rsidRPr="0051567F">
        <w:t>Equipment supplied with N</w:t>
      </w:r>
      <w:r w:rsidRPr="0051567F">
        <w:rPr>
          <w:szCs w:val="22"/>
          <w:vertAlign w:val="subscript"/>
        </w:rPr>
        <w:t>2</w:t>
      </w:r>
      <w:r w:rsidRPr="0051567F">
        <w:t xml:space="preserve"> overpressure shall be depressurised before cutting, heat treatment and/or bolt releasing activities.</w:t>
      </w:r>
    </w:p>
    <w:p w14:paraId="299B6F3D" w14:textId="77777777" w:rsidR="004A235D" w:rsidRPr="0051567F" w:rsidRDefault="004A235D" w:rsidP="00544A22">
      <w:pPr>
        <w:pStyle w:val="e1t"/>
      </w:pPr>
      <w:r w:rsidRPr="0051567F">
        <w:t xml:space="preserve">Piping, equipment, concrete structures, steel structures, buildings, etc. shall not be stressed by construction loads / forces resulting from piping installation. </w:t>
      </w:r>
      <w:r w:rsidRPr="00194F6E">
        <w:rPr>
          <w:b/>
        </w:rPr>
        <w:t>CONTRACTOR</w:t>
      </w:r>
      <w:r w:rsidRPr="0051567F">
        <w:t xml:space="preserve"> shall contact </w:t>
      </w:r>
      <w:r w:rsidRPr="00194F6E">
        <w:rPr>
          <w:rStyle w:val="e2Char"/>
          <w:b/>
        </w:rPr>
        <w:t>COMPANY</w:t>
      </w:r>
      <w:r w:rsidRPr="0051567F">
        <w:t xml:space="preserve"> to get a case to case approval.</w:t>
      </w:r>
    </w:p>
    <w:p w14:paraId="4B0747A2" w14:textId="77777777" w:rsidR="004A235D" w:rsidRPr="0051567F" w:rsidRDefault="004A235D" w:rsidP="00544A22">
      <w:pPr>
        <w:pStyle w:val="e1t"/>
      </w:pPr>
      <w:r w:rsidRPr="0051567F">
        <w:t>During field installation it shall be ensured that welds do not rest on steel structures and are not covered by support clamps etc</w:t>
      </w:r>
      <w:r w:rsidR="000F44DF">
        <w:t xml:space="preserve"> </w:t>
      </w:r>
      <w:r w:rsidR="000F44DF" w:rsidRPr="000F44DF">
        <w:t>(according to GOST 32569-2013, GOST R 54892-2012, SP 129.13330.2011, SP 75.13330.2011, SP 74.13330.2011)</w:t>
      </w:r>
      <w:r w:rsidRPr="0051567F">
        <w:t xml:space="preserve">.   </w:t>
      </w:r>
    </w:p>
    <w:p w14:paraId="7153EED6" w14:textId="77777777" w:rsidR="004A235D" w:rsidRPr="0051567F" w:rsidRDefault="004A235D" w:rsidP="00544A22">
      <w:pPr>
        <w:pStyle w:val="e1t"/>
      </w:pPr>
      <w:r w:rsidRPr="0051567F">
        <w:t xml:space="preserve">Pre-stressing (cold pulls) at expansion loops shall be recorded (e.g. on isometric) by </w:t>
      </w:r>
      <w:r w:rsidRPr="00194F6E">
        <w:rPr>
          <w:rStyle w:val="e2Char"/>
          <w:b/>
        </w:rPr>
        <w:t>CONTRACTOR</w:t>
      </w:r>
      <w:r w:rsidRPr="0051567F">
        <w:t xml:space="preserve"> prior to pulling and shall be approved by </w:t>
      </w:r>
      <w:r w:rsidRPr="00194F6E">
        <w:rPr>
          <w:rStyle w:val="e2Char"/>
          <w:b/>
        </w:rPr>
        <w:t>COMPANY</w:t>
      </w:r>
      <w:r w:rsidRPr="0051567F">
        <w:t>.</w:t>
      </w:r>
    </w:p>
    <w:p w14:paraId="3BFE718B" w14:textId="77777777" w:rsidR="004A235D" w:rsidRPr="00E77512" w:rsidRDefault="004A235D" w:rsidP="00E77512">
      <w:pPr>
        <w:pStyle w:val="Heading2"/>
      </w:pPr>
      <w:bookmarkStart w:id="72" w:name="_Toc247354814"/>
      <w:bookmarkStart w:id="73" w:name="_Toc366672915"/>
      <w:bookmarkStart w:id="74" w:name="_Toc21530523"/>
      <w:bookmarkStart w:id="75" w:name="_Toc127245596"/>
      <w:bookmarkStart w:id="76" w:name="_Toc7251443"/>
      <w:r w:rsidRPr="00E77512">
        <w:t>Golden Welds</w:t>
      </w:r>
      <w:bookmarkEnd w:id="72"/>
      <w:bookmarkEnd w:id="73"/>
      <w:bookmarkEnd w:id="74"/>
    </w:p>
    <w:p w14:paraId="2B56A742" w14:textId="77777777" w:rsidR="004A235D" w:rsidRPr="0051567F" w:rsidRDefault="004A235D" w:rsidP="00544A22">
      <w:pPr>
        <w:pStyle w:val="e1t"/>
      </w:pPr>
      <w:proofErr w:type="gramStart"/>
      <w:r w:rsidRPr="0051567F">
        <w:t>Amount</w:t>
      </w:r>
      <w:proofErr w:type="gramEnd"/>
      <w:r w:rsidRPr="0051567F">
        <w:t xml:space="preserve"> of golden welds shall be minimized.</w:t>
      </w:r>
    </w:p>
    <w:p w14:paraId="365B4693" w14:textId="77777777" w:rsidR="004A235D" w:rsidRPr="0051567F" w:rsidRDefault="004A235D" w:rsidP="00544A22">
      <w:pPr>
        <w:pStyle w:val="e1t"/>
      </w:pPr>
      <w:r w:rsidRPr="0051567F">
        <w:t xml:space="preserve">In accordance with </w:t>
      </w:r>
      <w:r w:rsidRPr="00194F6E">
        <w:rPr>
          <w:b/>
        </w:rPr>
        <w:t>COMPANY</w:t>
      </w:r>
      <w:r w:rsidRPr="0051567F">
        <w:t xml:space="preserve">, </w:t>
      </w:r>
      <w:r w:rsidRPr="00194F6E">
        <w:rPr>
          <w:b/>
        </w:rPr>
        <w:t>CLIENT</w:t>
      </w:r>
      <w:r w:rsidRPr="0051567F">
        <w:t xml:space="preserve"> and nominated </w:t>
      </w:r>
      <w:r w:rsidRPr="00194F6E">
        <w:rPr>
          <w:b/>
        </w:rPr>
        <w:t>THIRD PARTY</w:t>
      </w:r>
      <w:r w:rsidRPr="0051567F">
        <w:t xml:space="preserve">, golden welds can be seen as an </w:t>
      </w:r>
      <w:proofErr w:type="gramStart"/>
      <w:r w:rsidRPr="0051567F">
        <w:t>alternative, if</w:t>
      </w:r>
      <w:proofErr w:type="gramEnd"/>
      <w:r w:rsidRPr="0051567F">
        <w:t xml:space="preserve"> strength testing is not applicable / practicable with water or gas.</w:t>
      </w:r>
    </w:p>
    <w:p w14:paraId="66AF46B3" w14:textId="77777777" w:rsidR="004A235D" w:rsidRPr="0051567F" w:rsidRDefault="004A235D" w:rsidP="00544A22">
      <w:pPr>
        <w:pStyle w:val="e1t"/>
      </w:pPr>
      <w:r w:rsidRPr="0051567F">
        <w:t xml:space="preserve">Over the period of the project, a list of golden welds </w:t>
      </w:r>
      <w:proofErr w:type="gramStart"/>
      <w:r w:rsidRPr="0051567F">
        <w:t>has to</w:t>
      </w:r>
      <w:proofErr w:type="gramEnd"/>
      <w:r w:rsidRPr="0051567F">
        <w:t xml:space="preserve"> be compiled </w:t>
      </w:r>
      <w:r>
        <w:t xml:space="preserve">and </w:t>
      </w:r>
      <w:r w:rsidRPr="0051567F">
        <w:t xml:space="preserve">kept actualized by </w:t>
      </w:r>
      <w:r w:rsidRPr="00194F6E">
        <w:rPr>
          <w:b/>
        </w:rPr>
        <w:t>CONTRACTOR</w:t>
      </w:r>
      <w:r w:rsidRPr="0051567F">
        <w:t xml:space="preserve"> l.</w:t>
      </w:r>
    </w:p>
    <w:p w14:paraId="6D381DF0" w14:textId="77777777" w:rsidR="004A235D" w:rsidRPr="0051567F" w:rsidRDefault="004A235D" w:rsidP="00544A22">
      <w:pPr>
        <w:pStyle w:val="e1t"/>
      </w:pPr>
      <w:r w:rsidRPr="0051567F">
        <w:t xml:space="preserve">The following production conditions / standards </w:t>
      </w:r>
      <w:proofErr w:type="gramStart"/>
      <w:r w:rsidRPr="0051567F">
        <w:t>have to</w:t>
      </w:r>
      <w:proofErr w:type="gramEnd"/>
      <w:r w:rsidRPr="0051567F">
        <w:t xml:space="preserve"> be kept by </w:t>
      </w:r>
      <w:r w:rsidRPr="00194F6E">
        <w:rPr>
          <w:b/>
        </w:rPr>
        <w:t>CONTRACTOR</w:t>
      </w:r>
      <w:r w:rsidRPr="0051567F">
        <w:t xml:space="preserve"> and </w:t>
      </w:r>
      <w:r w:rsidRPr="00194F6E">
        <w:rPr>
          <w:b/>
        </w:rPr>
        <w:t>COMPANY</w:t>
      </w:r>
      <w:r w:rsidRPr="0051567F">
        <w:t>:</w:t>
      </w:r>
    </w:p>
    <w:p w14:paraId="1CE16305" w14:textId="77777777" w:rsidR="004A235D" w:rsidRPr="0051567F" w:rsidRDefault="004A235D" w:rsidP="0012474B">
      <w:pPr>
        <w:pStyle w:val="e1t"/>
        <w:numPr>
          <w:ilvl w:val="0"/>
          <w:numId w:val="21"/>
        </w:numPr>
      </w:pPr>
      <w:r w:rsidRPr="0051567F">
        <w:t xml:space="preserve">Written approval by </w:t>
      </w:r>
      <w:r w:rsidRPr="0012474B">
        <w:t>COMPANY</w:t>
      </w:r>
      <w:r w:rsidRPr="0051567F">
        <w:t>.</w:t>
      </w:r>
    </w:p>
    <w:p w14:paraId="0DA080C6" w14:textId="77777777" w:rsidR="004A235D" w:rsidRPr="0051567F" w:rsidRDefault="004A235D" w:rsidP="0012474B">
      <w:pPr>
        <w:pStyle w:val="e1t"/>
        <w:numPr>
          <w:ilvl w:val="0"/>
          <w:numId w:val="21"/>
        </w:numPr>
      </w:pPr>
      <w:r w:rsidRPr="0051567F">
        <w:t>Inspection of weld preparation, in-process inspection and visual testing of the completed welding seams including test report</w:t>
      </w:r>
      <w:r>
        <w:t>,</w:t>
      </w:r>
      <w:r w:rsidRPr="0051567F">
        <w:t xml:space="preserve"> by QC of </w:t>
      </w:r>
      <w:r w:rsidRPr="0012474B">
        <w:t>CONTRACTOR</w:t>
      </w:r>
      <w:r w:rsidRPr="0051567F">
        <w:t>.</w:t>
      </w:r>
    </w:p>
    <w:p w14:paraId="6178EA1E" w14:textId="77777777" w:rsidR="004A235D" w:rsidRPr="0051567F" w:rsidRDefault="004A235D" w:rsidP="0012474B">
      <w:pPr>
        <w:pStyle w:val="e1t"/>
        <w:numPr>
          <w:ilvl w:val="0"/>
          <w:numId w:val="21"/>
        </w:numPr>
      </w:pPr>
      <w:r w:rsidRPr="0051567F">
        <w:t xml:space="preserve">Application of </w:t>
      </w:r>
      <w:r w:rsidRPr="0012474B">
        <w:t>GTAW</w:t>
      </w:r>
      <w:r w:rsidRPr="0051567F">
        <w:t xml:space="preserve"> welding process for root pass and "hot pass".</w:t>
      </w:r>
    </w:p>
    <w:p w14:paraId="76BA77F5" w14:textId="77777777" w:rsidR="004A235D" w:rsidRPr="0051567F" w:rsidRDefault="004A235D" w:rsidP="0012474B">
      <w:pPr>
        <w:pStyle w:val="e1t"/>
        <w:numPr>
          <w:ilvl w:val="0"/>
          <w:numId w:val="21"/>
        </w:numPr>
      </w:pPr>
      <w:r w:rsidRPr="0051567F">
        <w:t xml:space="preserve">Visual testing of root-pass by QC of </w:t>
      </w:r>
      <w:r w:rsidRPr="0012474B">
        <w:t>CONTRACTOR</w:t>
      </w:r>
      <w:r w:rsidRPr="0051567F">
        <w:t>.</w:t>
      </w:r>
    </w:p>
    <w:p w14:paraId="6A98E3E5" w14:textId="77777777" w:rsidR="004A235D" w:rsidRPr="0051567F" w:rsidRDefault="004A235D" w:rsidP="0012474B">
      <w:pPr>
        <w:pStyle w:val="e1t"/>
        <w:numPr>
          <w:ilvl w:val="0"/>
          <w:numId w:val="21"/>
        </w:numPr>
      </w:pPr>
      <w:r w:rsidRPr="0051567F">
        <w:t xml:space="preserve">100% non-destructive </w:t>
      </w:r>
      <w:r w:rsidR="000F44DF" w:rsidRPr="000F44DF">
        <w:t>volumetric</w:t>
      </w:r>
      <w:r w:rsidRPr="0051567F">
        <w:t xml:space="preserve"> testing of the weld seam (RT </w:t>
      </w:r>
      <w:r w:rsidR="000F44DF">
        <w:t>or</w:t>
      </w:r>
      <w:r w:rsidRPr="0051567F">
        <w:t xml:space="preserve"> UT, depending on material and wall thickness).</w:t>
      </w:r>
    </w:p>
    <w:p w14:paraId="066BA5A1" w14:textId="77777777" w:rsidR="004A235D" w:rsidRPr="0051567F" w:rsidRDefault="004A235D" w:rsidP="0012474B">
      <w:pPr>
        <w:pStyle w:val="e1t"/>
        <w:numPr>
          <w:ilvl w:val="0"/>
          <w:numId w:val="21"/>
        </w:numPr>
      </w:pPr>
      <w:r w:rsidRPr="0051567F">
        <w:t xml:space="preserve">100% surface crack inspection of seam (PT </w:t>
      </w:r>
      <w:r w:rsidR="000F44DF">
        <w:t>or</w:t>
      </w:r>
      <w:r w:rsidRPr="0051567F">
        <w:t xml:space="preserve"> MT).</w:t>
      </w:r>
    </w:p>
    <w:p w14:paraId="6ABDD85E" w14:textId="77777777" w:rsidR="004A235D" w:rsidRDefault="004A235D" w:rsidP="0012474B">
      <w:pPr>
        <w:pStyle w:val="e1t"/>
        <w:numPr>
          <w:ilvl w:val="0"/>
          <w:numId w:val="21"/>
        </w:numPr>
      </w:pPr>
      <w:r w:rsidRPr="0051567F">
        <w:t>Detailed documentation of weld seams and tests as part of final documentation.</w:t>
      </w:r>
    </w:p>
    <w:p w14:paraId="102287E9" w14:textId="77777777" w:rsidR="000F44DF" w:rsidRPr="0051567F" w:rsidRDefault="000F44DF" w:rsidP="0012474B">
      <w:pPr>
        <w:pStyle w:val="e1t"/>
        <w:numPr>
          <w:ilvl w:val="0"/>
          <w:numId w:val="21"/>
        </w:numPr>
      </w:pPr>
      <w:r w:rsidRPr="000F44DF">
        <w:t>The act on welding of golden joint the form 2.7 VSN 012-88 part 2.</w:t>
      </w:r>
    </w:p>
    <w:p w14:paraId="17C4AF7E" w14:textId="77777777" w:rsidR="004A235D" w:rsidRPr="0051567F" w:rsidRDefault="004A235D" w:rsidP="0012474B">
      <w:pPr>
        <w:pStyle w:val="e1t"/>
        <w:numPr>
          <w:ilvl w:val="0"/>
          <w:numId w:val="21"/>
        </w:numPr>
      </w:pPr>
      <w:r w:rsidRPr="0051567F">
        <w:t xml:space="preserve">Verification by QA/QC of </w:t>
      </w:r>
      <w:r w:rsidRPr="0012474B">
        <w:t>COMPANY</w:t>
      </w:r>
      <w:r w:rsidRPr="0051567F">
        <w:t>.</w:t>
      </w:r>
    </w:p>
    <w:p w14:paraId="6F8D30F0" w14:textId="77777777" w:rsidR="004A235D" w:rsidRPr="00E77512" w:rsidRDefault="004A235D" w:rsidP="00E77512">
      <w:pPr>
        <w:pStyle w:val="Heading2"/>
      </w:pPr>
      <w:bookmarkStart w:id="77" w:name="_Toc247354815"/>
      <w:bookmarkStart w:id="78" w:name="_Toc366672916"/>
      <w:bookmarkStart w:id="79" w:name="_Toc21530524"/>
      <w:r w:rsidRPr="00E77512">
        <w:t xml:space="preserve">Handling of </w:t>
      </w:r>
      <w:bookmarkEnd w:id="75"/>
      <w:r w:rsidRPr="00E77512">
        <w:t>valves</w:t>
      </w:r>
      <w:bookmarkEnd w:id="77"/>
      <w:bookmarkEnd w:id="78"/>
      <w:bookmarkEnd w:id="79"/>
    </w:p>
    <w:p w14:paraId="169B61EC" w14:textId="77777777" w:rsidR="004A235D" w:rsidRPr="0051567F" w:rsidRDefault="004A235D" w:rsidP="00544A22">
      <w:pPr>
        <w:pStyle w:val="e1t"/>
      </w:pPr>
      <w:r w:rsidRPr="0051567F">
        <w:t xml:space="preserve">Prior to installation, valves shall be stored safely (e.g. in </w:t>
      </w:r>
      <w:r w:rsidRPr="00194F6E">
        <w:rPr>
          <w:b/>
          <w:caps/>
        </w:rPr>
        <w:t>CONTRACTOR</w:t>
      </w:r>
      <w:r w:rsidRPr="0051567F">
        <w:t>'s warehouse) and shall be protected against dirt and damages.</w:t>
      </w:r>
    </w:p>
    <w:p w14:paraId="62086297" w14:textId="77777777" w:rsidR="004A235D" w:rsidRPr="0051567F" w:rsidRDefault="004A235D" w:rsidP="00544A22">
      <w:pPr>
        <w:pStyle w:val="e1t"/>
      </w:pPr>
      <w:r w:rsidRPr="0051567F">
        <w:t>Protection caps shall be removed just prior to installation of valves.</w:t>
      </w:r>
    </w:p>
    <w:p w14:paraId="76BB1C1C" w14:textId="77777777" w:rsidR="004A235D" w:rsidRPr="0051567F" w:rsidRDefault="004A235D" w:rsidP="00544A22">
      <w:pPr>
        <w:pStyle w:val="e1t"/>
      </w:pPr>
      <w:r w:rsidRPr="0051567F">
        <w:lastRenderedPageBreak/>
        <w:t>Prior to installation, the following shall be checked against the isometric / P&amp;ID:</w:t>
      </w:r>
    </w:p>
    <w:p w14:paraId="03325589" w14:textId="77777777" w:rsidR="004A235D" w:rsidRPr="0051567F" w:rsidRDefault="004A235D" w:rsidP="0012474B">
      <w:pPr>
        <w:pStyle w:val="e1t"/>
        <w:numPr>
          <w:ilvl w:val="0"/>
          <w:numId w:val="21"/>
        </w:numPr>
      </w:pPr>
      <w:r w:rsidRPr="0051567F">
        <w:t>Identification (</w:t>
      </w:r>
      <w:r w:rsidRPr="0012474B">
        <w:t>COMPANY</w:t>
      </w:r>
      <w:r w:rsidRPr="00B04630">
        <w:t>'s</w:t>
      </w:r>
      <w:r w:rsidRPr="0051567F">
        <w:t xml:space="preserve"> identification-, tag-number)</w:t>
      </w:r>
    </w:p>
    <w:p w14:paraId="3D0829E2" w14:textId="77777777" w:rsidR="004A235D" w:rsidRPr="0051567F" w:rsidRDefault="004A235D" w:rsidP="0012474B">
      <w:pPr>
        <w:pStyle w:val="e1t"/>
        <w:numPr>
          <w:ilvl w:val="0"/>
          <w:numId w:val="21"/>
        </w:numPr>
      </w:pPr>
      <w:r w:rsidRPr="0051567F">
        <w:t>Nominal size, pressure rating</w:t>
      </w:r>
    </w:p>
    <w:p w14:paraId="7D3B9705" w14:textId="77777777" w:rsidR="004A235D" w:rsidRPr="0051567F" w:rsidRDefault="004A235D" w:rsidP="0012474B">
      <w:pPr>
        <w:pStyle w:val="e1t"/>
        <w:numPr>
          <w:ilvl w:val="0"/>
          <w:numId w:val="21"/>
        </w:numPr>
      </w:pPr>
      <w:r w:rsidRPr="0051567F">
        <w:t>Direction of flow (F) and direction of differential pressure (P)</w:t>
      </w:r>
    </w:p>
    <w:p w14:paraId="721D9C71" w14:textId="77777777" w:rsidR="004A235D" w:rsidRPr="0051567F" w:rsidRDefault="004A235D" w:rsidP="0012474B">
      <w:pPr>
        <w:pStyle w:val="e1t"/>
        <w:numPr>
          <w:ilvl w:val="0"/>
          <w:numId w:val="21"/>
        </w:numPr>
      </w:pPr>
      <w:r w:rsidRPr="0051567F">
        <w:t>Cleanliness</w:t>
      </w:r>
    </w:p>
    <w:p w14:paraId="75077E2E" w14:textId="77777777" w:rsidR="004A235D" w:rsidRPr="0051567F" w:rsidRDefault="004A235D" w:rsidP="0012474B">
      <w:pPr>
        <w:pStyle w:val="e1t"/>
        <w:numPr>
          <w:ilvl w:val="0"/>
          <w:numId w:val="21"/>
        </w:numPr>
      </w:pPr>
      <w:r w:rsidRPr="0051567F">
        <w:t>Operability</w:t>
      </w:r>
    </w:p>
    <w:p w14:paraId="3B80908A" w14:textId="77777777" w:rsidR="004A235D" w:rsidRPr="0051567F" w:rsidRDefault="004A235D" w:rsidP="0012474B">
      <w:pPr>
        <w:pStyle w:val="e1t"/>
        <w:numPr>
          <w:ilvl w:val="0"/>
          <w:numId w:val="21"/>
        </w:numPr>
      </w:pPr>
      <w:r w:rsidRPr="0051567F">
        <w:t>Available CE-marking</w:t>
      </w:r>
    </w:p>
    <w:p w14:paraId="4E35D247" w14:textId="77777777" w:rsidR="004A235D" w:rsidRPr="0051567F" w:rsidRDefault="004A235D" w:rsidP="00544A22">
      <w:pPr>
        <w:pStyle w:val="e1t"/>
      </w:pPr>
      <w:r w:rsidRPr="00544A22">
        <w:t>Valves</w:t>
      </w:r>
      <w:r w:rsidRPr="0051567F">
        <w:t xml:space="preserve"> shall be installed completely with mounted hand wheels, respectively hand levers. Space for eventual </w:t>
      </w:r>
      <w:r>
        <w:t>actuators</w:t>
      </w:r>
      <w:r w:rsidRPr="0051567F">
        <w:t xml:space="preserve"> shall be considered.</w:t>
      </w:r>
    </w:p>
    <w:p w14:paraId="01D0C6F6" w14:textId="77777777" w:rsidR="004A235D" w:rsidRPr="0051567F" w:rsidRDefault="004A235D" w:rsidP="00544A22">
      <w:pPr>
        <w:pStyle w:val="e1t"/>
      </w:pPr>
      <w:r w:rsidRPr="0051567F">
        <w:t>Welded valves shall be installed / welded in open position.</w:t>
      </w:r>
    </w:p>
    <w:p w14:paraId="416D84B0" w14:textId="77777777" w:rsidR="004A235D" w:rsidRPr="0051567F" w:rsidRDefault="004A235D" w:rsidP="00544A22">
      <w:pPr>
        <w:pStyle w:val="e1t"/>
      </w:pPr>
      <w:r w:rsidRPr="0051567F">
        <w:t xml:space="preserve">The orientation of spindles / hand wheels shall be as indicated on isometrics. In case of interference (access, operation problems), orientation shall be clarified with </w:t>
      </w:r>
      <w:r w:rsidRPr="00194F6E">
        <w:rPr>
          <w:b/>
        </w:rPr>
        <w:t>COMPANY</w:t>
      </w:r>
      <w:r w:rsidRPr="0051567F">
        <w:t xml:space="preserve">. No compensation will be assigned, if valves </w:t>
      </w:r>
      <w:proofErr w:type="gramStart"/>
      <w:r w:rsidRPr="0051567F">
        <w:t>have to</w:t>
      </w:r>
      <w:proofErr w:type="gramEnd"/>
      <w:r w:rsidRPr="0051567F">
        <w:t xml:space="preserve"> be removed and re-installed due to inadequate operability.</w:t>
      </w:r>
    </w:p>
    <w:p w14:paraId="21882C0F" w14:textId="77777777" w:rsidR="004A235D" w:rsidRPr="00E77512" w:rsidRDefault="004A235D" w:rsidP="00E77512">
      <w:pPr>
        <w:pStyle w:val="Heading2"/>
      </w:pPr>
      <w:bookmarkStart w:id="80" w:name="_Toc127245597"/>
      <w:bookmarkStart w:id="81" w:name="_Toc247354816"/>
      <w:bookmarkStart w:id="82" w:name="_Toc366672917"/>
      <w:bookmarkStart w:id="83" w:name="_Toc21530525"/>
      <w:r w:rsidRPr="00E77512">
        <w:t>Sensitive plant equipment</w:t>
      </w:r>
      <w:bookmarkEnd w:id="80"/>
      <w:bookmarkEnd w:id="81"/>
      <w:bookmarkEnd w:id="82"/>
      <w:bookmarkEnd w:id="83"/>
    </w:p>
    <w:p w14:paraId="000EF6F2" w14:textId="77777777" w:rsidR="004A235D" w:rsidRPr="0051567F" w:rsidRDefault="004A235D" w:rsidP="00544A22">
      <w:pPr>
        <w:pStyle w:val="e1t"/>
      </w:pPr>
      <w:r>
        <w:t>The interior of s</w:t>
      </w:r>
      <w:r w:rsidRPr="0051567F">
        <w:t xml:space="preserve">ensitive plant equipment </w:t>
      </w:r>
      <w:r>
        <w:t xml:space="preserve">such </w:t>
      </w:r>
      <w:r w:rsidRPr="0051567F">
        <w:t>as control valves, butterfly valves, flow meters, strainers, plate fin heat exchangers, rotating equipment (machines), measuring and regulating devices etc. shall be protected against contamination with foreign materials (dust, water, moisture). The protection can be done with marked blind spades (thickness equal to gasket).</w:t>
      </w:r>
    </w:p>
    <w:p w14:paraId="59245DEE" w14:textId="77777777" w:rsidR="004A235D" w:rsidRPr="0051567F" w:rsidRDefault="004A235D" w:rsidP="00544A22">
      <w:pPr>
        <w:pStyle w:val="e1t"/>
      </w:pPr>
      <w:r w:rsidRPr="0051567F">
        <w:t>Orifice plates, metering runs as well as venture-pipes shall be installed strictly according to isometrics, piping plans and specifications. Attention shall be given to the direction of flow.</w:t>
      </w:r>
    </w:p>
    <w:p w14:paraId="63346042" w14:textId="77777777" w:rsidR="004A235D" w:rsidRPr="0051567F" w:rsidRDefault="004A235D" w:rsidP="00544A22">
      <w:pPr>
        <w:pStyle w:val="e1t"/>
      </w:pPr>
      <w:r w:rsidRPr="00194F6E">
        <w:rPr>
          <w:b/>
        </w:rPr>
        <w:t>COMPANY</w:t>
      </w:r>
      <w:r w:rsidRPr="0051567F">
        <w:t xml:space="preserve"> will define sensitive plant equipment which needs to be dismantled before pressure test. The dismantled equipment shall be listed by </w:t>
      </w:r>
      <w:r w:rsidRPr="00194F6E">
        <w:rPr>
          <w:b/>
        </w:rPr>
        <w:t>CONTRACTOR</w:t>
      </w:r>
      <w:r w:rsidRPr="0051567F">
        <w:t xml:space="preserve"> in the "List of dismantled items per test syst</w:t>
      </w:r>
      <w:r>
        <w:t>em"</w:t>
      </w:r>
      <w:r w:rsidRPr="0051567F">
        <w:t xml:space="preserve"> </w:t>
      </w:r>
      <w:r>
        <w:rPr>
          <w:b/>
        </w:rPr>
        <w:t>(&amp;</w:t>
      </w:r>
      <w:r w:rsidR="007F57F6">
        <w:rPr>
          <w:b/>
        </w:rPr>
        <w:t>AZ</w:t>
      </w:r>
      <w:r>
        <w:rPr>
          <w:b/>
        </w:rPr>
        <w:t xml:space="preserve">-W-LX 2404) </w:t>
      </w:r>
      <w:r w:rsidRPr="0051567F">
        <w:t xml:space="preserve">and provided to </w:t>
      </w:r>
      <w:r w:rsidRPr="00194F6E">
        <w:rPr>
          <w:b/>
        </w:rPr>
        <w:t>COMPANY</w:t>
      </w:r>
      <w:r w:rsidRPr="0051567F">
        <w:t xml:space="preserve"> for verification (refer to "Preparation of Pressure Tests"). </w:t>
      </w:r>
    </w:p>
    <w:p w14:paraId="6B5DA18F" w14:textId="77777777" w:rsidR="004A235D" w:rsidRPr="0051567F" w:rsidRDefault="004A235D" w:rsidP="00544A22">
      <w:pPr>
        <w:pStyle w:val="e1t"/>
      </w:pPr>
      <w:r w:rsidRPr="0051567F">
        <w:t xml:space="preserve">The temporary blind spades shall only be removed upon instruction and in the presence of </w:t>
      </w:r>
      <w:r w:rsidRPr="00194F6E">
        <w:rPr>
          <w:b/>
        </w:rPr>
        <w:t>COMPANY</w:t>
      </w:r>
      <w:r w:rsidRPr="0051567F">
        <w:t>.</w:t>
      </w:r>
    </w:p>
    <w:p w14:paraId="020BE623" w14:textId="77777777" w:rsidR="004A235D" w:rsidRPr="00E77512" w:rsidRDefault="004A235D" w:rsidP="00E77512">
      <w:pPr>
        <w:pStyle w:val="Heading2"/>
      </w:pPr>
      <w:bookmarkStart w:id="84" w:name="_Toc127245599"/>
      <w:bookmarkStart w:id="85" w:name="_Toc247354817"/>
      <w:bookmarkStart w:id="86" w:name="_Toc366672918"/>
      <w:bookmarkStart w:id="87" w:name="_Toc21530526"/>
      <w:bookmarkEnd w:id="76"/>
      <w:r w:rsidRPr="00E77512">
        <w:t>Pipe threads</w:t>
      </w:r>
      <w:bookmarkEnd w:id="84"/>
      <w:bookmarkEnd w:id="85"/>
      <w:bookmarkEnd w:id="86"/>
      <w:bookmarkEnd w:id="87"/>
    </w:p>
    <w:p w14:paraId="1D887182" w14:textId="77777777" w:rsidR="004A235D" w:rsidRPr="0051567F" w:rsidRDefault="004A235D" w:rsidP="00544A22">
      <w:pPr>
        <w:pStyle w:val="e1t"/>
      </w:pPr>
      <w:r w:rsidRPr="0051567F">
        <w:t xml:space="preserve">All threaded connections (if not specified as seal welded) shall be tighten by using proper sealing materials (e.g. Teflon tape, hemp, </w:t>
      </w:r>
      <w:r w:rsidRPr="0051567F">
        <w:rPr>
          <w:lang w:val="en-US"/>
        </w:rPr>
        <w:t>LOCTITE</w:t>
      </w:r>
      <w:r w:rsidRPr="0051567F">
        <w:t xml:space="preserve">). Sealing material shall be suitable to withstand the specified design temperature and flow medium and requires </w:t>
      </w:r>
      <w:r w:rsidRPr="00194F6E">
        <w:rPr>
          <w:b/>
        </w:rPr>
        <w:t>COMPANY</w:t>
      </w:r>
      <w:r w:rsidRPr="0051567F">
        <w:t xml:space="preserve">'s </w:t>
      </w:r>
      <w:r w:rsidRPr="0051567F">
        <w:rPr>
          <w:bCs/>
        </w:rPr>
        <w:t>approval</w:t>
      </w:r>
      <w:r w:rsidRPr="0051567F">
        <w:t>. Teflon tape shall only be used for pipelines with temperature of maximum 80°C and connections up to DN 40 / 1 ½".</w:t>
      </w:r>
    </w:p>
    <w:p w14:paraId="167742D3" w14:textId="77777777" w:rsidR="004A235D" w:rsidRPr="0051567F" w:rsidRDefault="004A235D" w:rsidP="00544A22">
      <w:pPr>
        <w:pStyle w:val="e1t"/>
      </w:pPr>
      <w:r w:rsidRPr="0051567F">
        <w:t>Prior to execution of seal welding, all sealing materials shall be completely removed from welding area.</w:t>
      </w:r>
    </w:p>
    <w:p w14:paraId="784B64C7" w14:textId="77777777" w:rsidR="004A235D" w:rsidRPr="00E77512" w:rsidRDefault="004A235D" w:rsidP="00E77512">
      <w:pPr>
        <w:pStyle w:val="Heading2"/>
      </w:pPr>
      <w:bookmarkStart w:id="88" w:name="_Toc127245600"/>
      <w:bookmarkStart w:id="89" w:name="_Toc247354818"/>
      <w:bookmarkStart w:id="90" w:name="_Toc366672919"/>
      <w:bookmarkStart w:id="91" w:name="_Toc21530527"/>
      <w:r w:rsidRPr="00E77512">
        <w:t>Flange connections and alignment</w:t>
      </w:r>
      <w:bookmarkEnd w:id="88"/>
      <w:bookmarkEnd w:id="89"/>
      <w:bookmarkEnd w:id="90"/>
      <w:bookmarkEnd w:id="91"/>
    </w:p>
    <w:p w14:paraId="7F66151C" w14:textId="77777777" w:rsidR="004A235D" w:rsidRPr="0051567F" w:rsidRDefault="004A235D" w:rsidP="00544A22">
      <w:pPr>
        <w:pStyle w:val="e1t"/>
      </w:pPr>
      <w:r w:rsidRPr="0051567F">
        <w:t>Flange connections shall be installed by qualified personnel only.</w:t>
      </w:r>
    </w:p>
    <w:p w14:paraId="0A44C5E4" w14:textId="77777777" w:rsidR="004A235D" w:rsidRPr="0051567F" w:rsidRDefault="004A235D" w:rsidP="00544A22">
      <w:pPr>
        <w:pStyle w:val="e1t"/>
      </w:pPr>
      <w:r w:rsidRPr="00194F6E">
        <w:rPr>
          <w:b/>
        </w:rPr>
        <w:t>CONTRACTOR</w:t>
      </w:r>
      <w:r w:rsidRPr="0051567F">
        <w:t xml:space="preserve"> </w:t>
      </w:r>
      <w:r w:rsidRPr="0051567F">
        <w:rPr>
          <w:bCs/>
        </w:rPr>
        <w:t>is</w:t>
      </w:r>
      <w:r w:rsidRPr="0051567F">
        <w:t xml:space="preserve"> responsible for training instruction and nomination in written of erection personnel. </w:t>
      </w:r>
      <w:r w:rsidRPr="00194F6E">
        <w:rPr>
          <w:b/>
        </w:rPr>
        <w:t>CONTRACTOR</w:t>
      </w:r>
      <w:r w:rsidRPr="0051567F">
        <w:t xml:space="preserve"> shall provide </w:t>
      </w:r>
      <w:r w:rsidRPr="00194F6E">
        <w:rPr>
          <w:b/>
        </w:rPr>
        <w:t>COMPANY</w:t>
      </w:r>
      <w:r w:rsidRPr="0051567F">
        <w:t xml:space="preserve"> with a name list, </w:t>
      </w:r>
      <w:r>
        <w:t xml:space="preserve">showing also </w:t>
      </w:r>
      <w:r w:rsidRPr="0051567F">
        <w:t>the</w:t>
      </w:r>
      <w:r>
        <w:t xml:space="preserve"> related </w:t>
      </w:r>
      <w:r w:rsidRPr="0051567F">
        <w:t>signatures and short letters.</w:t>
      </w:r>
    </w:p>
    <w:p w14:paraId="0B6872E7" w14:textId="77777777" w:rsidR="004A235D" w:rsidRPr="0051567F" w:rsidRDefault="004A235D" w:rsidP="00544A22">
      <w:pPr>
        <w:pStyle w:val="e1t"/>
      </w:pPr>
      <w:r w:rsidRPr="0051567F">
        <w:t xml:space="preserve">Flange connections shall be aligned free of stress and tension. Bolts shall move free through. The full flange facings shall rest equally on the gasket. Flange tightening shall follow a sequence (in steps, uniformly crosswise) to guarantee equal force / torque over the complete surface. </w:t>
      </w:r>
    </w:p>
    <w:p w14:paraId="410CCECD" w14:textId="77777777" w:rsidR="004A235D" w:rsidRPr="0051567F" w:rsidRDefault="004A235D" w:rsidP="00544A22">
      <w:pPr>
        <w:pStyle w:val="e1t"/>
      </w:pPr>
      <w:r w:rsidRPr="0051567F">
        <w:t xml:space="preserve">The torque or tension values shall be applied with calibrated tools. </w:t>
      </w:r>
      <w:r>
        <w:t>Sealing</w:t>
      </w:r>
      <w:r w:rsidRPr="0051567F">
        <w:t xml:space="preserve"> shall be </w:t>
      </w:r>
      <w:r>
        <w:t>carried out</w:t>
      </w:r>
      <w:r w:rsidRPr="0051567F">
        <w:t xml:space="preserve"> by authorised personnel. Prior to start of manufacturing, </w:t>
      </w:r>
      <w:r w:rsidRPr="00194F6E">
        <w:rPr>
          <w:b/>
        </w:rPr>
        <w:t>CONTRACTOR</w:t>
      </w:r>
      <w:r w:rsidRPr="0051567F">
        <w:t xml:space="preserve"> shall provide a specification for flange alignment and sealing for </w:t>
      </w:r>
      <w:r w:rsidRPr="00194F6E">
        <w:rPr>
          <w:b/>
        </w:rPr>
        <w:t>COMPANY</w:t>
      </w:r>
      <w:r w:rsidRPr="0051567F">
        <w:t>'s approval.</w:t>
      </w:r>
    </w:p>
    <w:p w14:paraId="236661DF" w14:textId="77777777" w:rsidR="004A235D" w:rsidRPr="0051567F" w:rsidRDefault="004A235D" w:rsidP="00544A22">
      <w:pPr>
        <w:pStyle w:val="e1t"/>
      </w:pPr>
      <w:r w:rsidRPr="0051567F">
        <w:t xml:space="preserve">Stress free connections of piping to rotating equipment, control valves, check valves, etc. shall be verified by </w:t>
      </w:r>
      <w:r w:rsidRPr="00194F6E">
        <w:rPr>
          <w:b/>
        </w:rPr>
        <w:t>COMPANY</w:t>
      </w:r>
      <w:r w:rsidRPr="0051567F">
        <w:t xml:space="preserve"> or by the Manufacturer</w:t>
      </w:r>
      <w:r>
        <w:t>'</w:t>
      </w:r>
      <w:r w:rsidRPr="0051567F">
        <w:t xml:space="preserve">s representative before final bolt up. No stresses / forces shall be transferred to the equipment. </w:t>
      </w:r>
      <w:r w:rsidRPr="00194F6E">
        <w:rPr>
          <w:b/>
        </w:rPr>
        <w:t>CONTRACTOR</w:t>
      </w:r>
      <w:r w:rsidRPr="0051567F">
        <w:t xml:space="preserve"> is obligated to record the flange alignment on the </w:t>
      </w:r>
      <w:r w:rsidR="00301604">
        <w:t xml:space="preserve">check </w:t>
      </w:r>
      <w:r w:rsidR="00301604">
        <w:lastRenderedPageBreak/>
        <w:t>record B03 – Stress Free Pipe Connections</w:t>
      </w:r>
      <w:r w:rsidR="005C5580">
        <w:t xml:space="preserve"> </w:t>
      </w:r>
      <w:r w:rsidR="005C5580" w:rsidRPr="005C5580">
        <w:t>(&amp;CG W-RW 9222.004)</w:t>
      </w:r>
      <w:r w:rsidRPr="0051567F">
        <w:t xml:space="preserve"> for inspection / approval by </w:t>
      </w:r>
      <w:r w:rsidRPr="00194F6E">
        <w:rPr>
          <w:b/>
        </w:rPr>
        <w:t>COMPANY</w:t>
      </w:r>
      <w:r w:rsidRPr="0051567F">
        <w:t>.</w:t>
      </w:r>
    </w:p>
    <w:p w14:paraId="29C561DC" w14:textId="77777777" w:rsidR="00CF18A9" w:rsidRPr="00CF18A9" w:rsidRDefault="00CF18A9" w:rsidP="00CF18A9">
      <w:pPr>
        <w:spacing w:before="180"/>
        <w:ind w:left="709"/>
        <w:jc w:val="both"/>
        <w:rPr>
          <w:color w:val="000000"/>
        </w:rPr>
      </w:pPr>
      <w:r w:rsidRPr="00CF18A9">
        <w:rPr>
          <w:color w:val="000000"/>
        </w:rPr>
        <w:t>Permissible tolerances for flange connections:</w:t>
      </w:r>
    </w:p>
    <w:p w14:paraId="1447F118" w14:textId="77777777" w:rsidR="00CF18A9" w:rsidRPr="00CF18A9" w:rsidRDefault="00CF18A9" w:rsidP="00CF18A9">
      <w:pPr>
        <w:spacing w:before="180"/>
        <w:ind w:left="709"/>
        <w:jc w:val="both"/>
        <w:rPr>
          <w:color w:val="000000"/>
        </w:rPr>
      </w:pPr>
      <w:r w:rsidRPr="00CF18A9">
        <w:rPr>
          <w:color w:val="000000"/>
        </w:rPr>
        <w:t>Misalignment of pipe centrelines:</w:t>
      </w:r>
      <w:r w:rsidRPr="00CF18A9">
        <w:rPr>
          <w:color w:val="000000"/>
        </w:rPr>
        <w:tab/>
      </w:r>
      <w:r w:rsidRPr="00CF18A9">
        <w:rPr>
          <w:color w:val="000000"/>
        </w:rPr>
        <w:tab/>
      </w:r>
      <w:r w:rsidRPr="00CF18A9">
        <w:rPr>
          <w:color w:val="000000"/>
        </w:rPr>
        <w:tab/>
      </w:r>
      <w:r w:rsidRPr="00CF18A9">
        <w:rPr>
          <w:color w:val="000000"/>
        </w:rPr>
        <w:tab/>
        <w:t>0.8 mm max.</w:t>
      </w:r>
    </w:p>
    <w:p w14:paraId="26F8D3BA" w14:textId="77777777" w:rsidR="00CF18A9" w:rsidRPr="008624A8" w:rsidRDefault="00CF18A9" w:rsidP="00CF18A9">
      <w:pPr>
        <w:spacing w:before="180"/>
        <w:ind w:left="709"/>
        <w:jc w:val="both"/>
        <w:rPr>
          <w:color w:val="000000"/>
          <w:lang w:val="en-US"/>
        </w:rPr>
      </w:pPr>
      <w:r w:rsidRPr="00CF18A9">
        <w:rPr>
          <w:color w:val="000000"/>
        </w:rPr>
        <w:t>Misalignment of bolt holes:</w:t>
      </w:r>
      <w:r w:rsidRPr="00CF18A9">
        <w:rPr>
          <w:color w:val="000000"/>
        </w:rPr>
        <w:tab/>
      </w:r>
      <w:r w:rsidRPr="00CF18A9">
        <w:rPr>
          <w:color w:val="000000"/>
        </w:rPr>
        <w:tab/>
      </w:r>
      <w:r w:rsidRPr="00CF18A9">
        <w:rPr>
          <w:color w:val="000000"/>
        </w:rPr>
        <w:tab/>
      </w:r>
      <w:r w:rsidRPr="00CF18A9">
        <w:rPr>
          <w:color w:val="000000"/>
        </w:rPr>
        <w:tab/>
      </w:r>
      <w:r w:rsidRPr="00CF18A9">
        <w:rPr>
          <w:color w:val="000000"/>
        </w:rPr>
        <w:tab/>
        <w:t>0.8 mm max.</w:t>
      </w:r>
    </w:p>
    <w:p w14:paraId="32DF4E47" w14:textId="77777777" w:rsidR="00A61799" w:rsidRPr="00A61799" w:rsidRDefault="00A61799" w:rsidP="00A61799">
      <w:pPr>
        <w:spacing w:before="180"/>
        <w:ind w:left="709"/>
        <w:jc w:val="both"/>
        <w:rPr>
          <w:color w:val="000000"/>
        </w:rPr>
      </w:pPr>
      <w:r w:rsidRPr="00A61799">
        <w:rPr>
          <w:color w:val="000000"/>
        </w:rPr>
        <w:t>The deviation from the perpendicular sealing surface of the flange axis of the pipe or part must not exceed the values:</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5"/>
        <w:gridCol w:w="4659"/>
      </w:tblGrid>
      <w:tr w:rsidR="00A61799" w:rsidRPr="00A61799" w14:paraId="1C435495" w14:textId="77777777" w:rsidTr="00786158">
        <w:trPr>
          <w:trHeight w:val="286"/>
        </w:trPr>
        <w:tc>
          <w:tcPr>
            <w:tcW w:w="4733" w:type="dxa"/>
            <w:tcBorders>
              <w:top w:val="single" w:sz="12" w:space="0" w:color="auto"/>
              <w:left w:val="single" w:sz="12" w:space="0" w:color="auto"/>
              <w:bottom w:val="single" w:sz="12" w:space="0" w:color="auto"/>
              <w:right w:val="single" w:sz="12" w:space="0" w:color="auto"/>
            </w:tcBorders>
            <w:shd w:val="clear" w:color="auto" w:fill="auto"/>
          </w:tcPr>
          <w:p w14:paraId="3BCACD1D" w14:textId="77777777" w:rsidR="00A61799" w:rsidRPr="00A61799" w:rsidRDefault="00A61799" w:rsidP="00A61799">
            <w:pPr>
              <w:jc w:val="center"/>
              <w:rPr>
                <w:b/>
                <w:color w:val="000000"/>
              </w:rPr>
            </w:pPr>
            <w:r w:rsidRPr="00A61799">
              <w:rPr>
                <w:b/>
                <w:color w:val="000000"/>
              </w:rPr>
              <w:t>The diameter of the pipe (details), mm</w:t>
            </w:r>
          </w:p>
        </w:tc>
        <w:tc>
          <w:tcPr>
            <w:tcW w:w="4729" w:type="dxa"/>
            <w:tcBorders>
              <w:top w:val="single" w:sz="12" w:space="0" w:color="auto"/>
              <w:left w:val="single" w:sz="12" w:space="0" w:color="auto"/>
              <w:bottom w:val="single" w:sz="12" w:space="0" w:color="auto"/>
              <w:right w:val="single" w:sz="12" w:space="0" w:color="auto"/>
            </w:tcBorders>
            <w:shd w:val="clear" w:color="auto" w:fill="auto"/>
          </w:tcPr>
          <w:p w14:paraId="6E2BAAC6" w14:textId="77777777" w:rsidR="00A61799" w:rsidRPr="00A61799" w:rsidRDefault="00A61799" w:rsidP="00A61799">
            <w:pPr>
              <w:jc w:val="center"/>
              <w:rPr>
                <w:b/>
                <w:color w:val="000000"/>
              </w:rPr>
            </w:pPr>
            <w:r w:rsidRPr="00A61799">
              <w:rPr>
                <w:b/>
                <w:color w:val="000000"/>
              </w:rPr>
              <w:t>Decline, mm</w:t>
            </w:r>
          </w:p>
        </w:tc>
      </w:tr>
      <w:tr w:rsidR="00A61799" w:rsidRPr="00A61799" w14:paraId="6774F0E6" w14:textId="77777777" w:rsidTr="00786158">
        <w:trPr>
          <w:trHeight w:val="228"/>
        </w:trPr>
        <w:tc>
          <w:tcPr>
            <w:tcW w:w="4733" w:type="dxa"/>
            <w:tcBorders>
              <w:top w:val="single" w:sz="12" w:space="0" w:color="auto"/>
              <w:left w:val="single" w:sz="12" w:space="0" w:color="auto"/>
              <w:right w:val="single" w:sz="12" w:space="0" w:color="auto"/>
            </w:tcBorders>
            <w:shd w:val="clear" w:color="auto" w:fill="auto"/>
          </w:tcPr>
          <w:p w14:paraId="5E10AC46" w14:textId="77777777" w:rsidR="00A61799" w:rsidRPr="00A61799" w:rsidRDefault="00A61799" w:rsidP="00A61799">
            <w:pPr>
              <w:jc w:val="center"/>
              <w:rPr>
                <w:color w:val="000000"/>
              </w:rPr>
            </w:pPr>
            <w:r w:rsidRPr="00A61799">
              <w:rPr>
                <w:color w:val="000000"/>
              </w:rPr>
              <w:t>from 25 till 60</w:t>
            </w:r>
          </w:p>
        </w:tc>
        <w:tc>
          <w:tcPr>
            <w:tcW w:w="4729" w:type="dxa"/>
            <w:tcBorders>
              <w:top w:val="single" w:sz="12" w:space="0" w:color="auto"/>
              <w:left w:val="single" w:sz="12" w:space="0" w:color="auto"/>
              <w:right w:val="single" w:sz="12" w:space="0" w:color="auto"/>
            </w:tcBorders>
            <w:shd w:val="clear" w:color="auto" w:fill="auto"/>
          </w:tcPr>
          <w:p w14:paraId="40ADD298" w14:textId="77777777" w:rsidR="00A61799" w:rsidRPr="00A61799" w:rsidRDefault="00A61799" w:rsidP="00A61799">
            <w:pPr>
              <w:jc w:val="center"/>
              <w:rPr>
                <w:color w:val="000000"/>
              </w:rPr>
            </w:pPr>
            <w:r w:rsidRPr="00A61799">
              <w:rPr>
                <w:color w:val="000000"/>
              </w:rPr>
              <w:t>0,15</w:t>
            </w:r>
          </w:p>
        </w:tc>
      </w:tr>
      <w:tr w:rsidR="00A61799" w:rsidRPr="00A61799" w14:paraId="25B6FAB6" w14:textId="77777777" w:rsidTr="00786158">
        <w:trPr>
          <w:trHeight w:val="238"/>
        </w:trPr>
        <w:tc>
          <w:tcPr>
            <w:tcW w:w="4733" w:type="dxa"/>
            <w:tcBorders>
              <w:left w:val="single" w:sz="12" w:space="0" w:color="auto"/>
              <w:right w:val="single" w:sz="12" w:space="0" w:color="auto"/>
            </w:tcBorders>
            <w:shd w:val="clear" w:color="auto" w:fill="auto"/>
          </w:tcPr>
          <w:p w14:paraId="0C4AA60A" w14:textId="77777777" w:rsidR="00A61799" w:rsidRPr="00A61799" w:rsidRDefault="00A61799" w:rsidP="00A61799">
            <w:pPr>
              <w:jc w:val="center"/>
              <w:rPr>
                <w:color w:val="000000"/>
              </w:rPr>
            </w:pPr>
            <w:r w:rsidRPr="00A61799">
              <w:rPr>
                <w:color w:val="000000"/>
              </w:rPr>
              <w:t>from 60 till 160</w:t>
            </w:r>
          </w:p>
        </w:tc>
        <w:tc>
          <w:tcPr>
            <w:tcW w:w="4729" w:type="dxa"/>
            <w:tcBorders>
              <w:left w:val="single" w:sz="12" w:space="0" w:color="auto"/>
              <w:right w:val="single" w:sz="12" w:space="0" w:color="auto"/>
            </w:tcBorders>
            <w:shd w:val="clear" w:color="auto" w:fill="auto"/>
          </w:tcPr>
          <w:p w14:paraId="26D07220" w14:textId="77777777" w:rsidR="00A61799" w:rsidRPr="00A61799" w:rsidRDefault="00A61799" w:rsidP="00A61799">
            <w:pPr>
              <w:jc w:val="center"/>
              <w:rPr>
                <w:color w:val="000000"/>
              </w:rPr>
            </w:pPr>
            <w:r w:rsidRPr="00A61799">
              <w:rPr>
                <w:color w:val="000000"/>
              </w:rPr>
              <w:t>0,25</w:t>
            </w:r>
          </w:p>
        </w:tc>
      </w:tr>
      <w:tr w:rsidR="00A61799" w:rsidRPr="00A61799" w14:paraId="5857B8C2" w14:textId="77777777" w:rsidTr="00786158">
        <w:trPr>
          <w:trHeight w:val="228"/>
        </w:trPr>
        <w:tc>
          <w:tcPr>
            <w:tcW w:w="4733" w:type="dxa"/>
            <w:tcBorders>
              <w:left w:val="single" w:sz="12" w:space="0" w:color="auto"/>
              <w:right w:val="single" w:sz="12" w:space="0" w:color="auto"/>
            </w:tcBorders>
            <w:shd w:val="clear" w:color="auto" w:fill="auto"/>
          </w:tcPr>
          <w:p w14:paraId="77BCDDB9" w14:textId="77777777" w:rsidR="00A61799" w:rsidRPr="00A61799" w:rsidRDefault="00A61799" w:rsidP="00A61799">
            <w:pPr>
              <w:jc w:val="center"/>
              <w:rPr>
                <w:color w:val="000000"/>
              </w:rPr>
            </w:pPr>
            <w:r w:rsidRPr="00A61799">
              <w:rPr>
                <w:color w:val="000000"/>
              </w:rPr>
              <w:t>from 160 till 400</w:t>
            </w:r>
          </w:p>
        </w:tc>
        <w:tc>
          <w:tcPr>
            <w:tcW w:w="4729" w:type="dxa"/>
            <w:tcBorders>
              <w:left w:val="single" w:sz="12" w:space="0" w:color="auto"/>
              <w:right w:val="single" w:sz="12" w:space="0" w:color="auto"/>
            </w:tcBorders>
            <w:shd w:val="clear" w:color="auto" w:fill="auto"/>
          </w:tcPr>
          <w:p w14:paraId="2392F899" w14:textId="77777777" w:rsidR="00A61799" w:rsidRPr="00A61799" w:rsidRDefault="00A61799" w:rsidP="00A61799">
            <w:pPr>
              <w:jc w:val="center"/>
              <w:rPr>
                <w:color w:val="000000"/>
              </w:rPr>
            </w:pPr>
            <w:r w:rsidRPr="00A61799">
              <w:rPr>
                <w:color w:val="000000"/>
              </w:rPr>
              <w:t>0,35</w:t>
            </w:r>
          </w:p>
        </w:tc>
      </w:tr>
      <w:tr w:rsidR="00A61799" w:rsidRPr="00A61799" w14:paraId="46A35015" w14:textId="77777777" w:rsidTr="00786158">
        <w:trPr>
          <w:trHeight w:val="228"/>
        </w:trPr>
        <w:tc>
          <w:tcPr>
            <w:tcW w:w="4733" w:type="dxa"/>
            <w:tcBorders>
              <w:left w:val="single" w:sz="12" w:space="0" w:color="auto"/>
              <w:right w:val="single" w:sz="12" w:space="0" w:color="auto"/>
            </w:tcBorders>
            <w:shd w:val="clear" w:color="auto" w:fill="auto"/>
          </w:tcPr>
          <w:p w14:paraId="3857C6A4" w14:textId="77777777" w:rsidR="00A61799" w:rsidRPr="00A61799" w:rsidRDefault="00A61799" w:rsidP="00A61799">
            <w:pPr>
              <w:jc w:val="center"/>
              <w:rPr>
                <w:color w:val="000000"/>
              </w:rPr>
            </w:pPr>
            <w:r w:rsidRPr="00A61799">
              <w:rPr>
                <w:color w:val="000000"/>
              </w:rPr>
              <w:t>from 400 till 750</w:t>
            </w:r>
          </w:p>
        </w:tc>
        <w:tc>
          <w:tcPr>
            <w:tcW w:w="4729" w:type="dxa"/>
            <w:tcBorders>
              <w:left w:val="single" w:sz="12" w:space="0" w:color="auto"/>
              <w:right w:val="single" w:sz="12" w:space="0" w:color="auto"/>
            </w:tcBorders>
            <w:shd w:val="clear" w:color="auto" w:fill="auto"/>
          </w:tcPr>
          <w:p w14:paraId="1A6C4517" w14:textId="77777777" w:rsidR="00A61799" w:rsidRPr="00A61799" w:rsidRDefault="00A61799" w:rsidP="00A61799">
            <w:pPr>
              <w:jc w:val="center"/>
              <w:rPr>
                <w:color w:val="000000"/>
              </w:rPr>
            </w:pPr>
            <w:r w:rsidRPr="00A61799">
              <w:rPr>
                <w:color w:val="000000"/>
              </w:rPr>
              <w:t>0,5</w:t>
            </w:r>
          </w:p>
        </w:tc>
      </w:tr>
      <w:tr w:rsidR="00A61799" w:rsidRPr="00A61799" w14:paraId="3F384A18" w14:textId="77777777" w:rsidTr="00786158">
        <w:trPr>
          <w:trHeight w:val="228"/>
        </w:trPr>
        <w:tc>
          <w:tcPr>
            <w:tcW w:w="4733" w:type="dxa"/>
            <w:tcBorders>
              <w:left w:val="single" w:sz="12" w:space="0" w:color="auto"/>
              <w:bottom w:val="single" w:sz="12" w:space="0" w:color="auto"/>
              <w:right w:val="single" w:sz="12" w:space="0" w:color="auto"/>
            </w:tcBorders>
            <w:shd w:val="clear" w:color="auto" w:fill="auto"/>
          </w:tcPr>
          <w:p w14:paraId="02440F79" w14:textId="77777777" w:rsidR="00A61799" w:rsidRPr="00A61799" w:rsidRDefault="00A61799" w:rsidP="00A61799">
            <w:pPr>
              <w:jc w:val="center"/>
              <w:rPr>
                <w:color w:val="000000"/>
              </w:rPr>
            </w:pPr>
            <w:r w:rsidRPr="00A61799">
              <w:rPr>
                <w:color w:val="000000"/>
              </w:rPr>
              <w:t>Over 750</w:t>
            </w:r>
          </w:p>
        </w:tc>
        <w:tc>
          <w:tcPr>
            <w:tcW w:w="4729" w:type="dxa"/>
            <w:tcBorders>
              <w:left w:val="single" w:sz="12" w:space="0" w:color="auto"/>
              <w:bottom w:val="single" w:sz="12" w:space="0" w:color="auto"/>
              <w:right w:val="single" w:sz="12" w:space="0" w:color="auto"/>
            </w:tcBorders>
            <w:shd w:val="clear" w:color="auto" w:fill="auto"/>
          </w:tcPr>
          <w:p w14:paraId="08124045" w14:textId="77777777" w:rsidR="00A61799" w:rsidRPr="00A61799" w:rsidRDefault="00A61799" w:rsidP="00A61799">
            <w:pPr>
              <w:jc w:val="center"/>
              <w:rPr>
                <w:color w:val="000000"/>
              </w:rPr>
            </w:pPr>
            <w:r w:rsidRPr="00A61799">
              <w:rPr>
                <w:color w:val="000000"/>
              </w:rPr>
              <w:t>0,6</w:t>
            </w:r>
          </w:p>
        </w:tc>
      </w:tr>
    </w:tbl>
    <w:p w14:paraId="6D7F5FEF" w14:textId="77777777" w:rsidR="00A61799" w:rsidRPr="00A61799" w:rsidRDefault="00A61799" w:rsidP="00A61799">
      <w:pPr>
        <w:spacing w:before="180"/>
        <w:ind w:left="709"/>
        <w:jc w:val="both"/>
        <w:rPr>
          <w:color w:val="000000"/>
        </w:rPr>
      </w:pPr>
      <w:r w:rsidRPr="00A61799">
        <w:rPr>
          <w:color w:val="000000"/>
        </w:rPr>
        <w:t>The misalignment of the sealing surfaces of the connection flanges shall not exceed twice the deflection indicated above; the clearance shall be the same throughout the circumference and shall correspond to the thickness of the gasket.</w:t>
      </w:r>
    </w:p>
    <w:p w14:paraId="4A9053F4" w14:textId="77777777" w:rsidR="00A61799" w:rsidRPr="00A61799" w:rsidRDefault="00A61799" w:rsidP="00A61799">
      <w:pPr>
        <w:spacing w:before="180"/>
        <w:ind w:left="709"/>
        <w:jc w:val="both"/>
        <w:rPr>
          <w:color w:val="000000"/>
        </w:rPr>
      </w:pPr>
      <w:r w:rsidRPr="00A61799">
        <w:rPr>
          <w:color w:val="000000"/>
        </w:rPr>
        <w:t>Not allowed alignment flanged joints tension of bolts, as well as the use of wedge gaskets.</w:t>
      </w:r>
    </w:p>
    <w:p w14:paraId="1DF1827F" w14:textId="77777777" w:rsidR="004A235D" w:rsidRDefault="00A61799" w:rsidP="00A61799">
      <w:pPr>
        <w:pStyle w:val="e1t"/>
      </w:pPr>
      <w:r w:rsidRPr="00A61799">
        <w:rPr>
          <w:color w:val="auto"/>
        </w:rPr>
        <w:t>Manufacturer's tolerances as shown in the erection manual shall be followed.</w:t>
      </w:r>
    </w:p>
    <w:p w14:paraId="55280738" w14:textId="77777777" w:rsidR="00B17167" w:rsidRPr="0051567F" w:rsidRDefault="00B17167" w:rsidP="00544A22">
      <w:pPr>
        <w:pStyle w:val="e1t"/>
      </w:pPr>
      <w:r>
        <w:t>Refer to &amp;</w:t>
      </w:r>
      <w:r w:rsidR="005C5580">
        <w:t>AZ</w:t>
      </w:r>
      <w:r>
        <w:t>-W-SC 2402 (EN)</w:t>
      </w:r>
      <w:r w:rsidR="00C07C57">
        <w:t xml:space="preserve"> Specification Alignment of Flanges to Equipment.</w:t>
      </w:r>
    </w:p>
    <w:p w14:paraId="7BA9DB50" w14:textId="77777777" w:rsidR="004A235D" w:rsidRPr="0051567F" w:rsidRDefault="004A235D" w:rsidP="00544A22">
      <w:pPr>
        <w:pStyle w:val="e1t"/>
      </w:pPr>
      <w:r w:rsidRPr="0051567F">
        <w:t xml:space="preserve">Alignment of lines / spools by </w:t>
      </w:r>
      <w:r>
        <w:t>application of</w:t>
      </w:r>
      <w:r w:rsidRPr="0051567F">
        <w:t xml:space="preserve"> hot or cold forming written approval of </w:t>
      </w:r>
      <w:r w:rsidRPr="00194F6E">
        <w:rPr>
          <w:b/>
        </w:rPr>
        <w:t>COMPANY</w:t>
      </w:r>
      <w:r w:rsidRPr="00CF04C5">
        <w:t xml:space="preserve"> is required</w:t>
      </w:r>
      <w:r w:rsidRPr="0051567F">
        <w:t xml:space="preserve">. </w:t>
      </w:r>
      <w:r w:rsidRPr="00194F6E">
        <w:rPr>
          <w:b/>
        </w:rPr>
        <w:t>CONTRACTOR</w:t>
      </w:r>
      <w:r w:rsidRPr="0051567F">
        <w:t xml:space="preserve"> shall prepare an alignment concept considering </w:t>
      </w:r>
      <w:r>
        <w:t>the</w:t>
      </w:r>
      <w:r w:rsidRPr="0051567F">
        <w:t xml:space="preserve"> relevant codes and standards. Coating shall be removed prior to hot forming.</w:t>
      </w:r>
    </w:p>
    <w:p w14:paraId="3E4F8273" w14:textId="77777777" w:rsidR="004A235D" w:rsidRPr="0051567F" w:rsidRDefault="004A235D" w:rsidP="00544A22">
      <w:pPr>
        <w:pStyle w:val="e1t"/>
      </w:pPr>
      <w:r w:rsidRPr="0051567F">
        <w:t xml:space="preserve">Attention shall be paid to </w:t>
      </w:r>
      <w:r>
        <w:t xml:space="preserve">the </w:t>
      </w:r>
      <w:r w:rsidRPr="0051567F">
        <w:t xml:space="preserve">position of measuring taps </w:t>
      </w:r>
      <w:r>
        <w:t>at</w:t>
      </w:r>
      <w:r w:rsidRPr="0051567F">
        <w:t xml:space="preserve"> orifice flanges (refer to the isometric drawing).</w:t>
      </w:r>
    </w:p>
    <w:p w14:paraId="0B4C4F52" w14:textId="77777777" w:rsidR="004A235D" w:rsidRPr="0051567F" w:rsidRDefault="004A235D" w:rsidP="00544A22">
      <w:pPr>
        <w:pStyle w:val="e1t"/>
      </w:pPr>
      <w:r w:rsidRPr="0051567F">
        <w:t xml:space="preserve">Flange facings shall be free of damages. In case </w:t>
      </w:r>
      <w:r>
        <w:t xml:space="preserve">of damages, </w:t>
      </w:r>
      <w:r w:rsidRPr="0051567F">
        <w:t>the</w:t>
      </w:r>
      <w:r>
        <w:t xml:space="preserve"> facings</w:t>
      </w:r>
      <w:r w:rsidRPr="0051567F">
        <w:t xml:space="preserve"> shall be re-</w:t>
      </w:r>
      <w:proofErr w:type="gramStart"/>
      <w:r w:rsidRPr="0051567F">
        <w:t>machined</w:t>
      </w:r>
      <w:proofErr w:type="gramEnd"/>
      <w:r w:rsidRPr="0051567F">
        <w:t xml:space="preserve"> or the flange shall be replaced.</w:t>
      </w:r>
    </w:p>
    <w:p w14:paraId="098BB297" w14:textId="77777777" w:rsidR="004A235D" w:rsidRPr="00E77512" w:rsidRDefault="004A235D" w:rsidP="00E77512">
      <w:pPr>
        <w:pStyle w:val="Heading3"/>
      </w:pPr>
      <w:bookmarkStart w:id="92" w:name="_Toc127245601"/>
      <w:bookmarkStart w:id="93" w:name="_Toc366672920"/>
      <w:bookmarkStart w:id="94" w:name="_Toc21530528"/>
      <w:r w:rsidRPr="00E77512">
        <w:t>Bolt connections</w:t>
      </w:r>
      <w:bookmarkEnd w:id="92"/>
      <w:bookmarkEnd w:id="93"/>
      <w:bookmarkEnd w:id="94"/>
    </w:p>
    <w:p w14:paraId="4F4F0E5E" w14:textId="77777777" w:rsidR="004A235D" w:rsidRPr="0051567F" w:rsidRDefault="004A235D" w:rsidP="00544A22">
      <w:pPr>
        <w:pStyle w:val="e1t"/>
      </w:pPr>
      <w:r w:rsidRPr="0051567F">
        <w:t xml:space="preserve">Hexagon </w:t>
      </w:r>
      <w:r>
        <w:t>screws</w:t>
      </w:r>
      <w:r w:rsidRPr="0051567F">
        <w:t xml:space="preserve"> are to be installed having the </w:t>
      </w:r>
      <w:r>
        <w:t xml:space="preserve">screw </w:t>
      </w:r>
      <w:r w:rsidRPr="0051567F">
        <w:t xml:space="preserve">head at the same side of the flange. At flanges in vertical lines, the hexagon screws shall be installed with the </w:t>
      </w:r>
      <w:r>
        <w:t>screw</w:t>
      </w:r>
      <w:r w:rsidRPr="0051567F">
        <w:t xml:space="preserve"> head at the top.</w:t>
      </w:r>
    </w:p>
    <w:p w14:paraId="26E6F8E0" w14:textId="77777777" w:rsidR="004A235D" w:rsidRPr="0051567F" w:rsidRDefault="004A235D" w:rsidP="00544A22">
      <w:pPr>
        <w:pStyle w:val="e1t"/>
      </w:pPr>
      <w:r w:rsidRPr="0051567F">
        <w:t xml:space="preserve">Bolt threads and the side of the nut facing </w:t>
      </w:r>
      <w:r>
        <w:t xml:space="preserve">towards </w:t>
      </w:r>
      <w:r w:rsidRPr="0051567F">
        <w:t xml:space="preserve">the flange shall be lubricated with </w:t>
      </w:r>
      <w:r w:rsidRPr="0081097B">
        <w:t xml:space="preserve">products </w:t>
      </w:r>
      <w:r w:rsidRPr="0051567F">
        <w:t>suitable for the relevant design temperature and flow medium.</w:t>
      </w:r>
      <w:r w:rsidR="00CD320D">
        <w:t xml:space="preserve"> </w:t>
      </w:r>
      <w:r w:rsidRPr="0051567F">
        <w:t xml:space="preserve">For bolt connections in Oxygen Service, lubricants shall be </w:t>
      </w:r>
      <w:r>
        <w:t>suitable for Oxygen Service</w:t>
      </w:r>
      <w:r w:rsidR="00CD320D">
        <w:t xml:space="preserve"> </w:t>
      </w:r>
      <w:r>
        <w:t>and shall be</w:t>
      </w:r>
      <w:r w:rsidRPr="0051567F">
        <w:t xml:space="preserve"> nominated in written to </w:t>
      </w:r>
      <w:r w:rsidRPr="00194F6E">
        <w:rPr>
          <w:b/>
          <w:bCs/>
        </w:rPr>
        <w:t>COMPANY</w:t>
      </w:r>
      <w:r w:rsidRPr="0051567F">
        <w:t xml:space="preserve">. </w:t>
      </w:r>
    </w:p>
    <w:p w14:paraId="05E68338" w14:textId="77777777" w:rsidR="004A235D" w:rsidRPr="0051567F" w:rsidRDefault="004A235D" w:rsidP="00544A22">
      <w:pPr>
        <w:pStyle w:val="e1t"/>
      </w:pPr>
      <w:r w:rsidRPr="0051567F">
        <w:t>Bolts shall fully extend through their nuts with a minimum projecting length of 2 threads.</w:t>
      </w:r>
    </w:p>
    <w:p w14:paraId="7744A6A6" w14:textId="77777777" w:rsidR="004A235D" w:rsidRPr="0051567F" w:rsidRDefault="004A235D" w:rsidP="00544A22">
      <w:pPr>
        <w:pStyle w:val="e1t"/>
      </w:pPr>
      <w:r w:rsidRPr="0051567F">
        <w:t>Projecting bolt ends shall be equally distributed on both sides of the flanges.</w:t>
      </w:r>
    </w:p>
    <w:p w14:paraId="1FBA2E0F" w14:textId="77777777" w:rsidR="004A235D" w:rsidRPr="0051567F" w:rsidRDefault="004A235D" w:rsidP="00544A22">
      <w:pPr>
        <w:pStyle w:val="e1t"/>
      </w:pPr>
      <w:r w:rsidRPr="0051567F">
        <w:t xml:space="preserve">Material identification of bolts </w:t>
      </w:r>
      <w:r>
        <w:t xml:space="preserve">/ screws </w:t>
      </w:r>
      <w:r w:rsidRPr="0051567F">
        <w:t>and nuts shall be visible (always</w:t>
      </w:r>
      <w:r>
        <w:t xml:space="preserve"> from</w:t>
      </w:r>
      <w:r w:rsidRPr="0051567F">
        <w:t xml:space="preserve"> the same</w:t>
      </w:r>
      <w:r w:rsidRPr="001B2F00">
        <w:t xml:space="preserve"> </w:t>
      </w:r>
      <w:r w:rsidRPr="0051567F">
        <w:t xml:space="preserve">side) </w:t>
      </w:r>
      <w:r>
        <w:t>and</w:t>
      </w:r>
      <w:r w:rsidRPr="0051567F">
        <w:t xml:space="preserve"> legible.</w:t>
      </w:r>
    </w:p>
    <w:p w14:paraId="4485C3C0" w14:textId="77777777" w:rsidR="004A235D" w:rsidRPr="0051567F" w:rsidRDefault="004A235D" w:rsidP="00544A22">
      <w:pPr>
        <w:pStyle w:val="e1t"/>
      </w:pPr>
      <w:r w:rsidRPr="0051567F">
        <w:t xml:space="preserve">Bolt connections shall be tightened in steps, uniformly and with defined torque or tension. Values shall be as per specified torque / tension value table (if applicable). </w:t>
      </w:r>
      <w:r w:rsidRPr="00194F6E">
        <w:rPr>
          <w:b/>
        </w:rPr>
        <w:t>CONTRACTOR</w:t>
      </w:r>
      <w:r w:rsidRPr="0051567F">
        <w:t xml:space="preserve"> shall record and document the work execution for all flange connections to machinery and static equipment where the line is </w:t>
      </w:r>
      <w:bookmarkStart w:id="95" w:name="OLE_LINK2"/>
      <w:r w:rsidRPr="0051567F">
        <w:t>≥</w:t>
      </w:r>
      <w:bookmarkEnd w:id="95"/>
      <w:r w:rsidRPr="0051567F">
        <w:t xml:space="preserve"> 4" / DN100 and ≥ PN25.</w:t>
      </w:r>
    </w:p>
    <w:p w14:paraId="5AB36F78" w14:textId="77777777" w:rsidR="004A235D" w:rsidRPr="0051567F" w:rsidRDefault="004A235D" w:rsidP="00544A22">
      <w:pPr>
        <w:pStyle w:val="e1t"/>
      </w:pPr>
      <w:r w:rsidRPr="0051567F">
        <w:t>Attention shall be paid that for coated bolts the delivered bolt / nut-pairs are kept together.</w:t>
      </w:r>
    </w:p>
    <w:p w14:paraId="30C83CD1" w14:textId="77777777" w:rsidR="004A235D" w:rsidRPr="00E77512" w:rsidRDefault="004A235D" w:rsidP="00E77512">
      <w:pPr>
        <w:pStyle w:val="Heading3"/>
      </w:pPr>
      <w:bookmarkStart w:id="96" w:name="_Toc366672921"/>
      <w:bookmarkStart w:id="97" w:name="_Toc21530529"/>
      <w:bookmarkStart w:id="98" w:name="_Toc127245602"/>
      <w:r w:rsidRPr="00E77512">
        <w:t>Handling of Gaskets</w:t>
      </w:r>
      <w:bookmarkEnd w:id="96"/>
      <w:bookmarkEnd w:id="97"/>
    </w:p>
    <w:p w14:paraId="0CD1D8D3" w14:textId="77777777" w:rsidR="004A235D" w:rsidRPr="0051567F" w:rsidRDefault="004A235D" w:rsidP="00544A22">
      <w:pPr>
        <w:pStyle w:val="e1t"/>
      </w:pPr>
      <w:r w:rsidRPr="0051567F">
        <w:t>The following requirements for storage / installation of gaskets shall apply:</w:t>
      </w:r>
    </w:p>
    <w:p w14:paraId="6977C149" w14:textId="77777777" w:rsidR="004A235D" w:rsidRPr="0051567F" w:rsidRDefault="004A235D" w:rsidP="00544A22">
      <w:pPr>
        <w:pStyle w:val="e1t"/>
        <w:numPr>
          <w:ilvl w:val="0"/>
          <w:numId w:val="22"/>
        </w:numPr>
      </w:pPr>
      <w:r w:rsidRPr="0051567F">
        <w:t xml:space="preserve">Protection against damages and dirt </w:t>
      </w:r>
      <w:r>
        <w:t>during storage and installation</w:t>
      </w:r>
    </w:p>
    <w:p w14:paraId="323EF4EC" w14:textId="77777777" w:rsidR="004A235D" w:rsidRPr="0051567F" w:rsidRDefault="004A235D" w:rsidP="00544A22">
      <w:pPr>
        <w:pStyle w:val="e1t"/>
        <w:numPr>
          <w:ilvl w:val="0"/>
          <w:numId w:val="22"/>
        </w:numPr>
      </w:pPr>
      <w:r w:rsidRPr="0051567F">
        <w:t>Only installation of gaskets as specifie</w:t>
      </w:r>
      <w:r>
        <w:t>d in the Bill of material (BOM)</w:t>
      </w:r>
    </w:p>
    <w:p w14:paraId="3446CEB0" w14:textId="77777777" w:rsidR="004A235D" w:rsidRPr="0051567F" w:rsidRDefault="004A235D" w:rsidP="00544A22">
      <w:pPr>
        <w:pStyle w:val="e1t"/>
        <w:numPr>
          <w:ilvl w:val="0"/>
          <w:numId w:val="22"/>
        </w:numPr>
      </w:pPr>
      <w:r>
        <w:lastRenderedPageBreak/>
        <w:t>Only new gaskets shall be used</w:t>
      </w:r>
    </w:p>
    <w:p w14:paraId="1B73FE52" w14:textId="77777777" w:rsidR="004A235D" w:rsidRPr="0051567F" w:rsidRDefault="004A235D" w:rsidP="00544A22">
      <w:pPr>
        <w:pStyle w:val="e1t"/>
        <w:numPr>
          <w:ilvl w:val="0"/>
          <w:numId w:val="22"/>
        </w:numPr>
      </w:pPr>
      <w:r w:rsidRPr="0051567F">
        <w:t xml:space="preserve">Flanges shall be sufficiently spread (if required with spreader), to </w:t>
      </w:r>
      <w:r>
        <w:t>avoid</w:t>
      </w:r>
      <w:r w:rsidRPr="0051567F">
        <w:t xml:space="preserve"> </w:t>
      </w:r>
      <w:r>
        <w:t>damaging the</w:t>
      </w:r>
      <w:r w:rsidRPr="0051567F">
        <w:t xml:space="preserve"> gasket </w:t>
      </w:r>
      <w:r>
        <w:t>during insertion.</w:t>
      </w:r>
    </w:p>
    <w:p w14:paraId="4BF05519" w14:textId="77777777" w:rsidR="004A235D" w:rsidRDefault="004A235D" w:rsidP="00544A22">
      <w:pPr>
        <w:pStyle w:val="e1t"/>
        <w:numPr>
          <w:ilvl w:val="0"/>
          <w:numId w:val="22"/>
        </w:numPr>
      </w:pPr>
      <w:r w:rsidRPr="0051567F">
        <w:t>Ring joint gaskets shall be checked prio</w:t>
      </w:r>
      <w:r>
        <w:t>r to installation for roundness</w:t>
      </w:r>
    </w:p>
    <w:p w14:paraId="5DFD7A98" w14:textId="77777777" w:rsidR="004A235D" w:rsidRPr="00E77512" w:rsidRDefault="004A235D" w:rsidP="00E77512">
      <w:pPr>
        <w:pStyle w:val="Heading2"/>
      </w:pPr>
      <w:bookmarkStart w:id="99" w:name="_Toc247354819"/>
      <w:bookmarkStart w:id="100" w:name="_Toc366672923"/>
      <w:bookmarkStart w:id="101" w:name="_Toc21530530"/>
      <w:r w:rsidRPr="00E77512">
        <w:t>Installation of blinds and spectacle blinds</w:t>
      </w:r>
      <w:bookmarkEnd w:id="99"/>
      <w:bookmarkEnd w:id="100"/>
      <w:bookmarkEnd w:id="101"/>
    </w:p>
    <w:p w14:paraId="6055033E" w14:textId="77777777" w:rsidR="004A235D" w:rsidRPr="0051567F" w:rsidRDefault="004A235D" w:rsidP="00544A22">
      <w:pPr>
        <w:pStyle w:val="e1t"/>
      </w:pPr>
      <w:r w:rsidRPr="0051567F">
        <w:t xml:space="preserve">The information </w:t>
      </w:r>
      <w:r>
        <w:t>about</w:t>
      </w:r>
      <w:r w:rsidRPr="0051567F">
        <w:t xml:space="preserve"> location of all permanent blinds to be installed in a pipe shall be taken from the P&amp;ID together with the isometric drawing of that pipe. Also </w:t>
      </w:r>
      <w:r>
        <w:t>at equipment,</w:t>
      </w:r>
      <w:r w:rsidRPr="0051567F">
        <w:t xml:space="preserve"> the location of blinds is </w:t>
      </w:r>
      <w:r>
        <w:t>shown</w:t>
      </w:r>
      <w:r w:rsidRPr="0051567F">
        <w:t xml:space="preserve"> in the P&amp;ID. </w:t>
      </w:r>
      <w:proofErr w:type="gramStart"/>
      <w:r w:rsidRPr="0051567F">
        <w:t>However</w:t>
      </w:r>
      <w:proofErr w:type="gramEnd"/>
      <w:r w:rsidRPr="0051567F">
        <w:t xml:space="preserve"> the orientation of spectacle blinds is not detailed in those documents further. The installation of each spectacle blind </w:t>
      </w:r>
      <w:proofErr w:type="gramStart"/>
      <w:r w:rsidRPr="0051567F">
        <w:t>has to</w:t>
      </w:r>
      <w:proofErr w:type="gramEnd"/>
      <w:r w:rsidRPr="0051567F">
        <w:t xml:space="preserve"> be </w:t>
      </w:r>
      <w:r>
        <w:t>defined</w:t>
      </w:r>
      <w:r w:rsidRPr="0051567F">
        <w:t xml:space="preserve"> with </w:t>
      </w:r>
      <w:r w:rsidRPr="00194F6E">
        <w:rPr>
          <w:b/>
        </w:rPr>
        <w:t>COMPANY</w:t>
      </w:r>
      <w:r>
        <w:t>'s</w:t>
      </w:r>
      <w:r w:rsidRPr="0051567F">
        <w:t xml:space="preserve"> construction management at site </w:t>
      </w:r>
      <w:r>
        <w:t>considering</w:t>
      </w:r>
      <w:r w:rsidRPr="0051567F">
        <w:t xml:space="preserve"> contractual conditions </w:t>
      </w:r>
      <w:r>
        <w:t>as well as</w:t>
      </w:r>
      <w:r w:rsidRPr="0051567F">
        <w:t xml:space="preserve"> </w:t>
      </w:r>
      <w:r w:rsidRPr="00194F6E">
        <w:rPr>
          <w:b/>
          <w:bCs/>
        </w:rPr>
        <w:t>CLIENT</w:t>
      </w:r>
      <w:r>
        <w:rPr>
          <w:bCs/>
        </w:rPr>
        <w:t>'s</w:t>
      </w:r>
      <w:r w:rsidRPr="0051567F">
        <w:t xml:space="preserve"> maintenance requirements and shall be documented on the </w:t>
      </w:r>
      <w:r>
        <w:t xml:space="preserve">related </w:t>
      </w:r>
      <w:r w:rsidRPr="0051567F">
        <w:t xml:space="preserve">as-built isometric drawing. </w:t>
      </w:r>
    </w:p>
    <w:p w14:paraId="386A3C30" w14:textId="77777777" w:rsidR="004A235D" w:rsidRPr="0051567F" w:rsidRDefault="004A235D" w:rsidP="00544A22">
      <w:pPr>
        <w:pStyle w:val="e1t"/>
      </w:pPr>
      <w:r w:rsidRPr="0051567F">
        <w:t xml:space="preserve">The following general rules shall apply unless they are overwritten by </w:t>
      </w:r>
      <w:r w:rsidRPr="00194F6E">
        <w:rPr>
          <w:b/>
          <w:bCs/>
        </w:rPr>
        <w:t>CLIENT</w:t>
      </w:r>
      <w:r w:rsidRPr="0051567F">
        <w:rPr>
          <w:bCs/>
        </w:rPr>
        <w:t>'s</w:t>
      </w:r>
      <w:r w:rsidRPr="0051567F">
        <w:t xml:space="preserve"> specifications:</w:t>
      </w:r>
    </w:p>
    <w:p w14:paraId="5E93CF08" w14:textId="77777777" w:rsidR="004A235D" w:rsidRPr="0051567F" w:rsidRDefault="004A235D" w:rsidP="00544A22">
      <w:pPr>
        <w:pStyle w:val="e1t"/>
        <w:numPr>
          <w:ilvl w:val="0"/>
          <w:numId w:val="36"/>
        </w:numPr>
      </w:pPr>
      <w:r w:rsidRPr="0051567F">
        <w:t>The preferable orientation for small spectacle blinds (below 25 kg) in warm insulated pipes is underneath the pipe (depending on the distance between the pipe and the grating).</w:t>
      </w:r>
    </w:p>
    <w:p w14:paraId="677A5EB0" w14:textId="77777777" w:rsidR="004A235D" w:rsidRPr="0051567F" w:rsidRDefault="004A235D" w:rsidP="00544A22">
      <w:pPr>
        <w:pStyle w:val="e1t"/>
        <w:numPr>
          <w:ilvl w:val="0"/>
          <w:numId w:val="36"/>
        </w:numPr>
      </w:pPr>
      <w:r w:rsidRPr="0051567F">
        <w:t>The preferable orientation for large spectacle blinds (above 25 kg) in warm insulated pipes is vertically above the pipe or horizontally.</w:t>
      </w:r>
    </w:p>
    <w:p w14:paraId="5C8F7EA5" w14:textId="77777777" w:rsidR="004A235D" w:rsidRPr="0051567F" w:rsidRDefault="004A235D" w:rsidP="00544A22">
      <w:pPr>
        <w:pStyle w:val="e1t"/>
        <w:numPr>
          <w:ilvl w:val="0"/>
          <w:numId w:val="36"/>
        </w:numPr>
      </w:pPr>
      <w:r w:rsidRPr="0051567F">
        <w:t>The preferable orientation for all spectacle blinds in cold insulated pipes is vertically above the pipe or horizontally. The blinds will be integrated in the insulation.</w:t>
      </w:r>
    </w:p>
    <w:p w14:paraId="07FA71B0" w14:textId="77777777" w:rsidR="004A235D" w:rsidRPr="0051567F" w:rsidRDefault="004A235D" w:rsidP="00544A22">
      <w:pPr>
        <w:pStyle w:val="e1t"/>
        <w:numPr>
          <w:ilvl w:val="0"/>
          <w:numId w:val="36"/>
        </w:numPr>
      </w:pPr>
      <w:r w:rsidRPr="0051567F">
        <w:t>The orientation of spectacle blinds must not hinder any access to valves, etc. for maintenance and must not reduce the specified alleyway size.</w:t>
      </w:r>
    </w:p>
    <w:p w14:paraId="2DE81613" w14:textId="77777777" w:rsidR="004A235D" w:rsidRPr="0051567F" w:rsidRDefault="004A235D" w:rsidP="00544A22">
      <w:pPr>
        <w:pStyle w:val="e1t"/>
      </w:pPr>
      <w:r w:rsidRPr="0051567F">
        <w:t xml:space="preserve">In case the above rules are not </w:t>
      </w:r>
      <w:proofErr w:type="gramStart"/>
      <w:r w:rsidRPr="0051567F">
        <w:t>followed</w:t>
      </w:r>
      <w:proofErr w:type="gramEnd"/>
      <w:r w:rsidRPr="0051567F">
        <w:t xml:space="preserve"> and </w:t>
      </w:r>
      <w:r w:rsidRPr="00194F6E">
        <w:rPr>
          <w:b/>
          <w:bCs/>
        </w:rPr>
        <w:t>CONTRACTOR</w:t>
      </w:r>
      <w:r w:rsidRPr="0051567F">
        <w:t xml:space="preserve"> has to re-arrange the blinds. This additional work will not be compensated by</w:t>
      </w:r>
      <w:r w:rsidRPr="0051567F">
        <w:rPr>
          <w:bCs/>
        </w:rPr>
        <w:t xml:space="preserve"> </w:t>
      </w:r>
      <w:r w:rsidRPr="00194F6E">
        <w:rPr>
          <w:b/>
          <w:bCs/>
        </w:rPr>
        <w:t>COMPANY</w:t>
      </w:r>
      <w:r w:rsidRPr="0051567F">
        <w:t>.</w:t>
      </w:r>
    </w:p>
    <w:p w14:paraId="3BA3A607" w14:textId="77777777" w:rsidR="004A235D" w:rsidRPr="00E77512" w:rsidRDefault="004A235D" w:rsidP="00E77512">
      <w:pPr>
        <w:pStyle w:val="Heading2"/>
      </w:pPr>
      <w:bookmarkStart w:id="102" w:name="_Toc247354820"/>
      <w:bookmarkStart w:id="103" w:name="_Toc366672924"/>
      <w:bookmarkStart w:id="104" w:name="_Toc21530531"/>
      <w:bookmarkStart w:id="105" w:name="_Toc127245603"/>
      <w:bookmarkEnd w:id="98"/>
      <w:r w:rsidRPr="00E77512">
        <w:t>Nozzle Assemblies</w:t>
      </w:r>
      <w:bookmarkEnd w:id="102"/>
      <w:bookmarkEnd w:id="103"/>
      <w:bookmarkEnd w:id="104"/>
    </w:p>
    <w:p w14:paraId="10252D31" w14:textId="77777777" w:rsidR="004A235D" w:rsidRPr="0051567F" w:rsidRDefault="004A235D" w:rsidP="00544A22">
      <w:pPr>
        <w:pStyle w:val="e1t"/>
      </w:pPr>
      <w:r w:rsidRPr="0051567F">
        <w:t>Nozzle assemblies at piping and equipment shall be manufactured, tested (e.g. NDE, Pressure Test) and documented in accordance with Code and specification requirements.</w:t>
      </w:r>
    </w:p>
    <w:p w14:paraId="7D4371AF" w14:textId="77777777" w:rsidR="004A235D" w:rsidRPr="00E77512" w:rsidRDefault="004A235D" w:rsidP="00E77512">
      <w:pPr>
        <w:pStyle w:val="Heading2"/>
      </w:pPr>
      <w:bookmarkStart w:id="106" w:name="_Toc247354821"/>
      <w:bookmarkStart w:id="107" w:name="_Toc366672925"/>
      <w:bookmarkStart w:id="108" w:name="_Toc21530532"/>
      <w:bookmarkStart w:id="109" w:name="OLE_LINK1"/>
      <w:r w:rsidRPr="00E77512">
        <w:t>Pipe supports</w:t>
      </w:r>
      <w:bookmarkEnd w:id="105"/>
      <w:bookmarkEnd w:id="106"/>
      <w:bookmarkEnd w:id="107"/>
      <w:bookmarkEnd w:id="108"/>
    </w:p>
    <w:bookmarkEnd w:id="109"/>
    <w:p w14:paraId="1F6D5251" w14:textId="77777777" w:rsidR="004A235D" w:rsidRPr="0051567F" w:rsidRDefault="004A235D" w:rsidP="00544A22">
      <w:pPr>
        <w:pStyle w:val="e1t"/>
      </w:pPr>
      <w:r w:rsidRPr="0051567F">
        <w:t>The basis for fabrication and installation of pipe supports is described in the relevant standards, isometrics and detail drawings with related BOM.</w:t>
      </w:r>
    </w:p>
    <w:p w14:paraId="3FFBBE20" w14:textId="77777777" w:rsidR="004A235D" w:rsidRPr="0051567F" w:rsidRDefault="004A235D" w:rsidP="00544A22">
      <w:pPr>
        <w:pStyle w:val="e1t"/>
        <w:rPr>
          <w:bCs/>
        </w:rPr>
      </w:pPr>
      <w:r w:rsidRPr="0051567F">
        <w:t xml:space="preserve">Special attention shall be paid on stainless steel thin wall piping in case when support attachments are welded to pipe. Any burn through or inside annealing colours shall be avoided. Materials welded to the pipe shall be certified and of the same grade as for the pipe material. Any costs due to rectification are at </w:t>
      </w:r>
      <w:r w:rsidRPr="00194F6E">
        <w:rPr>
          <w:b/>
        </w:rPr>
        <w:t>CONTRACTOR</w:t>
      </w:r>
      <w:r w:rsidRPr="0051567F">
        <w:t xml:space="preserve">’s </w:t>
      </w:r>
      <w:r w:rsidRPr="0051567F">
        <w:rPr>
          <w:bCs/>
        </w:rPr>
        <w:t>expense</w:t>
      </w:r>
    </w:p>
    <w:p w14:paraId="37B99D27" w14:textId="77777777" w:rsidR="004A235D" w:rsidRPr="0051567F" w:rsidRDefault="004A235D" w:rsidP="00544A22">
      <w:pPr>
        <w:pStyle w:val="e1t"/>
      </w:pPr>
      <w:r w:rsidRPr="0051567F">
        <w:t xml:space="preserve">Pipe supports </w:t>
      </w:r>
      <w:proofErr w:type="gramStart"/>
      <w:r w:rsidRPr="0051567F">
        <w:t>have to</w:t>
      </w:r>
      <w:proofErr w:type="gramEnd"/>
      <w:r w:rsidRPr="0051567F">
        <w:t xml:space="preserve"> rest fully on their foundation or structure. If this is not possible, all-over shim plates shall be installed to fill the gap. Attention shall be paid to corrosion protection.</w:t>
      </w:r>
    </w:p>
    <w:p w14:paraId="66CEBE9A" w14:textId="77777777" w:rsidR="004A235D" w:rsidRPr="0051567F" w:rsidRDefault="004A235D" w:rsidP="00544A22">
      <w:pPr>
        <w:pStyle w:val="e1t"/>
      </w:pPr>
      <w:r w:rsidRPr="0051567F">
        <w:t>Supports shall be installed centred on the supporting structure. If extensive support movement is specified on the isometric, special pre-adjustment which specified on the isometric is required.</w:t>
      </w:r>
    </w:p>
    <w:p w14:paraId="24730731" w14:textId="77777777" w:rsidR="004A235D" w:rsidRPr="0051567F" w:rsidRDefault="004A235D" w:rsidP="00544A22">
      <w:pPr>
        <w:pStyle w:val="e1t"/>
      </w:pPr>
      <w:r w:rsidRPr="0051567F">
        <w:t xml:space="preserve">Anchor cams on pipe supports shall be fabricated by </w:t>
      </w:r>
      <w:r w:rsidRPr="00194F6E">
        <w:rPr>
          <w:b/>
        </w:rPr>
        <w:t>CONTRACTOR</w:t>
      </w:r>
      <w:r w:rsidRPr="0051567F">
        <w:t xml:space="preserve"> in the same material quality as the product line and shall be attached with full penetration welds. According to the requirements of the product line, marking with heat number and ident-number is requested. Requirements for heat treatments shall be considered. </w:t>
      </w:r>
    </w:p>
    <w:p w14:paraId="6BE7B632" w14:textId="77777777" w:rsidR="004A235D" w:rsidRPr="0051567F" w:rsidRDefault="004A235D" w:rsidP="00544A22">
      <w:pPr>
        <w:pStyle w:val="e1t"/>
      </w:pPr>
      <w:r w:rsidRPr="0051567F">
        <w:t xml:space="preserve">Temporary supports (if needed) shall be located to areas not obstructing other construction activities / disciplines. </w:t>
      </w:r>
      <w:r w:rsidRPr="00194F6E">
        <w:rPr>
          <w:b/>
        </w:rPr>
        <w:t>CONTRACTOR</w:t>
      </w:r>
      <w:r w:rsidRPr="0051567F">
        <w:t xml:space="preserve"> is obliged to coordinate such activities with </w:t>
      </w:r>
      <w:r w:rsidRPr="00194F6E">
        <w:rPr>
          <w:b/>
        </w:rPr>
        <w:t>COMPANY</w:t>
      </w:r>
      <w:r w:rsidRPr="0051567F">
        <w:t>.</w:t>
      </w:r>
    </w:p>
    <w:p w14:paraId="33457C60" w14:textId="77777777" w:rsidR="004A235D" w:rsidRPr="00E77512" w:rsidRDefault="004A235D" w:rsidP="00E77512">
      <w:pPr>
        <w:pStyle w:val="Heading2"/>
      </w:pPr>
      <w:bookmarkStart w:id="110" w:name="_Toc247354822"/>
      <w:bookmarkStart w:id="111" w:name="_Toc366672926"/>
      <w:bookmarkStart w:id="112" w:name="_Toc21530533"/>
      <w:r w:rsidRPr="00E77512">
        <w:t>Special requirements for spring hangers and spring supports</w:t>
      </w:r>
      <w:bookmarkEnd w:id="110"/>
      <w:bookmarkEnd w:id="111"/>
      <w:bookmarkEnd w:id="112"/>
    </w:p>
    <w:p w14:paraId="0BC12B0C" w14:textId="77777777" w:rsidR="004A235D" w:rsidRPr="0051567F" w:rsidRDefault="004A235D" w:rsidP="00544A22">
      <w:pPr>
        <w:pStyle w:val="e1t"/>
      </w:pPr>
      <w:r w:rsidRPr="0051567F">
        <w:t>There are special requirements applied for the storage, installation and documentation of spring support systems.</w:t>
      </w:r>
    </w:p>
    <w:p w14:paraId="0C9D195E" w14:textId="77777777" w:rsidR="004A235D" w:rsidRPr="0051567F" w:rsidRDefault="004A235D" w:rsidP="00544A22">
      <w:pPr>
        <w:pStyle w:val="e1t"/>
      </w:pPr>
      <w:r w:rsidRPr="0051567F">
        <w:lastRenderedPageBreak/>
        <w:t xml:space="preserve">Manufacturer's requirements of storage and conservation </w:t>
      </w:r>
      <w:proofErr w:type="gramStart"/>
      <w:r w:rsidRPr="0051567F">
        <w:t>have to</w:t>
      </w:r>
      <w:proofErr w:type="gramEnd"/>
      <w:r w:rsidRPr="0051567F">
        <w:t xml:space="preserve"> be observed. Moisture and contamination </w:t>
      </w:r>
      <w:proofErr w:type="gramStart"/>
      <w:r w:rsidRPr="0051567F">
        <w:t>have to</w:t>
      </w:r>
      <w:proofErr w:type="gramEnd"/>
      <w:r w:rsidRPr="0051567F">
        <w:t xml:space="preserve"> be kept away from spring hangers and spring supports during storage.</w:t>
      </w:r>
    </w:p>
    <w:p w14:paraId="01E2F2DC" w14:textId="77777777" w:rsidR="004A235D" w:rsidRPr="0051567F" w:rsidRDefault="004A235D" w:rsidP="00544A22">
      <w:pPr>
        <w:pStyle w:val="e1t"/>
      </w:pPr>
      <w:r w:rsidRPr="0051567F">
        <w:t>Blockages must be set and locked during storage.</w:t>
      </w:r>
    </w:p>
    <w:p w14:paraId="7A8B8EE0" w14:textId="77777777" w:rsidR="004A235D" w:rsidRPr="0051567F" w:rsidRDefault="00E92B0E" w:rsidP="00E92B0E">
      <w:pPr>
        <w:pStyle w:val="e1t"/>
      </w:pPr>
      <w:r>
        <w:t xml:space="preserve">All relevant data, regarding the installation of spring hangers and spring supports can be taken from the relevant project specific spring </w:t>
      </w:r>
      <w:r w:rsidR="008624A8">
        <w:t>of</w:t>
      </w:r>
      <w:r>
        <w:t xml:space="preserve"> </w:t>
      </w:r>
      <w:r w:rsidR="0081001B">
        <w:t>manufacture</w:t>
      </w:r>
      <w:r>
        <w:t xml:space="preserve"> drawings and installation instructions. They are marked on the respective isometrics. The specified movement of the construction and the spring itself must not be interrupted due to constructive elements or external influences. After finishing </w:t>
      </w:r>
      <w:r w:rsidR="0081001B">
        <w:t>construction,</w:t>
      </w:r>
      <w:r>
        <w:t xml:space="preserve"> the cold load position </w:t>
      </w:r>
      <w:proofErr w:type="gramStart"/>
      <w:r>
        <w:t>has to</w:t>
      </w:r>
      <w:proofErr w:type="gramEnd"/>
      <w:r>
        <w:t xml:space="preserve"> be set up with a turnbuckle. Also preparing the connection between pipe and support with clamps is to ensure.</w:t>
      </w:r>
    </w:p>
    <w:p w14:paraId="56F526FB" w14:textId="77777777" w:rsidR="004A235D" w:rsidRPr="0051567F" w:rsidRDefault="004A235D" w:rsidP="00544A22">
      <w:pPr>
        <w:pStyle w:val="e1t"/>
      </w:pPr>
      <w:r w:rsidRPr="0051567F">
        <w:t>Blockages must be set during the whole process of installation.</w:t>
      </w:r>
    </w:p>
    <w:p w14:paraId="15E5427A" w14:textId="77777777" w:rsidR="004A235D" w:rsidRPr="0051567F" w:rsidRDefault="004A235D" w:rsidP="00544A22">
      <w:pPr>
        <w:pStyle w:val="e1t"/>
      </w:pPr>
      <w:r w:rsidRPr="0051567F">
        <w:t xml:space="preserve">First to check regarding the preparation of pressure tests is that all blockages are set on all spring hangers and spring supports installed in the relevant test circle. Each spring support </w:t>
      </w:r>
      <w:proofErr w:type="gramStart"/>
      <w:r w:rsidRPr="0051567F">
        <w:t>has to</w:t>
      </w:r>
      <w:proofErr w:type="gramEnd"/>
      <w:r w:rsidRPr="0051567F">
        <w:t xml:space="preserve"> be documented with the "Acceptance sheet for spring -hanger and -support "</w:t>
      </w:r>
      <w:r w:rsidRPr="0051567F">
        <w:rPr>
          <w:bCs/>
        </w:rPr>
        <w:t xml:space="preserve"> </w:t>
      </w:r>
      <w:r>
        <w:rPr>
          <w:b/>
          <w:bCs/>
        </w:rPr>
        <w:t>&amp;</w:t>
      </w:r>
      <w:r w:rsidR="0081001B">
        <w:rPr>
          <w:b/>
          <w:bCs/>
        </w:rPr>
        <w:t>AZ</w:t>
      </w:r>
      <w:r w:rsidR="00A8618B">
        <w:rPr>
          <w:b/>
          <w:bCs/>
        </w:rPr>
        <w:t>-</w:t>
      </w:r>
      <w:r>
        <w:rPr>
          <w:b/>
          <w:bCs/>
        </w:rPr>
        <w:t>W-QA-2404</w:t>
      </w:r>
      <w:r w:rsidR="00A8618B">
        <w:rPr>
          <w:b/>
          <w:bCs/>
        </w:rPr>
        <w:t xml:space="preserve"> (EN)</w:t>
      </w:r>
      <w:r w:rsidRPr="0051567F">
        <w:t>. The signed inspection sheet is a part of the final documentation of the Test Package.</w:t>
      </w:r>
    </w:p>
    <w:p w14:paraId="17340D40" w14:textId="77777777" w:rsidR="004A235D" w:rsidRPr="0051567F" w:rsidRDefault="004A235D" w:rsidP="00544A22">
      <w:pPr>
        <w:pStyle w:val="e1t"/>
      </w:pPr>
      <w:r w:rsidRPr="0051567F">
        <w:t>Blockages must be set during the pressure test</w:t>
      </w:r>
    </w:p>
    <w:p w14:paraId="42ED1C4D" w14:textId="77777777" w:rsidR="004A235D" w:rsidRDefault="004A235D" w:rsidP="00544A22">
      <w:pPr>
        <w:pStyle w:val="e1t"/>
      </w:pPr>
      <w:r w:rsidRPr="0051567F">
        <w:t>For mechanical completion</w:t>
      </w:r>
      <w:r>
        <w:t>,</w:t>
      </w:r>
      <w:r w:rsidRPr="0051567F">
        <w:t xml:space="preserve"> all blockages of the respective spring hanger</w:t>
      </w:r>
      <w:r>
        <w:t>s</w:t>
      </w:r>
      <w:r w:rsidRPr="0051567F">
        <w:t xml:space="preserve"> or support</w:t>
      </w:r>
      <w:r>
        <w:t>s</w:t>
      </w:r>
      <w:r w:rsidRPr="0051567F">
        <w:t xml:space="preserve"> </w:t>
      </w:r>
      <w:proofErr w:type="gramStart"/>
      <w:r w:rsidRPr="0051567F">
        <w:t>have to</w:t>
      </w:r>
      <w:proofErr w:type="gramEnd"/>
      <w:r w:rsidRPr="0051567F">
        <w:t xml:space="preserve"> be removed. </w:t>
      </w:r>
      <w:r>
        <w:t>The following must be completed prior to removal of blockages:</w:t>
      </w:r>
    </w:p>
    <w:p w14:paraId="1D639DD3" w14:textId="77777777" w:rsidR="004A235D" w:rsidRDefault="004A235D" w:rsidP="00B41DB2">
      <w:pPr>
        <w:pStyle w:val="e1t"/>
        <w:numPr>
          <w:ilvl w:val="0"/>
          <w:numId w:val="37"/>
        </w:numPr>
      </w:pPr>
      <w:r>
        <w:t>Installation of all weighing items like piping insulation, valves, valve actuators etc</w:t>
      </w:r>
    </w:p>
    <w:p w14:paraId="11AA780E" w14:textId="77777777" w:rsidR="004A235D" w:rsidRDefault="004A235D" w:rsidP="00B41DB2">
      <w:pPr>
        <w:pStyle w:val="e1t"/>
        <w:numPr>
          <w:ilvl w:val="0"/>
          <w:numId w:val="37"/>
        </w:numPr>
      </w:pPr>
      <w:r>
        <w:t>Removal of temporary supports being placed for construction and / or hydro test purposes</w:t>
      </w:r>
    </w:p>
    <w:p w14:paraId="53CC60BD" w14:textId="77777777" w:rsidR="004A235D" w:rsidRDefault="004A235D" w:rsidP="00B41DB2">
      <w:pPr>
        <w:pStyle w:val="e1t"/>
        <w:numPr>
          <w:ilvl w:val="0"/>
          <w:numId w:val="37"/>
        </w:numPr>
      </w:pPr>
      <w:r>
        <w:t>Spring hanger / spring support is adjusted to the cold load position</w:t>
      </w:r>
    </w:p>
    <w:p w14:paraId="62A82094" w14:textId="77777777" w:rsidR="004A235D" w:rsidRPr="0051567F" w:rsidRDefault="004A235D" w:rsidP="00544A22">
      <w:pPr>
        <w:pStyle w:val="e1t"/>
      </w:pPr>
      <w:r w:rsidRPr="0051567F">
        <w:t xml:space="preserve">Removing of the blockages and the position of the marked load </w:t>
      </w:r>
      <w:proofErr w:type="gramStart"/>
      <w:r w:rsidRPr="0051567F">
        <w:t>has to</w:t>
      </w:r>
      <w:proofErr w:type="gramEnd"/>
      <w:r w:rsidRPr="0051567F">
        <w:t xml:space="preserve"> be documented and signed on the "Acceptance sheet for spring -hanger and -support "</w:t>
      </w:r>
      <w:r w:rsidRPr="0051567F">
        <w:rPr>
          <w:bCs/>
        </w:rPr>
        <w:t xml:space="preserve"> </w:t>
      </w:r>
      <w:r>
        <w:rPr>
          <w:b/>
          <w:bCs/>
        </w:rPr>
        <w:t>&amp;AZ-W-QA 2404</w:t>
      </w:r>
      <w:r w:rsidR="00A8618B">
        <w:rPr>
          <w:b/>
          <w:bCs/>
        </w:rPr>
        <w:t xml:space="preserve"> (EN)</w:t>
      </w:r>
      <w:r w:rsidRPr="0051567F">
        <w:rPr>
          <w:bCs/>
        </w:rPr>
        <w:t>.</w:t>
      </w:r>
    </w:p>
    <w:p w14:paraId="66F6B983" w14:textId="77777777" w:rsidR="004A235D" w:rsidRPr="00E77512" w:rsidRDefault="004A235D" w:rsidP="00E77512">
      <w:pPr>
        <w:pStyle w:val="Heading2"/>
      </w:pPr>
      <w:bookmarkStart w:id="113" w:name="_Toc247354823"/>
      <w:bookmarkStart w:id="114" w:name="_Toc366672927"/>
      <w:bookmarkStart w:id="115" w:name="_Toc21530534"/>
      <w:r w:rsidRPr="00E77512">
        <w:t>Cleanliness requirements / Conservation</w:t>
      </w:r>
      <w:bookmarkEnd w:id="113"/>
      <w:bookmarkEnd w:id="114"/>
      <w:bookmarkEnd w:id="115"/>
    </w:p>
    <w:p w14:paraId="2237B813" w14:textId="77777777" w:rsidR="004A235D" w:rsidRPr="0051567F" w:rsidRDefault="004A235D" w:rsidP="00544A22">
      <w:pPr>
        <w:pStyle w:val="e1t"/>
      </w:pPr>
      <w:r w:rsidRPr="0051567F">
        <w:t>Piping parts shall be protected against damages, corrosion and ingress of foreign materials (e.g. dust) during the entire storage, transport, prefabrication and installation phase. Special attention shall be given to flange facings, threads, rotating and sensitive equipment.</w:t>
      </w:r>
    </w:p>
    <w:p w14:paraId="4E9D7071" w14:textId="77777777" w:rsidR="004A235D" w:rsidRPr="0051567F" w:rsidRDefault="004A235D" w:rsidP="00544A22">
      <w:pPr>
        <w:pStyle w:val="e1t"/>
      </w:pPr>
      <w:r w:rsidRPr="0051567F">
        <w:t>For the outdoor storage, ends of spools, pipes and fittings shall be protected with plastic caps.</w:t>
      </w:r>
    </w:p>
    <w:p w14:paraId="08EF7A18" w14:textId="77777777" w:rsidR="004A235D" w:rsidRPr="0051567F" w:rsidRDefault="004A235D" w:rsidP="00544A22">
      <w:pPr>
        <w:pStyle w:val="e1t"/>
      </w:pPr>
      <w:r w:rsidRPr="0051567F">
        <w:t xml:space="preserve">Temporary covers shall earliest be removed during installation. After finishing of construction, </w:t>
      </w:r>
      <w:r w:rsidRPr="00194F6E">
        <w:rPr>
          <w:b/>
        </w:rPr>
        <w:t>CONTRACTOR</w:t>
      </w:r>
      <w:r w:rsidRPr="0051567F">
        <w:t xml:space="preserve"> shall ensure that no foreign materials are inside of piping systems or equipment.</w:t>
      </w:r>
    </w:p>
    <w:p w14:paraId="662B926E" w14:textId="77777777" w:rsidR="004A235D" w:rsidRPr="0051567F" w:rsidRDefault="004A235D" w:rsidP="00544A22">
      <w:pPr>
        <w:pStyle w:val="e1t"/>
      </w:pPr>
      <w:r w:rsidRPr="0051567F">
        <w:rPr>
          <w:rStyle w:val="e1tChar"/>
        </w:rPr>
        <w:t xml:space="preserve">Cleaning and conservation requirements shall comply with the requirements as specified in the piping list (isometric list, if applicable), isometric and/or </w:t>
      </w:r>
      <w:r w:rsidRPr="0051567F">
        <w:t>P&amp;ID.</w:t>
      </w:r>
      <w:r w:rsidRPr="0051567F">
        <w:rPr>
          <w:rStyle w:val="e1tChar"/>
        </w:rPr>
        <w:t xml:space="preserve"> </w:t>
      </w:r>
    </w:p>
    <w:p w14:paraId="309D6A24" w14:textId="77777777" w:rsidR="004A235D" w:rsidRPr="0051567F" w:rsidRDefault="004A235D" w:rsidP="00544A22">
      <w:pPr>
        <w:pStyle w:val="e0"/>
        <w:ind w:left="709"/>
        <w:jc w:val="both"/>
        <w:rPr>
          <w:color w:val="000000"/>
        </w:rPr>
      </w:pPr>
      <w:r w:rsidRPr="0051567F">
        <w:rPr>
          <w:color w:val="000000"/>
        </w:rPr>
        <w:t xml:space="preserve">In cases of damaged galvanized surfaces or drillings in galvanized surfaces, the cold repair shall be performed by </w:t>
      </w:r>
      <w:r w:rsidRPr="00194F6E">
        <w:rPr>
          <w:b/>
          <w:color w:val="000000"/>
        </w:rPr>
        <w:t>CONTRACTOR</w:t>
      </w:r>
      <w:r w:rsidRPr="0051567F">
        <w:rPr>
          <w:color w:val="000000"/>
        </w:rPr>
        <w:t xml:space="preserve"> immediately in accordance with related specifications.</w:t>
      </w:r>
    </w:p>
    <w:p w14:paraId="21FDBB4D" w14:textId="77777777" w:rsidR="004A235D" w:rsidRPr="00E77512" w:rsidRDefault="004A235D" w:rsidP="00E77512">
      <w:pPr>
        <w:pStyle w:val="Heading2"/>
      </w:pPr>
      <w:bookmarkStart w:id="116" w:name="_Toc247354824"/>
      <w:bookmarkStart w:id="117" w:name="_Toc366672928"/>
      <w:bookmarkStart w:id="118" w:name="_Toc21530535"/>
      <w:r w:rsidRPr="00E77512">
        <w:t>Non-destructive examination</w:t>
      </w:r>
      <w:bookmarkEnd w:id="116"/>
      <w:bookmarkEnd w:id="117"/>
      <w:bookmarkEnd w:id="118"/>
    </w:p>
    <w:p w14:paraId="1E0732BF" w14:textId="77777777" w:rsidR="004A235D" w:rsidRPr="0051567F" w:rsidRDefault="004A235D" w:rsidP="00544A22">
      <w:pPr>
        <w:pStyle w:val="e1t"/>
      </w:pPr>
      <w:r w:rsidRPr="0051567F">
        <w:t>For the extent and the performance of non-destructive examination</w:t>
      </w:r>
      <w:r w:rsidRPr="0051567F" w:rsidDel="004F6C14">
        <w:t xml:space="preserve"> </w:t>
      </w:r>
      <w:r w:rsidRPr="0051567F">
        <w:t xml:space="preserve">reference is made to </w:t>
      </w:r>
      <w:r w:rsidR="0081001B" w:rsidRPr="0081001B">
        <w:t>EN 13480</w:t>
      </w:r>
      <w:r w:rsidR="0081001B">
        <w:t xml:space="preserve">, </w:t>
      </w:r>
      <w:r w:rsidR="00AE1458" w:rsidRPr="00AE1458">
        <w:rPr>
          <w:rStyle w:val="e2Char"/>
        </w:rPr>
        <w:t>GOST 32569-2013, GOST R 54892-2012, SP 129.13330.2011, SP 75.13330.2011, SP 74.13330.2011</w:t>
      </w:r>
      <w:r w:rsidRPr="0051567F">
        <w:t>.</w:t>
      </w:r>
    </w:p>
    <w:p w14:paraId="15327E97" w14:textId="77777777" w:rsidR="004A235D" w:rsidRPr="0051567F" w:rsidRDefault="004A235D" w:rsidP="00544A22">
      <w:pPr>
        <w:pStyle w:val="e1t"/>
      </w:pPr>
      <w:r w:rsidRPr="0051567F">
        <w:t xml:space="preserve">Welds subject to non-destructive examination (NDE) shall be defined / selected by the </w:t>
      </w:r>
      <w:r w:rsidRPr="00194F6E">
        <w:rPr>
          <w:b/>
        </w:rPr>
        <w:t>CONTRACTOR</w:t>
      </w:r>
      <w:r w:rsidRPr="0051567F">
        <w:t xml:space="preserve"> and </w:t>
      </w:r>
      <w:r w:rsidRPr="00194F6E">
        <w:rPr>
          <w:b/>
        </w:rPr>
        <w:t>COMPANY</w:t>
      </w:r>
      <w:r w:rsidRPr="0051567F">
        <w:t xml:space="preserve">. The </w:t>
      </w:r>
      <w:r w:rsidRPr="00194F6E">
        <w:rPr>
          <w:b/>
        </w:rPr>
        <w:t>CONTRACTOR</w:t>
      </w:r>
      <w:r w:rsidRPr="0051567F">
        <w:t xml:space="preserve"> is responsible for co-ordination of testing activities with the NDE – contractor.</w:t>
      </w:r>
    </w:p>
    <w:p w14:paraId="4D2F18FB" w14:textId="77777777" w:rsidR="004A235D" w:rsidRPr="0051567F" w:rsidRDefault="004A235D" w:rsidP="00544A22">
      <w:pPr>
        <w:pStyle w:val="e1t"/>
      </w:pPr>
      <w:r w:rsidRPr="0051567F">
        <w:t>Generally non-destructive examinations shall be performed after heat treatment.</w:t>
      </w:r>
    </w:p>
    <w:p w14:paraId="22DE42E1" w14:textId="77777777" w:rsidR="004A235D" w:rsidRPr="00E77512" w:rsidRDefault="004A235D" w:rsidP="00E77512">
      <w:pPr>
        <w:pStyle w:val="Heading1"/>
      </w:pPr>
      <w:bookmarkStart w:id="119" w:name="_Toc247354825"/>
      <w:bookmarkStart w:id="120" w:name="_Toc366672929"/>
      <w:bookmarkStart w:id="121" w:name="_Toc21530536"/>
      <w:r w:rsidRPr="00E77512">
        <w:t>Tie-In and Modification activities</w:t>
      </w:r>
      <w:bookmarkEnd w:id="119"/>
      <w:bookmarkEnd w:id="120"/>
      <w:bookmarkEnd w:id="121"/>
    </w:p>
    <w:p w14:paraId="43B88895" w14:textId="77777777" w:rsidR="004A235D" w:rsidRPr="0051567F" w:rsidRDefault="004A235D" w:rsidP="00544A22">
      <w:pPr>
        <w:pStyle w:val="e1t"/>
      </w:pPr>
      <w:r w:rsidRPr="0051567F">
        <w:t>Piping and equipment, which will be compound in existing systems, shall be prefabricated and tested to the maximum degree.</w:t>
      </w:r>
    </w:p>
    <w:p w14:paraId="195C839D" w14:textId="77777777" w:rsidR="004A235D" w:rsidRPr="0051567F" w:rsidRDefault="004A235D" w:rsidP="00544A22">
      <w:pPr>
        <w:pStyle w:val="e1t"/>
      </w:pPr>
      <w:r w:rsidRPr="0051567F">
        <w:t>The scope of work during the integration process shall be minimized.</w:t>
      </w:r>
    </w:p>
    <w:p w14:paraId="0D31DC74" w14:textId="77777777" w:rsidR="004A235D" w:rsidRPr="0051567F" w:rsidRDefault="004A235D" w:rsidP="00544A22">
      <w:pPr>
        <w:pStyle w:val="e1t"/>
      </w:pPr>
      <w:r w:rsidRPr="0051567F">
        <w:lastRenderedPageBreak/>
        <w:t>The following steps shall be considered prior and during the execution:</w:t>
      </w:r>
    </w:p>
    <w:p w14:paraId="4CE30D61" w14:textId="77777777" w:rsidR="004A235D" w:rsidRPr="0051567F" w:rsidRDefault="004A235D" w:rsidP="00544A22">
      <w:pPr>
        <w:pStyle w:val="e1t"/>
        <w:numPr>
          <w:ilvl w:val="0"/>
          <w:numId w:val="32"/>
        </w:numPr>
      </w:pPr>
      <w:r w:rsidRPr="0051567F">
        <w:t xml:space="preserve">Written approval of </w:t>
      </w:r>
      <w:r w:rsidRPr="00194F6E">
        <w:rPr>
          <w:b/>
        </w:rPr>
        <w:t>CLIENT</w:t>
      </w:r>
      <w:r w:rsidRPr="0051567F">
        <w:t>.</w:t>
      </w:r>
    </w:p>
    <w:p w14:paraId="3D8527C4" w14:textId="77777777" w:rsidR="004A235D" w:rsidRPr="0051567F" w:rsidRDefault="004A235D" w:rsidP="00544A22">
      <w:pPr>
        <w:pStyle w:val="e1t"/>
        <w:numPr>
          <w:ilvl w:val="0"/>
          <w:numId w:val="32"/>
        </w:numPr>
      </w:pPr>
      <w:r w:rsidRPr="0051567F">
        <w:t>Testing of Tie-In points for wall thickness, corrosion, condition of structure (weld ability).</w:t>
      </w:r>
    </w:p>
    <w:p w14:paraId="385368C3" w14:textId="77777777" w:rsidR="004A235D" w:rsidRPr="0051567F" w:rsidRDefault="004A235D" w:rsidP="00544A22">
      <w:pPr>
        <w:pStyle w:val="e1t"/>
        <w:numPr>
          <w:ilvl w:val="0"/>
          <w:numId w:val="32"/>
        </w:numPr>
      </w:pPr>
      <w:r w:rsidRPr="0051567F">
        <w:t>Verification of piping for flammable, combustible and poisoning materials.</w:t>
      </w:r>
    </w:p>
    <w:p w14:paraId="72E6E385" w14:textId="77777777" w:rsidR="004A235D" w:rsidRPr="0051567F" w:rsidRDefault="004A235D" w:rsidP="00544A22">
      <w:pPr>
        <w:pStyle w:val="e1t"/>
        <w:numPr>
          <w:ilvl w:val="0"/>
          <w:numId w:val="32"/>
        </w:numPr>
      </w:pPr>
      <w:r w:rsidRPr="0051567F">
        <w:t>Securing and fixing of piping prior to loosening of bolting or cutting.</w:t>
      </w:r>
    </w:p>
    <w:p w14:paraId="1EB347A0" w14:textId="77777777" w:rsidR="004A235D" w:rsidRPr="0051567F" w:rsidRDefault="004A235D" w:rsidP="00544A22">
      <w:pPr>
        <w:pStyle w:val="e1t"/>
        <w:numPr>
          <w:ilvl w:val="0"/>
          <w:numId w:val="32"/>
        </w:numPr>
      </w:pPr>
      <w:r w:rsidRPr="0051567F">
        <w:t xml:space="preserve">Installation of temporary blinds </w:t>
      </w:r>
      <w:bookmarkStart w:id="122" w:name="_Hlk19523665"/>
      <w:r w:rsidRPr="0051567F">
        <w:t>(if applicable)</w:t>
      </w:r>
      <w:bookmarkEnd w:id="122"/>
      <w:r w:rsidRPr="0051567F">
        <w:t>.</w:t>
      </w:r>
    </w:p>
    <w:p w14:paraId="5ECF8496" w14:textId="77777777" w:rsidR="004A235D" w:rsidRPr="0051567F" w:rsidRDefault="004A235D" w:rsidP="00544A22">
      <w:pPr>
        <w:pStyle w:val="e1t"/>
      </w:pPr>
      <w:r w:rsidRPr="0051567F">
        <w:t>Testing of Tie-In points:</w:t>
      </w:r>
    </w:p>
    <w:p w14:paraId="5A1E68EC" w14:textId="77777777" w:rsidR="00AE1458" w:rsidRDefault="00AE1458" w:rsidP="00AE1458">
      <w:pPr>
        <w:pStyle w:val="e1t"/>
        <w:numPr>
          <w:ilvl w:val="0"/>
          <w:numId w:val="33"/>
        </w:numPr>
      </w:pPr>
      <w:r>
        <w:t>100% volumetric inspection of seam (UT or RT).</w:t>
      </w:r>
    </w:p>
    <w:p w14:paraId="5BAC1E4B" w14:textId="77777777" w:rsidR="004A235D" w:rsidRPr="0051567F" w:rsidRDefault="00AE1458" w:rsidP="00AE1458">
      <w:pPr>
        <w:pStyle w:val="e1t"/>
        <w:numPr>
          <w:ilvl w:val="0"/>
          <w:numId w:val="33"/>
        </w:numPr>
      </w:pPr>
      <w:r>
        <w:t>100% surface inspection of seam (PT or MT).</w:t>
      </w:r>
    </w:p>
    <w:p w14:paraId="7513070C" w14:textId="77777777" w:rsidR="004A235D" w:rsidRPr="0051567F" w:rsidRDefault="004A235D" w:rsidP="00544A22">
      <w:pPr>
        <w:pStyle w:val="e1t"/>
        <w:numPr>
          <w:ilvl w:val="0"/>
          <w:numId w:val="33"/>
        </w:numPr>
      </w:pPr>
      <w:r w:rsidRPr="0051567F">
        <w:t>Wall thickness measurement (ultrasonic test)</w:t>
      </w:r>
      <w:r w:rsidR="004B1EA7" w:rsidRPr="004B1EA7">
        <w:t xml:space="preserve"> (if applicable)</w:t>
      </w:r>
      <w:r w:rsidRPr="0051567F">
        <w:t>.</w:t>
      </w:r>
    </w:p>
    <w:p w14:paraId="76025576" w14:textId="77777777" w:rsidR="004A235D" w:rsidRPr="0051567F" w:rsidRDefault="004A235D" w:rsidP="00544A22">
      <w:pPr>
        <w:pStyle w:val="e1t"/>
        <w:numPr>
          <w:ilvl w:val="0"/>
          <w:numId w:val="33"/>
        </w:numPr>
      </w:pPr>
      <w:r w:rsidRPr="0051567F">
        <w:t>Surface crack test for welding bevel preparation</w:t>
      </w:r>
      <w:r w:rsidR="004B1EA7" w:rsidRPr="004B1EA7">
        <w:rPr>
          <w:lang w:val="en-US"/>
        </w:rPr>
        <w:t xml:space="preserve"> </w:t>
      </w:r>
      <w:r w:rsidR="004B1EA7" w:rsidRPr="004B1EA7">
        <w:t>(if applicable)</w:t>
      </w:r>
      <w:r w:rsidRPr="0051567F">
        <w:t>.</w:t>
      </w:r>
    </w:p>
    <w:p w14:paraId="529584AE" w14:textId="77777777" w:rsidR="004A235D" w:rsidRPr="0051567F" w:rsidRDefault="004A235D" w:rsidP="00544A22">
      <w:pPr>
        <w:pStyle w:val="e1t"/>
        <w:numPr>
          <w:ilvl w:val="0"/>
          <w:numId w:val="33"/>
        </w:numPr>
      </w:pPr>
      <w:r w:rsidRPr="0051567F">
        <w:t>Structure test according to VGB Guideline TW 507 for pipes designed for certain life time (creep)</w:t>
      </w:r>
      <w:r w:rsidR="004B1EA7" w:rsidRPr="004B1EA7">
        <w:t xml:space="preserve"> (if applicable)</w:t>
      </w:r>
      <w:r w:rsidRPr="0051567F">
        <w:t>.</w:t>
      </w:r>
    </w:p>
    <w:p w14:paraId="4D0FE7F1" w14:textId="77777777" w:rsidR="004A235D" w:rsidRPr="0051567F" w:rsidRDefault="004A235D" w:rsidP="00544A22">
      <w:pPr>
        <w:pStyle w:val="e1t"/>
        <w:numPr>
          <w:ilvl w:val="0"/>
          <w:numId w:val="33"/>
        </w:numPr>
      </w:pPr>
      <w:r w:rsidRPr="0051567F">
        <w:t>Hardness testing</w:t>
      </w:r>
      <w:r w:rsidR="004B1EA7">
        <w:rPr>
          <w:lang w:val="ru-RU"/>
        </w:rPr>
        <w:t xml:space="preserve"> </w:t>
      </w:r>
      <w:r w:rsidR="004B1EA7" w:rsidRPr="004B1EA7">
        <w:t>(if applicable)</w:t>
      </w:r>
      <w:r w:rsidR="004B1EA7">
        <w:rPr>
          <w:lang w:val="ru-RU"/>
        </w:rPr>
        <w:t>.</w:t>
      </w:r>
    </w:p>
    <w:p w14:paraId="7641F57E" w14:textId="77777777" w:rsidR="004A235D" w:rsidRPr="0051567F" w:rsidRDefault="004A235D" w:rsidP="00544A22">
      <w:pPr>
        <w:pStyle w:val="e1t"/>
      </w:pPr>
      <w:r w:rsidRPr="00194F6E">
        <w:rPr>
          <w:b/>
        </w:rPr>
        <w:t>COMPANY</w:t>
      </w:r>
      <w:r w:rsidRPr="0051567F">
        <w:t xml:space="preserve"> provides a record documentation for each integration point containing tests and results.</w:t>
      </w:r>
    </w:p>
    <w:p w14:paraId="5B73E705" w14:textId="77777777" w:rsidR="004A235D" w:rsidRPr="00E77512" w:rsidRDefault="004A235D" w:rsidP="00E77512">
      <w:pPr>
        <w:pStyle w:val="Heading1"/>
      </w:pPr>
      <w:bookmarkStart w:id="123" w:name="_Toc127245605"/>
      <w:bookmarkStart w:id="124" w:name="_Toc247354826"/>
      <w:bookmarkStart w:id="125" w:name="_Toc366672930"/>
      <w:bookmarkStart w:id="126" w:name="_Toc21530537"/>
      <w:r w:rsidRPr="00E77512">
        <w:t>Pressure Testing</w:t>
      </w:r>
      <w:bookmarkEnd w:id="123"/>
      <w:bookmarkEnd w:id="124"/>
      <w:bookmarkEnd w:id="125"/>
      <w:bookmarkEnd w:id="126"/>
    </w:p>
    <w:p w14:paraId="08729B96" w14:textId="77777777" w:rsidR="004A235D" w:rsidRPr="00E77512" w:rsidRDefault="004A235D" w:rsidP="00E77512">
      <w:pPr>
        <w:pStyle w:val="Heading2"/>
      </w:pPr>
      <w:bookmarkStart w:id="127" w:name="_Toc247354827"/>
      <w:bookmarkStart w:id="128" w:name="_Toc366672931"/>
      <w:bookmarkStart w:id="129" w:name="_Toc21530538"/>
      <w:r w:rsidRPr="00E77512">
        <w:t>General</w:t>
      </w:r>
      <w:bookmarkEnd w:id="127"/>
      <w:bookmarkEnd w:id="128"/>
      <w:bookmarkEnd w:id="129"/>
    </w:p>
    <w:p w14:paraId="2FC78B21" w14:textId="77777777" w:rsidR="00924040" w:rsidRPr="00924040" w:rsidRDefault="00924040" w:rsidP="00924040">
      <w:pPr>
        <w:pStyle w:val="e1t"/>
        <w:rPr>
          <w:lang w:val="en-US"/>
        </w:rPr>
      </w:pPr>
      <w:r w:rsidRPr="00924040">
        <w:rPr>
          <w:lang w:val="en-US"/>
        </w:rPr>
        <w:t xml:space="preserve">The type of test (strength and density, additional leak test), the test method (hydraulic, pneumatic) and the test pressure value are indicated in the design for each pipeline. If there is no indication of the test method and the test pressure, the test method shall be agreed with the client and the test pressure shall be taken in accordance with </w:t>
      </w:r>
      <w:r w:rsidR="00C67706" w:rsidRPr="00C67706">
        <w:rPr>
          <w:lang w:val="en-US"/>
        </w:rPr>
        <w:t>GOST 32569-2013, GOST R 54892-2012, SP 129.13330.2011, SP 75.13330.2011, SP 74.13330.2011</w:t>
      </w:r>
      <w:r w:rsidRPr="00924040">
        <w:rPr>
          <w:lang w:val="en-US"/>
        </w:rPr>
        <w:t xml:space="preserve"> or LS 133-02 (depending on the type of pipeline).</w:t>
      </w:r>
    </w:p>
    <w:p w14:paraId="15314F53" w14:textId="77777777" w:rsidR="00924040" w:rsidRPr="00924040" w:rsidRDefault="00924040" w:rsidP="00924040">
      <w:pPr>
        <w:pStyle w:val="e1t"/>
        <w:rPr>
          <w:lang w:val="en-US"/>
        </w:rPr>
      </w:pPr>
      <w:r w:rsidRPr="00924040">
        <w:rPr>
          <w:lang w:val="en-US"/>
        </w:rPr>
        <w:t>Only trained and qualified personnel shall be allowed to perform Pressure Tests.</w:t>
      </w:r>
    </w:p>
    <w:p w14:paraId="1FBCF0EE" w14:textId="77777777" w:rsidR="00924040" w:rsidRPr="00924040" w:rsidRDefault="00924040" w:rsidP="00924040">
      <w:pPr>
        <w:pStyle w:val="e1t"/>
        <w:rPr>
          <w:lang w:val="en-US"/>
        </w:rPr>
      </w:pPr>
      <w:r w:rsidRPr="00924040">
        <w:rPr>
          <w:lang w:val="en-US"/>
        </w:rPr>
        <w:t>CONTRACTOR is responsible for the planning and safe execution of the testing (e.g. provision of bolts and gaskets required for pressure testing).</w:t>
      </w:r>
    </w:p>
    <w:p w14:paraId="2E73A2C5" w14:textId="77777777" w:rsidR="00924040" w:rsidRPr="00924040" w:rsidRDefault="00924040" w:rsidP="00924040">
      <w:pPr>
        <w:pStyle w:val="e1t"/>
        <w:rPr>
          <w:lang w:val="en-US"/>
        </w:rPr>
      </w:pPr>
      <w:r w:rsidRPr="00924040">
        <w:rPr>
          <w:lang w:val="en-US"/>
        </w:rPr>
        <w:t>CONTRACTOR shall execute special job safety analysis for pneumatic Pressure Test as well for hydrostatic test &gt;10m³ volume.</w:t>
      </w:r>
    </w:p>
    <w:p w14:paraId="25381DE9" w14:textId="77777777" w:rsidR="00924040" w:rsidRPr="00924040" w:rsidRDefault="00924040" w:rsidP="00924040">
      <w:pPr>
        <w:pStyle w:val="e1t"/>
        <w:rPr>
          <w:lang w:val="en-US"/>
        </w:rPr>
      </w:pPr>
      <w:r w:rsidRPr="00924040">
        <w:rPr>
          <w:lang w:val="en-US"/>
        </w:rPr>
        <w:t>Before pressure test, all temporary gaskets, bolts or screws and nuts of flange unions shall be removed and replaced by the original gaskets, bolts or screws and nuts specified on the BOM.</w:t>
      </w:r>
    </w:p>
    <w:p w14:paraId="74E02BEA" w14:textId="77777777" w:rsidR="004A235D" w:rsidRDefault="00924040" w:rsidP="00924040">
      <w:pPr>
        <w:pStyle w:val="e1t"/>
        <w:rPr>
          <w:lang w:val="en-US"/>
        </w:rPr>
      </w:pPr>
      <w:r w:rsidRPr="00924040">
        <w:rPr>
          <w:lang w:val="en-US"/>
        </w:rPr>
        <w:t>Measuring lines are excluded of pressure testing. Measuring lines within cold boxes are counted to piping until the first shutoff.</w:t>
      </w:r>
    </w:p>
    <w:p w14:paraId="570199A8" w14:textId="77777777" w:rsidR="004A235D" w:rsidRPr="00E77512" w:rsidRDefault="004A235D" w:rsidP="00E77512">
      <w:pPr>
        <w:pStyle w:val="Heading2"/>
      </w:pPr>
      <w:bookmarkStart w:id="130" w:name="_Toc247354828"/>
      <w:bookmarkStart w:id="131" w:name="_Toc366672932"/>
      <w:bookmarkStart w:id="132" w:name="_Toc21530539"/>
      <w:r w:rsidRPr="00E77512">
        <w:t>Preparation of Pressure Tests</w:t>
      </w:r>
      <w:bookmarkEnd w:id="130"/>
      <w:bookmarkEnd w:id="131"/>
      <w:bookmarkEnd w:id="132"/>
    </w:p>
    <w:p w14:paraId="7370A05D" w14:textId="77777777" w:rsidR="004A235D" w:rsidRPr="0051567F" w:rsidRDefault="004A235D" w:rsidP="00544A22">
      <w:pPr>
        <w:pStyle w:val="e1t"/>
        <w:rPr>
          <w:lang w:val="en-US"/>
        </w:rPr>
      </w:pPr>
      <w:r w:rsidRPr="0051567F">
        <w:rPr>
          <w:lang w:val="en-US"/>
        </w:rPr>
        <w:t xml:space="preserve">Test area shall be clearly labeled and marked with safety distance. </w:t>
      </w:r>
    </w:p>
    <w:p w14:paraId="42C503ED" w14:textId="77777777" w:rsidR="004A235D" w:rsidRPr="0051567F" w:rsidRDefault="004A235D" w:rsidP="00544A22">
      <w:pPr>
        <w:pStyle w:val="e1t"/>
        <w:rPr>
          <w:lang w:val="en-US"/>
        </w:rPr>
      </w:pPr>
      <w:r w:rsidRPr="00194F6E">
        <w:rPr>
          <w:b/>
          <w:lang w:val="en-US"/>
        </w:rPr>
        <w:t>COMPANY</w:t>
      </w:r>
      <w:r w:rsidRPr="0051567F">
        <w:rPr>
          <w:lang w:val="en-US"/>
        </w:rPr>
        <w:t xml:space="preserve"> will provide the </w:t>
      </w:r>
      <w:r w:rsidRPr="00194F6E">
        <w:rPr>
          <w:b/>
          <w:lang w:val="en-US"/>
        </w:rPr>
        <w:t>CONTRACTOR</w:t>
      </w:r>
      <w:r w:rsidRPr="0051567F">
        <w:rPr>
          <w:lang w:val="en-US"/>
        </w:rPr>
        <w:t xml:space="preserve"> with a Master test circuit P&amp;ID.</w:t>
      </w:r>
    </w:p>
    <w:p w14:paraId="1B34638E" w14:textId="77777777" w:rsidR="004A235D" w:rsidRPr="0051567F" w:rsidRDefault="004F161D" w:rsidP="00544A22">
      <w:pPr>
        <w:pStyle w:val="e1t"/>
        <w:rPr>
          <w:lang w:val="en-US"/>
        </w:rPr>
      </w:pPr>
      <w:r w:rsidRPr="0051567F">
        <w:rPr>
          <w:lang w:val="en-US"/>
        </w:rPr>
        <w:t>The test pressure</w:t>
      </w:r>
      <w:r w:rsidR="003448E2" w:rsidRPr="003448E2">
        <w:rPr>
          <w:lang w:val="en-US"/>
        </w:rPr>
        <w:t>,</w:t>
      </w:r>
      <w:r w:rsidR="004A235D" w:rsidRPr="0051567F">
        <w:rPr>
          <w:lang w:val="en-US"/>
        </w:rPr>
        <w:t xml:space="preserve"> test medium and the test circuit number shall be marked on the isometrics by </w:t>
      </w:r>
      <w:r w:rsidR="004A235D" w:rsidRPr="00194F6E">
        <w:rPr>
          <w:b/>
          <w:lang w:val="en-US"/>
        </w:rPr>
        <w:t>CONTRACTOR</w:t>
      </w:r>
      <w:r w:rsidR="004A235D" w:rsidRPr="0051567F">
        <w:rPr>
          <w:lang w:val="en-US"/>
        </w:rPr>
        <w:t xml:space="preserve"> prior to the pressure testing.</w:t>
      </w:r>
    </w:p>
    <w:p w14:paraId="43DC0ADD" w14:textId="77777777" w:rsidR="004A235D" w:rsidRPr="00E77512" w:rsidRDefault="004A235D" w:rsidP="00E77512">
      <w:pPr>
        <w:pStyle w:val="Heading3"/>
      </w:pPr>
      <w:bookmarkStart w:id="133" w:name="_Toc366672933"/>
      <w:bookmarkStart w:id="134" w:name="_Toc21530540"/>
      <w:r w:rsidRPr="00E77512">
        <w:t>Venting and draining</w:t>
      </w:r>
      <w:bookmarkEnd w:id="133"/>
      <w:bookmarkEnd w:id="134"/>
    </w:p>
    <w:p w14:paraId="6B9996AD" w14:textId="77777777" w:rsidR="004A235D" w:rsidRPr="0051567F" w:rsidRDefault="004A235D" w:rsidP="00544A22">
      <w:pPr>
        <w:pStyle w:val="e1t"/>
        <w:rPr>
          <w:lang w:val="en-US"/>
        </w:rPr>
      </w:pPr>
      <w:r w:rsidRPr="0051567F">
        <w:rPr>
          <w:lang w:val="en-US"/>
        </w:rPr>
        <w:t xml:space="preserve">If not already noted on the isometric, for pipes ≥ 2" </w:t>
      </w:r>
      <w:r w:rsidRPr="00194F6E">
        <w:rPr>
          <w:b/>
          <w:lang w:val="en-US"/>
        </w:rPr>
        <w:t>CONTRACTOR</w:t>
      </w:r>
      <w:r w:rsidRPr="0051567F">
        <w:rPr>
          <w:lang w:val="en-US"/>
        </w:rPr>
        <w:t xml:space="preserve"> shall install on site venting and draining nozzles respectively in accordance with </w:t>
      </w:r>
      <w:r w:rsidRPr="00194F6E">
        <w:rPr>
          <w:b/>
          <w:lang w:val="en-US"/>
        </w:rPr>
        <w:t>COMPANY</w:t>
      </w:r>
      <w:r w:rsidRPr="0051567F">
        <w:rPr>
          <w:lang w:val="en-US"/>
        </w:rPr>
        <w:t xml:space="preserve">'s request at high and low points.  </w:t>
      </w:r>
    </w:p>
    <w:p w14:paraId="7E36553E" w14:textId="77777777" w:rsidR="004A235D" w:rsidRPr="00E77512" w:rsidRDefault="004A235D" w:rsidP="00E77512">
      <w:pPr>
        <w:pStyle w:val="Heading3"/>
      </w:pPr>
      <w:bookmarkStart w:id="135" w:name="_Toc366672934"/>
      <w:bookmarkStart w:id="136" w:name="_Toc21530541"/>
      <w:r w:rsidRPr="00E77512">
        <w:lastRenderedPageBreak/>
        <w:t>Sensitive equipment</w:t>
      </w:r>
      <w:bookmarkEnd w:id="135"/>
      <w:bookmarkEnd w:id="136"/>
    </w:p>
    <w:p w14:paraId="05712908" w14:textId="77777777" w:rsidR="004A235D" w:rsidRPr="0051567F" w:rsidRDefault="004A235D" w:rsidP="00544A22">
      <w:pPr>
        <w:pStyle w:val="e1t"/>
        <w:rPr>
          <w:lang w:val="en-US"/>
        </w:rPr>
      </w:pPr>
      <w:r w:rsidRPr="0051567F">
        <w:rPr>
          <w:lang w:val="en-US"/>
        </w:rPr>
        <w:t xml:space="preserve">Sensitive plant equipment shall be removed and listed </w:t>
      </w:r>
      <w:r w:rsidR="002B37AB">
        <w:rPr>
          <w:lang w:val="en-US"/>
        </w:rPr>
        <w:t xml:space="preserve">by </w:t>
      </w:r>
      <w:r w:rsidR="002B37AB" w:rsidRPr="002B37AB">
        <w:rPr>
          <w:b/>
          <w:lang w:val="en-US"/>
        </w:rPr>
        <w:t>CONTRACTOR</w:t>
      </w:r>
      <w:r w:rsidR="002B37AB">
        <w:rPr>
          <w:lang w:val="en-US"/>
        </w:rPr>
        <w:t xml:space="preserve"> on the "List of Dismantled Items per Test System </w:t>
      </w:r>
      <w:r w:rsidR="00AF0618">
        <w:rPr>
          <w:lang w:val="en-US"/>
        </w:rPr>
        <w:t>&amp;</w:t>
      </w:r>
      <w:r w:rsidR="003448E2">
        <w:rPr>
          <w:lang w:val="en-US"/>
        </w:rPr>
        <w:t>AZ</w:t>
      </w:r>
      <w:r w:rsidR="00AF0618">
        <w:rPr>
          <w:lang w:val="en-US"/>
        </w:rPr>
        <w:t xml:space="preserve">-W-LX </w:t>
      </w:r>
      <w:r>
        <w:rPr>
          <w:lang w:val="en-US"/>
        </w:rPr>
        <w:t>2404 (EN)</w:t>
      </w:r>
      <w:r w:rsidR="002B37AB">
        <w:rPr>
          <w:lang w:val="en-US"/>
        </w:rPr>
        <w:t>)</w:t>
      </w:r>
      <w:r w:rsidRPr="0051567F">
        <w:rPr>
          <w:lang w:val="en-US"/>
        </w:rPr>
        <w:t xml:space="preserve"> before pressure testing. If test system contains pressure vessels, </w:t>
      </w:r>
      <w:r w:rsidRPr="00194F6E">
        <w:rPr>
          <w:b/>
          <w:lang w:val="en-US"/>
        </w:rPr>
        <w:t>CONTRACTOR</w:t>
      </w:r>
      <w:r w:rsidRPr="0051567F">
        <w:rPr>
          <w:lang w:val="en-US"/>
        </w:rPr>
        <w:t xml:space="preserve"> shall verify that such equipment can stay in the test system, otherwise they need to be blocked out</w:t>
      </w:r>
      <w:r w:rsidR="002B37AB">
        <w:rPr>
          <w:lang w:val="en-US"/>
        </w:rPr>
        <w:t xml:space="preserve"> (use &amp;</w:t>
      </w:r>
      <w:r w:rsidR="003448E2">
        <w:rPr>
          <w:lang w:val="en-US"/>
        </w:rPr>
        <w:t>AZ</w:t>
      </w:r>
      <w:r w:rsidR="002B37AB">
        <w:rPr>
          <w:lang w:val="en-US"/>
        </w:rPr>
        <w:t>-W-LX 2404 (EN) too)</w:t>
      </w:r>
      <w:r w:rsidRPr="0051567F">
        <w:rPr>
          <w:lang w:val="en-US"/>
        </w:rPr>
        <w:t>.</w:t>
      </w:r>
    </w:p>
    <w:p w14:paraId="613FD4F9" w14:textId="77777777" w:rsidR="004A235D" w:rsidRPr="0051567F" w:rsidRDefault="004A235D" w:rsidP="00544A22">
      <w:pPr>
        <w:pStyle w:val="e1t"/>
        <w:rPr>
          <w:lang w:val="en-US"/>
        </w:rPr>
      </w:pPr>
      <w:r w:rsidRPr="0051567F">
        <w:rPr>
          <w:lang w:val="en-US"/>
        </w:rPr>
        <w:t>Measuring floaters installed in</w:t>
      </w:r>
      <w:r w:rsidR="002B37AB">
        <w:rPr>
          <w:lang w:val="en-US"/>
        </w:rPr>
        <w:t>side</w:t>
      </w:r>
      <w:r w:rsidRPr="0051567F">
        <w:rPr>
          <w:lang w:val="en-US"/>
        </w:rPr>
        <w:t xml:space="preserve"> vessels or float chambers shall be removed or the float chamber shall be shutoff and open to atmosphere.</w:t>
      </w:r>
    </w:p>
    <w:p w14:paraId="68DA2FB8" w14:textId="77777777" w:rsidR="004A235D" w:rsidRPr="00E77512" w:rsidRDefault="004A235D" w:rsidP="00E77512">
      <w:pPr>
        <w:pStyle w:val="Heading3"/>
      </w:pPr>
      <w:bookmarkStart w:id="137" w:name="_Toc366672935"/>
      <w:bookmarkStart w:id="138" w:name="_Toc21530542"/>
      <w:r w:rsidRPr="00E77512">
        <w:t>Temporary supports</w:t>
      </w:r>
      <w:bookmarkEnd w:id="137"/>
      <w:bookmarkEnd w:id="138"/>
    </w:p>
    <w:p w14:paraId="156588D4" w14:textId="77777777" w:rsidR="004A235D" w:rsidRPr="0051567F" w:rsidRDefault="004A235D" w:rsidP="00544A22">
      <w:pPr>
        <w:pStyle w:val="e1t"/>
        <w:rPr>
          <w:lang w:val="en-US"/>
        </w:rPr>
      </w:pPr>
      <w:r w:rsidRPr="0051567F">
        <w:rPr>
          <w:lang w:val="en-US"/>
        </w:rPr>
        <w:t xml:space="preserve">To avoid an overloading by the test medium, locks of spring hanger, spring </w:t>
      </w:r>
      <w:proofErr w:type="gramStart"/>
      <w:r w:rsidRPr="0051567F">
        <w:rPr>
          <w:lang w:val="en-US"/>
        </w:rPr>
        <w:t>supports</w:t>
      </w:r>
      <w:proofErr w:type="gramEnd"/>
      <w:r w:rsidRPr="0051567F">
        <w:rPr>
          <w:lang w:val="en-US"/>
        </w:rPr>
        <w:t xml:space="preserve"> and balance weights shall be arrested. This shall be verified during preparation.</w:t>
      </w:r>
    </w:p>
    <w:p w14:paraId="733EDE77" w14:textId="77777777" w:rsidR="004A235D" w:rsidRPr="0051567F" w:rsidRDefault="004A235D" w:rsidP="00544A22">
      <w:pPr>
        <w:pStyle w:val="e1t"/>
        <w:rPr>
          <w:lang w:val="en-US"/>
        </w:rPr>
      </w:pPr>
      <w:r w:rsidRPr="0051567F">
        <w:rPr>
          <w:lang w:val="en-US"/>
        </w:rPr>
        <w:t>The piping shall be provided with additional support, if required.</w:t>
      </w:r>
    </w:p>
    <w:p w14:paraId="4DE976F0" w14:textId="77777777" w:rsidR="004A235D" w:rsidRPr="0051567F" w:rsidRDefault="004A235D" w:rsidP="00544A22">
      <w:pPr>
        <w:pStyle w:val="e1t"/>
        <w:rPr>
          <w:lang w:val="en-US"/>
        </w:rPr>
      </w:pPr>
      <w:r w:rsidRPr="00194F6E">
        <w:rPr>
          <w:b/>
        </w:rPr>
        <w:t>CONTRACTOR</w:t>
      </w:r>
      <w:r w:rsidRPr="0051567F">
        <w:rPr>
          <w:lang w:val="en-US"/>
        </w:rPr>
        <w:t xml:space="preserve"> shall consider temporary supports and adjusting spool pieces for pressure testing. Such items may </w:t>
      </w:r>
      <w:r>
        <w:rPr>
          <w:lang w:val="en-US"/>
        </w:rPr>
        <w:t xml:space="preserve">be </w:t>
      </w:r>
      <w:r w:rsidRPr="0051567F">
        <w:rPr>
          <w:lang w:val="en-US"/>
        </w:rPr>
        <w:t>required if, for example</w:t>
      </w:r>
      <w:r>
        <w:rPr>
          <w:lang w:val="en-US"/>
        </w:rPr>
        <w:t>,</w:t>
      </w:r>
      <w:r w:rsidRPr="0051567F">
        <w:rPr>
          <w:lang w:val="en-US"/>
        </w:rPr>
        <w:t xml:space="preserve"> sensitive plant equipment need to be removed and / or testing of divided test circuits. </w:t>
      </w:r>
      <w:r w:rsidRPr="00194F6E">
        <w:rPr>
          <w:b/>
          <w:bCs/>
          <w:lang w:val="en-US"/>
        </w:rPr>
        <w:t>CONTRACTOR</w:t>
      </w:r>
      <w:r w:rsidRPr="0051567F">
        <w:rPr>
          <w:lang w:val="en-US"/>
        </w:rPr>
        <w:t xml:space="preserve"> shall generate </w:t>
      </w:r>
      <w:r>
        <w:rPr>
          <w:lang w:val="en-US"/>
        </w:rPr>
        <w:t xml:space="preserve">a </w:t>
      </w:r>
      <w:r w:rsidRPr="0051567F">
        <w:rPr>
          <w:lang w:val="en-US"/>
        </w:rPr>
        <w:t xml:space="preserve">list </w:t>
      </w:r>
      <w:r>
        <w:rPr>
          <w:lang w:val="en-US"/>
        </w:rPr>
        <w:t>showing</w:t>
      </w:r>
      <w:r w:rsidRPr="0051567F">
        <w:rPr>
          <w:lang w:val="en-US"/>
        </w:rPr>
        <w:t xml:space="preserve"> all Pressure Test caps and temporary pipe supports </w:t>
      </w:r>
      <w:r>
        <w:rPr>
          <w:lang w:val="en-US"/>
        </w:rPr>
        <w:t>&amp;</w:t>
      </w:r>
      <w:r w:rsidR="003448E2">
        <w:rPr>
          <w:lang w:val="en-US"/>
        </w:rPr>
        <w:t>AZ</w:t>
      </w:r>
      <w:r>
        <w:rPr>
          <w:lang w:val="en-US"/>
        </w:rPr>
        <w:t>-W-LX 2405 (EN)</w:t>
      </w:r>
      <w:r w:rsidRPr="0051567F">
        <w:rPr>
          <w:lang w:val="en-US"/>
        </w:rPr>
        <w:t>).</w:t>
      </w:r>
    </w:p>
    <w:p w14:paraId="1084AAD5" w14:textId="77777777" w:rsidR="004A235D" w:rsidRPr="00E77512" w:rsidRDefault="004A235D" w:rsidP="00E77512">
      <w:pPr>
        <w:pStyle w:val="Heading3"/>
      </w:pPr>
      <w:bookmarkStart w:id="139" w:name="_Toc366672936"/>
      <w:bookmarkStart w:id="140" w:name="_Toc21530543"/>
      <w:r w:rsidRPr="00E77512">
        <w:t>Test blinds</w:t>
      </w:r>
      <w:bookmarkEnd w:id="139"/>
      <w:r w:rsidR="002B37AB" w:rsidRPr="00E77512">
        <w:t xml:space="preserve"> / test caps</w:t>
      </w:r>
      <w:bookmarkEnd w:id="140"/>
    </w:p>
    <w:p w14:paraId="4C9A7875" w14:textId="77777777" w:rsidR="004A235D" w:rsidRPr="0051567F" w:rsidRDefault="004A235D" w:rsidP="00544A22">
      <w:pPr>
        <w:pStyle w:val="e1t"/>
      </w:pPr>
      <w:r w:rsidRPr="0051567F">
        <w:t xml:space="preserve">Compounds which </w:t>
      </w:r>
      <w:proofErr w:type="gramStart"/>
      <w:r w:rsidRPr="0051567F">
        <w:t>have to</w:t>
      </w:r>
      <w:proofErr w:type="gramEnd"/>
      <w:r w:rsidRPr="0051567F">
        <w:t xml:space="preserve"> be separated from the test systems (e. g. vessels, filters) shall be disconnected at the adjacent pipe or nozzle by </w:t>
      </w:r>
      <w:r w:rsidRPr="00194F6E">
        <w:rPr>
          <w:b/>
        </w:rPr>
        <w:t>CONTRACTOR</w:t>
      </w:r>
      <w:r w:rsidRPr="0051567F">
        <w:t xml:space="preserve"> according to test system</w:t>
      </w:r>
      <w:r w:rsidRPr="0051567F">
        <w:rPr>
          <w:lang w:val="en-US"/>
        </w:rPr>
        <w:t xml:space="preserve"> P&amp;ID.</w:t>
      </w:r>
      <w:r w:rsidRPr="0051567F">
        <w:t xml:space="preserve"> Exceptions have to be clarified with </w:t>
      </w:r>
      <w:r w:rsidRPr="00194F6E">
        <w:rPr>
          <w:b/>
        </w:rPr>
        <w:t>COMPANY</w:t>
      </w:r>
      <w:r w:rsidRPr="0051567F">
        <w:t>.</w:t>
      </w:r>
    </w:p>
    <w:p w14:paraId="5D0BFA7E" w14:textId="77777777" w:rsidR="004A235D" w:rsidRPr="0051567F" w:rsidRDefault="004A235D" w:rsidP="00544A22">
      <w:pPr>
        <w:pStyle w:val="e1t"/>
        <w:rPr>
          <w:lang w:val="en-US"/>
        </w:rPr>
      </w:pPr>
      <w:r w:rsidRPr="00194F6E">
        <w:rPr>
          <w:b/>
        </w:rPr>
        <w:t>CONTRACTOR</w:t>
      </w:r>
      <w:r w:rsidRPr="0051567F">
        <w:rPr>
          <w:lang w:val="en-US"/>
        </w:rPr>
        <w:t xml:space="preserve"> shall provide blind list showing location and line number for all temporary test blinds used </w:t>
      </w:r>
      <w:r>
        <w:t>&amp;</w:t>
      </w:r>
      <w:r w:rsidR="003448E2">
        <w:t>CG</w:t>
      </w:r>
      <w:r>
        <w:t>-W-LX 2403 (EN)</w:t>
      </w:r>
      <w:r w:rsidRPr="0051567F">
        <w:t>)</w:t>
      </w:r>
      <w:r w:rsidRPr="0051567F">
        <w:rPr>
          <w:lang w:val="en-US"/>
        </w:rPr>
        <w:t xml:space="preserve">. </w:t>
      </w:r>
    </w:p>
    <w:p w14:paraId="2F959362" w14:textId="77777777" w:rsidR="004A235D" w:rsidRPr="0051567F" w:rsidRDefault="004A235D" w:rsidP="00544A22">
      <w:pPr>
        <w:pStyle w:val="e1t"/>
        <w:rPr>
          <w:lang w:val="en-US"/>
        </w:rPr>
      </w:pPr>
      <w:r w:rsidRPr="0051567F">
        <w:t xml:space="preserve">Only temporary test blinds according to LS133-02 shall be used. </w:t>
      </w:r>
      <w:r w:rsidRPr="0051567F">
        <w:rPr>
          <w:lang w:val="en-US"/>
        </w:rPr>
        <w:t xml:space="preserve">The test blind location shall be shown in the test system P&amp;ID. </w:t>
      </w:r>
    </w:p>
    <w:p w14:paraId="1843E7C0" w14:textId="77777777" w:rsidR="004A235D" w:rsidRDefault="004A235D" w:rsidP="00544A22">
      <w:pPr>
        <w:pStyle w:val="e1t"/>
        <w:rPr>
          <w:lang w:val="en-US"/>
        </w:rPr>
      </w:pPr>
      <w:r w:rsidRPr="0051567F">
        <w:rPr>
          <w:lang w:val="en-US"/>
        </w:rPr>
        <w:t xml:space="preserve">Blinds installed to equipment for protection purpose (rotary equipment, vessels, aluminum plate fin heat exchangers, etc.) shall only be removed on </w:t>
      </w:r>
      <w:r w:rsidRPr="00194F6E">
        <w:rPr>
          <w:b/>
        </w:rPr>
        <w:t>COMPANY</w:t>
      </w:r>
      <w:r>
        <w:rPr>
          <w:b/>
        </w:rPr>
        <w:t>'</w:t>
      </w:r>
      <w:r w:rsidRPr="00B41DB2">
        <w:t>s</w:t>
      </w:r>
      <w:r w:rsidRPr="0051567F">
        <w:rPr>
          <w:lang w:val="en-US"/>
        </w:rPr>
        <w:t xml:space="preserve"> instruction and shall be witnessed by </w:t>
      </w:r>
      <w:r w:rsidRPr="00194F6E">
        <w:rPr>
          <w:b/>
        </w:rPr>
        <w:t>COMPANY</w:t>
      </w:r>
      <w:r w:rsidRPr="0051567F">
        <w:rPr>
          <w:lang w:val="en-US"/>
        </w:rPr>
        <w:t>.</w:t>
      </w:r>
    </w:p>
    <w:p w14:paraId="001E7FBB" w14:textId="77777777" w:rsidR="002B37AB" w:rsidRDefault="002B37AB" w:rsidP="00544A22">
      <w:pPr>
        <w:pStyle w:val="e1t"/>
        <w:rPr>
          <w:lang w:val="en-US"/>
        </w:rPr>
      </w:pPr>
      <w:r>
        <w:rPr>
          <w:lang w:val="en-US"/>
        </w:rPr>
        <w:t xml:space="preserve">At pipe ends, where no flange is available, the open end shall be closed using a welded-on test cap. The cap shall meet the requirements of the related pipe class. After pressure test, the cap shall be cut from the piping and the welding bevel shall be re-made (refer to paragraph </w:t>
      </w:r>
      <w:r>
        <w:rPr>
          <w:lang w:val="en-US"/>
        </w:rPr>
        <w:fldChar w:fldCharType="begin"/>
      </w:r>
      <w:r>
        <w:rPr>
          <w:lang w:val="en-US"/>
        </w:rPr>
        <w:instrText xml:space="preserve"> REF _Ref367716834 \r \h </w:instrText>
      </w:r>
      <w:r>
        <w:rPr>
          <w:lang w:val="en-US"/>
        </w:rPr>
      </w:r>
      <w:r>
        <w:rPr>
          <w:lang w:val="en-US"/>
        </w:rPr>
        <w:fldChar w:fldCharType="separate"/>
      </w:r>
      <w:r w:rsidR="00E1570C">
        <w:rPr>
          <w:lang w:val="en-US"/>
        </w:rPr>
        <w:t>5.6</w:t>
      </w:r>
      <w:r>
        <w:rPr>
          <w:lang w:val="en-US"/>
        </w:rPr>
        <w:fldChar w:fldCharType="end"/>
      </w:r>
      <w:r>
        <w:rPr>
          <w:lang w:val="en-US"/>
        </w:rPr>
        <w:t xml:space="preserve"> herein).</w:t>
      </w:r>
    </w:p>
    <w:p w14:paraId="2D16C748" w14:textId="77777777" w:rsidR="002B37AB" w:rsidRPr="0051567F" w:rsidRDefault="002B37AB" w:rsidP="00544A22">
      <w:pPr>
        <w:pStyle w:val="e1t"/>
        <w:rPr>
          <w:lang w:val="en-US"/>
        </w:rPr>
      </w:pPr>
      <w:r>
        <w:rPr>
          <w:lang w:val="en-US"/>
        </w:rPr>
        <w:t>Regarding numbering of test blinds respective test caps on the list &amp;</w:t>
      </w:r>
      <w:r w:rsidR="003448E2">
        <w:rPr>
          <w:lang w:val="en-US"/>
        </w:rPr>
        <w:t>CG</w:t>
      </w:r>
      <w:r>
        <w:rPr>
          <w:lang w:val="en-US"/>
        </w:rPr>
        <w:t>-W-LX</w:t>
      </w:r>
      <w:r w:rsidR="00AF0618">
        <w:rPr>
          <w:lang w:val="en-US"/>
        </w:rPr>
        <w:t xml:space="preserve"> </w:t>
      </w:r>
      <w:r>
        <w:rPr>
          <w:lang w:val="en-US"/>
        </w:rPr>
        <w:t>2403 (EN), test blinds and test caps shall be distinct by a leading "B" in front of test blind numbers and by a leading "C" in front of test cap numbers.</w:t>
      </w:r>
    </w:p>
    <w:p w14:paraId="5DE7DE49" w14:textId="77777777" w:rsidR="004A235D" w:rsidRPr="00E77512" w:rsidRDefault="004A235D" w:rsidP="00E77512">
      <w:pPr>
        <w:pStyle w:val="Heading3"/>
      </w:pPr>
      <w:bookmarkStart w:id="141" w:name="_Toc366672937"/>
      <w:bookmarkStart w:id="142" w:name="_Toc21530544"/>
      <w:r w:rsidRPr="00E77512">
        <w:t>Test manometer</w:t>
      </w:r>
      <w:bookmarkEnd w:id="141"/>
      <w:bookmarkEnd w:id="142"/>
    </w:p>
    <w:p w14:paraId="23478989" w14:textId="77777777" w:rsidR="002F6C5A" w:rsidRPr="002F6C5A" w:rsidRDefault="002F6C5A" w:rsidP="002F6C5A">
      <w:pPr>
        <w:pStyle w:val="e1t"/>
        <w:rPr>
          <w:lang w:val="en-US"/>
        </w:rPr>
      </w:pPr>
      <w:r w:rsidRPr="002F6C5A">
        <w:rPr>
          <w:lang w:val="en-US"/>
        </w:rPr>
        <w:t>At least two calibrated test manometers shall be installed. On demand of COMPANY a pressure-temperature recorder shall be used.</w:t>
      </w:r>
    </w:p>
    <w:p w14:paraId="0A741FA5" w14:textId="77777777" w:rsidR="002F6C5A" w:rsidRPr="002F6C5A" w:rsidRDefault="002F6C5A" w:rsidP="002F6C5A">
      <w:pPr>
        <w:pStyle w:val="e1t"/>
        <w:rPr>
          <w:lang w:val="en-US"/>
        </w:rPr>
      </w:pPr>
      <w:r w:rsidRPr="002F6C5A">
        <w:rPr>
          <w:lang w:val="en-US"/>
        </w:rPr>
        <w:t>Pressure gauges or remote measuring instruments with the same accuracy over the entire measuring range and the same measuring limits should be used to control the pressure. It is allowed to use pressure gauges (remote devices of accuracy class no more than 1.5), provided that the controlled pressure values must be within the second third of the scale of the pressure gauge (the limit pressure of the pressure gauges should be about 4/3 of the test pressure). When measuring the pressure with two pressure gauges, one must be a control.</w:t>
      </w:r>
    </w:p>
    <w:p w14:paraId="23EEAC60" w14:textId="77777777" w:rsidR="004A235D" w:rsidRPr="0051567F" w:rsidRDefault="002F6C5A" w:rsidP="002F6C5A">
      <w:pPr>
        <w:pStyle w:val="e1t"/>
        <w:rPr>
          <w:lang w:val="en-US"/>
        </w:rPr>
      </w:pPr>
      <w:r w:rsidRPr="002F6C5A">
        <w:rPr>
          <w:lang w:val="en-US"/>
        </w:rPr>
        <w:t>One pressure gauge (remote device) is installed at the pressure unit after the shut-off valves, the other - on the air vent at the point of the pipeline, the most remote from the pressure unit.</w:t>
      </w:r>
    </w:p>
    <w:p w14:paraId="16579188" w14:textId="77777777" w:rsidR="004A235D" w:rsidRPr="00E77512" w:rsidRDefault="004A235D" w:rsidP="00E77512">
      <w:pPr>
        <w:pStyle w:val="Heading3"/>
      </w:pPr>
      <w:bookmarkStart w:id="143" w:name="_Toc366672938"/>
      <w:bookmarkStart w:id="144" w:name="_Toc21530545"/>
      <w:r w:rsidRPr="00E77512">
        <w:t>Test packages</w:t>
      </w:r>
      <w:bookmarkEnd w:id="143"/>
      <w:bookmarkEnd w:id="144"/>
    </w:p>
    <w:p w14:paraId="3876B9CA" w14:textId="77777777" w:rsidR="004A235D" w:rsidRPr="0051567F" w:rsidRDefault="004A235D" w:rsidP="00544A22">
      <w:pPr>
        <w:pStyle w:val="e1t"/>
      </w:pPr>
      <w:r w:rsidRPr="00194F6E">
        <w:rPr>
          <w:b/>
        </w:rPr>
        <w:t>CONTRACTOR</w:t>
      </w:r>
      <w:r w:rsidRPr="0051567F">
        <w:t xml:space="preserve"> shall prepare detailed test system documents / test packages for each individual Pressure Test including the following documents:</w:t>
      </w:r>
    </w:p>
    <w:p w14:paraId="3DC25ABE" w14:textId="77777777" w:rsidR="004A235D" w:rsidRDefault="004A235D" w:rsidP="00B41DB2">
      <w:pPr>
        <w:pStyle w:val="e1t"/>
        <w:numPr>
          <w:ilvl w:val="0"/>
          <w:numId w:val="25"/>
        </w:numPr>
        <w:jc w:val="left"/>
      </w:pPr>
      <w:r w:rsidRPr="0051567F">
        <w:lastRenderedPageBreak/>
        <w:t xml:space="preserve">Filled and signed "Punch list" </w:t>
      </w:r>
      <w:r w:rsidRPr="00A8618B">
        <w:rPr>
          <w:color w:val="auto"/>
        </w:rPr>
        <w:t>&amp;</w:t>
      </w:r>
      <w:r w:rsidR="00EC1009">
        <w:rPr>
          <w:color w:val="auto"/>
        </w:rPr>
        <w:t>CG</w:t>
      </w:r>
      <w:r w:rsidRPr="00A8618B">
        <w:rPr>
          <w:color w:val="auto"/>
        </w:rPr>
        <w:t xml:space="preserve"> W-</w:t>
      </w:r>
      <w:r w:rsidR="0012474B" w:rsidRPr="00A8618B">
        <w:rPr>
          <w:color w:val="auto"/>
        </w:rPr>
        <w:t>SY</w:t>
      </w:r>
      <w:r w:rsidRPr="00A8618B">
        <w:rPr>
          <w:color w:val="auto"/>
        </w:rPr>
        <w:t xml:space="preserve"> </w:t>
      </w:r>
      <w:r w:rsidR="0012474B" w:rsidRPr="00A8618B">
        <w:rPr>
          <w:color w:val="auto"/>
        </w:rPr>
        <w:t>92</w:t>
      </w:r>
      <w:r w:rsidRPr="00A8618B">
        <w:rPr>
          <w:color w:val="auto"/>
        </w:rPr>
        <w:t>02</w:t>
      </w:r>
      <w:r w:rsidR="0012474B" w:rsidRPr="00A8618B">
        <w:rPr>
          <w:color w:val="auto"/>
        </w:rPr>
        <w:t>.005</w:t>
      </w:r>
      <w:r w:rsidRPr="00A8618B">
        <w:rPr>
          <w:color w:val="auto"/>
        </w:rPr>
        <w:t xml:space="preserve"> (EN).</w:t>
      </w:r>
      <w:r w:rsidRPr="0051567F">
        <w:t xml:space="preserve"> </w:t>
      </w:r>
      <w:r w:rsidRPr="0051567F">
        <w:br/>
        <w:t>Category A points cleared.</w:t>
      </w:r>
      <w:r w:rsidR="002C5BB9">
        <w:t xml:space="preserve"> If no punch points exist, the term "NO PUNCH POINTS" shall be written in the first line of the Punch Point Description section</w:t>
      </w:r>
      <w:r w:rsidR="007E779F">
        <w:t>.</w:t>
      </w:r>
    </w:p>
    <w:p w14:paraId="641FF520" w14:textId="77777777" w:rsidR="005F623C" w:rsidRPr="0051567F" w:rsidRDefault="005F623C" w:rsidP="00C66E2A">
      <w:pPr>
        <w:pStyle w:val="e1t"/>
        <w:numPr>
          <w:ilvl w:val="0"/>
          <w:numId w:val="25"/>
        </w:numPr>
      </w:pPr>
      <w:r w:rsidRPr="005F623C">
        <w:t>"</w:t>
      </w:r>
      <w:r w:rsidR="00C66E2A">
        <w:t>Check Record L03 – Pressure Test</w:t>
      </w:r>
      <w:r w:rsidRPr="005F623C">
        <w:t xml:space="preserve">" </w:t>
      </w:r>
      <w:r w:rsidR="00C66E2A" w:rsidRPr="00C66E2A">
        <w:t>&amp;CG W-RW 9224.004 (EN)</w:t>
      </w:r>
      <w:r w:rsidRPr="005F623C">
        <w:t>.</w:t>
      </w:r>
    </w:p>
    <w:p w14:paraId="390BBF1E" w14:textId="77777777" w:rsidR="004A235D" w:rsidRPr="0051567F" w:rsidRDefault="004A235D" w:rsidP="00544A22">
      <w:pPr>
        <w:pStyle w:val="e1t"/>
        <w:numPr>
          <w:ilvl w:val="0"/>
          <w:numId w:val="25"/>
        </w:numPr>
      </w:pPr>
      <w:r w:rsidRPr="0051567F">
        <w:t>Filled and signed "Accep</w:t>
      </w:r>
      <w:r>
        <w:t>tance Sheet for Orifice Flanges</w:t>
      </w:r>
      <w:r w:rsidRPr="0051567F">
        <w:t xml:space="preserve">" </w:t>
      </w:r>
      <w:r>
        <w:t>&amp;</w:t>
      </w:r>
      <w:r w:rsidR="00EC1009">
        <w:t>AZ</w:t>
      </w:r>
      <w:r>
        <w:t>-W-QA 2403 (EN)</w:t>
      </w:r>
      <w:r w:rsidRPr="0051567F">
        <w:rPr>
          <w:bCs/>
        </w:rPr>
        <w:t>.</w:t>
      </w:r>
    </w:p>
    <w:p w14:paraId="12AFAA5B" w14:textId="77777777" w:rsidR="004A235D" w:rsidRPr="0051567F" w:rsidRDefault="004A235D" w:rsidP="00544A22">
      <w:pPr>
        <w:pStyle w:val="e1t"/>
        <w:numPr>
          <w:ilvl w:val="0"/>
          <w:numId w:val="25"/>
        </w:numPr>
      </w:pPr>
      <w:r w:rsidRPr="0051567F">
        <w:rPr>
          <w:bCs/>
        </w:rPr>
        <w:t xml:space="preserve">Filled and signed </w:t>
      </w:r>
      <w:r w:rsidRPr="0051567F">
        <w:t>"Acceptance sheet for spring -hanger and -support"</w:t>
      </w:r>
      <w:r w:rsidRPr="0051567F">
        <w:rPr>
          <w:bCs/>
        </w:rPr>
        <w:t xml:space="preserve"> </w:t>
      </w:r>
      <w:r>
        <w:rPr>
          <w:bCs/>
        </w:rPr>
        <w:t>&amp;</w:t>
      </w:r>
      <w:r w:rsidR="00EC1009">
        <w:rPr>
          <w:bCs/>
        </w:rPr>
        <w:t>AZ</w:t>
      </w:r>
      <w:r>
        <w:rPr>
          <w:bCs/>
        </w:rPr>
        <w:t>-W-QA</w:t>
      </w:r>
      <w:r w:rsidR="00AF0618">
        <w:rPr>
          <w:bCs/>
        </w:rPr>
        <w:t xml:space="preserve"> </w:t>
      </w:r>
      <w:r>
        <w:rPr>
          <w:bCs/>
        </w:rPr>
        <w:t>2404 (EN)</w:t>
      </w:r>
      <w:r w:rsidRPr="0051567F">
        <w:t>.</w:t>
      </w:r>
    </w:p>
    <w:p w14:paraId="78273155" w14:textId="77777777" w:rsidR="004A235D" w:rsidRPr="0051567F" w:rsidRDefault="004A235D" w:rsidP="00544A22">
      <w:pPr>
        <w:pStyle w:val="e1t"/>
        <w:numPr>
          <w:ilvl w:val="0"/>
          <w:numId w:val="25"/>
        </w:numPr>
      </w:pPr>
      <w:r w:rsidRPr="0051567F">
        <w:t>Colour marked P&amp;ID (latest revision) showing the test system.</w:t>
      </w:r>
    </w:p>
    <w:p w14:paraId="129C86A3" w14:textId="77777777" w:rsidR="004A235D" w:rsidRPr="0051567F" w:rsidRDefault="004A235D" w:rsidP="00544A22">
      <w:pPr>
        <w:pStyle w:val="e1t"/>
        <w:numPr>
          <w:ilvl w:val="0"/>
          <w:numId w:val="25"/>
        </w:numPr>
      </w:pPr>
      <w:r w:rsidRPr="0051567F">
        <w:t xml:space="preserve">"List of dismantled items per test system" </w:t>
      </w:r>
      <w:r>
        <w:t>&amp;</w:t>
      </w:r>
      <w:r w:rsidR="00EC1009">
        <w:t>AZ</w:t>
      </w:r>
      <w:r>
        <w:t>-W-LX 2404 (EN)</w:t>
      </w:r>
      <w:r w:rsidRPr="0051567F">
        <w:t>.</w:t>
      </w:r>
    </w:p>
    <w:p w14:paraId="19E5DF54" w14:textId="77777777" w:rsidR="004A235D" w:rsidRPr="0051567F" w:rsidRDefault="004A235D" w:rsidP="00544A22">
      <w:pPr>
        <w:pStyle w:val="e1t"/>
        <w:numPr>
          <w:ilvl w:val="0"/>
          <w:numId w:val="25"/>
        </w:numPr>
      </w:pPr>
      <w:r w:rsidRPr="0051567F">
        <w:t xml:space="preserve">"List of Pressure Test Caps and Temporary Piping Supports" </w:t>
      </w:r>
      <w:r>
        <w:t>&amp;</w:t>
      </w:r>
      <w:r w:rsidR="00EC1009">
        <w:t>AZ</w:t>
      </w:r>
      <w:r>
        <w:t>-W-LX 2405 (EN)</w:t>
      </w:r>
      <w:r w:rsidRPr="0051567F">
        <w:t>.</w:t>
      </w:r>
    </w:p>
    <w:p w14:paraId="22B55144" w14:textId="77777777" w:rsidR="004A235D" w:rsidRPr="0051567F" w:rsidRDefault="004A235D" w:rsidP="00544A22">
      <w:pPr>
        <w:pStyle w:val="e1t"/>
        <w:numPr>
          <w:ilvl w:val="0"/>
          <w:numId w:val="25"/>
        </w:numPr>
      </w:pPr>
      <w:r w:rsidRPr="0051567F">
        <w:t xml:space="preserve">"Blind List per Test System" </w:t>
      </w:r>
      <w:r>
        <w:t>&amp;</w:t>
      </w:r>
      <w:r w:rsidR="00EC1009">
        <w:t>CG</w:t>
      </w:r>
      <w:r>
        <w:t>-W-LX 2403 (EN)</w:t>
      </w:r>
      <w:r w:rsidRPr="0051567F">
        <w:t>.</w:t>
      </w:r>
    </w:p>
    <w:p w14:paraId="20FB5693" w14:textId="77777777" w:rsidR="004A235D" w:rsidRPr="0051567F" w:rsidRDefault="004A235D" w:rsidP="00544A22">
      <w:pPr>
        <w:pStyle w:val="e1t"/>
        <w:numPr>
          <w:ilvl w:val="0"/>
          <w:numId w:val="25"/>
        </w:numPr>
      </w:pPr>
      <w:r w:rsidRPr="0051567F">
        <w:t>Isometric drawing(s) AS BUILT.</w:t>
      </w:r>
    </w:p>
    <w:p w14:paraId="65351A12" w14:textId="77777777" w:rsidR="004A235D" w:rsidRPr="0051567F" w:rsidRDefault="004A235D" w:rsidP="00544A22">
      <w:pPr>
        <w:pStyle w:val="e1t"/>
        <w:numPr>
          <w:ilvl w:val="0"/>
          <w:numId w:val="25"/>
        </w:numPr>
      </w:pPr>
      <w:r w:rsidRPr="0051567F">
        <w:t xml:space="preserve">"Isometric supplement sheet" </w:t>
      </w:r>
      <w:r>
        <w:t>&amp;</w:t>
      </w:r>
      <w:r w:rsidR="00EC1009">
        <w:t>AZ</w:t>
      </w:r>
      <w:r>
        <w:t>-W-DW 9506 (EN)</w:t>
      </w:r>
      <w:r w:rsidRPr="0051567F">
        <w:t>.</w:t>
      </w:r>
    </w:p>
    <w:p w14:paraId="4136081E" w14:textId="77777777" w:rsidR="004A235D" w:rsidRPr="0051567F" w:rsidRDefault="004A235D" w:rsidP="00544A22">
      <w:pPr>
        <w:pStyle w:val="e1t"/>
        <w:numPr>
          <w:ilvl w:val="0"/>
          <w:numId w:val="25"/>
        </w:numPr>
      </w:pPr>
      <w:r w:rsidRPr="0051567F">
        <w:t>Bill of material AS BUILT for all isometrics and isometric sketches.</w:t>
      </w:r>
    </w:p>
    <w:p w14:paraId="50E25019" w14:textId="77777777" w:rsidR="004A235D" w:rsidRPr="0051567F" w:rsidRDefault="004A235D" w:rsidP="00544A22">
      <w:pPr>
        <w:pStyle w:val="e1t"/>
        <w:numPr>
          <w:ilvl w:val="0"/>
          <w:numId w:val="25"/>
        </w:numPr>
      </w:pPr>
      <w:r w:rsidRPr="0051567F">
        <w:t>Isometric sketches AS BUILT for all pipelines for which no isometric drawing has been provided.</w:t>
      </w:r>
    </w:p>
    <w:p w14:paraId="1527A9D3" w14:textId="77777777" w:rsidR="004A235D" w:rsidRPr="0051567F" w:rsidRDefault="004A235D" w:rsidP="00544A22">
      <w:pPr>
        <w:pStyle w:val="e1t"/>
        <w:numPr>
          <w:ilvl w:val="0"/>
          <w:numId w:val="25"/>
        </w:numPr>
      </w:pPr>
      <w:r w:rsidRPr="0051567F">
        <w:t>Calibration certificates of measure instruments.</w:t>
      </w:r>
    </w:p>
    <w:p w14:paraId="2DAAB5DB" w14:textId="77777777" w:rsidR="004A235D" w:rsidRDefault="004A235D" w:rsidP="00544A22">
      <w:pPr>
        <w:pStyle w:val="e1t"/>
        <w:numPr>
          <w:ilvl w:val="0"/>
          <w:numId w:val="25"/>
        </w:numPr>
      </w:pPr>
      <w:r w:rsidRPr="0051567F">
        <w:t>Water analysis (chloride content) if applicable.</w:t>
      </w:r>
    </w:p>
    <w:p w14:paraId="090F60DD" w14:textId="77777777" w:rsidR="00EC1009" w:rsidRDefault="00EC1009" w:rsidP="00544A22">
      <w:pPr>
        <w:pStyle w:val="e1t"/>
        <w:numPr>
          <w:ilvl w:val="0"/>
          <w:numId w:val="25"/>
        </w:numPr>
      </w:pPr>
      <w:r w:rsidRPr="00EC1009">
        <w:t>Protocol of chemical composition of water used for hydraulic tests.</w:t>
      </w:r>
    </w:p>
    <w:p w14:paraId="2E03AAA5" w14:textId="77777777" w:rsidR="005F623C" w:rsidRPr="00EC1009" w:rsidRDefault="00301604" w:rsidP="00EC1009">
      <w:pPr>
        <w:pStyle w:val="e1t"/>
        <w:numPr>
          <w:ilvl w:val="0"/>
          <w:numId w:val="25"/>
        </w:numPr>
      </w:pPr>
      <w:r>
        <w:t>MC documents (ITP, check records, etc.)</w:t>
      </w:r>
      <w:r w:rsidR="00EC1009">
        <w:t>.</w:t>
      </w:r>
    </w:p>
    <w:p w14:paraId="5DB643CC" w14:textId="77777777" w:rsidR="004A235D" w:rsidRPr="00E77512" w:rsidRDefault="004A235D" w:rsidP="00E77512">
      <w:pPr>
        <w:pStyle w:val="Heading2"/>
      </w:pPr>
      <w:bookmarkStart w:id="145" w:name="_Toc247354829"/>
      <w:bookmarkStart w:id="146" w:name="_Toc366672939"/>
      <w:bookmarkStart w:id="147" w:name="_Toc21530546"/>
      <w:r w:rsidRPr="00E77512">
        <w:t>Performance of Pressure Tests</w:t>
      </w:r>
      <w:bookmarkEnd w:id="145"/>
      <w:bookmarkEnd w:id="146"/>
      <w:bookmarkEnd w:id="147"/>
    </w:p>
    <w:p w14:paraId="3453CA5E" w14:textId="77777777" w:rsidR="005F623C" w:rsidRPr="005F623C" w:rsidRDefault="005F623C" w:rsidP="005F623C">
      <w:pPr>
        <w:pStyle w:val="e1t"/>
        <w:rPr>
          <w:lang w:val="en-US"/>
        </w:rPr>
      </w:pPr>
      <w:r w:rsidRPr="005F623C">
        <w:rPr>
          <w:lang w:val="en-US"/>
        </w:rPr>
        <w:t>Application of pressure requires approval of COMPANY. The release is carried out after inspection according to chapter 8.2 "Inspection before Pressure Test".</w:t>
      </w:r>
    </w:p>
    <w:p w14:paraId="0D874926" w14:textId="77777777" w:rsidR="005F623C" w:rsidRPr="005F623C" w:rsidRDefault="005F623C" w:rsidP="005F623C">
      <w:pPr>
        <w:pStyle w:val="e1t"/>
        <w:rPr>
          <w:lang w:val="en-US"/>
        </w:rPr>
      </w:pPr>
      <w:r w:rsidRPr="005F623C">
        <w:rPr>
          <w:lang w:val="en-US"/>
        </w:rPr>
        <w:t>Test systems shall be filled from bottom to top to avoid damage to the installations. Vents must be kept in open position during filling and the system must be completely de-aerated.</w:t>
      </w:r>
    </w:p>
    <w:p w14:paraId="1A0DF7D8" w14:textId="77777777" w:rsidR="005F623C" w:rsidRPr="005F623C" w:rsidRDefault="005F623C" w:rsidP="005F623C">
      <w:pPr>
        <w:pStyle w:val="e1t"/>
        <w:rPr>
          <w:lang w:val="en-US"/>
        </w:rPr>
      </w:pPr>
      <w:r w:rsidRPr="005F623C">
        <w:rPr>
          <w:lang w:val="en-US"/>
        </w:rPr>
        <w:t>Testing of pipelines for strength, density and tightness shall be carried out according to GOST 32569-2013, GOST R 54892-2012, SP 129.13330.2011, SP 75.13330.2011</w:t>
      </w:r>
      <w:r>
        <w:rPr>
          <w:lang w:val="en-US"/>
        </w:rPr>
        <w:t xml:space="preserve"> or </w:t>
      </w:r>
      <w:r w:rsidRPr="005F623C">
        <w:rPr>
          <w:lang w:val="en-US"/>
        </w:rPr>
        <w:t>SP 74.13330.2011 (depending on the type of pipeline).</w:t>
      </w:r>
    </w:p>
    <w:p w14:paraId="24E9E66C" w14:textId="77777777" w:rsidR="005F623C" w:rsidRPr="005F623C" w:rsidRDefault="005F623C" w:rsidP="005F623C">
      <w:pPr>
        <w:pStyle w:val="e1t"/>
        <w:rPr>
          <w:lang w:val="en-US"/>
        </w:rPr>
      </w:pPr>
      <w:r w:rsidRPr="005F623C">
        <w:rPr>
          <w:lang w:val="en-US"/>
        </w:rPr>
        <w:t>Small piping systems shall be pressurized using a hand pump, larger systems with the use of a motor-driven pump. The pump needs to be observed permanently during pressurizing. During the hold-time the pump shall be disconnected from the system.</w:t>
      </w:r>
    </w:p>
    <w:p w14:paraId="3C39859E" w14:textId="77777777" w:rsidR="005F623C" w:rsidRPr="005F623C" w:rsidRDefault="005F623C" w:rsidP="005F623C">
      <w:pPr>
        <w:pStyle w:val="e1t"/>
        <w:rPr>
          <w:lang w:val="en-US"/>
        </w:rPr>
      </w:pPr>
      <w:r w:rsidRPr="005F623C">
        <w:rPr>
          <w:lang w:val="en-US"/>
        </w:rPr>
        <w:t xml:space="preserve">Exceeding the maximal defined test pressure is not permitted. Special attention shall be given to pressure drops due to external influences e. g. temperature fluctuations due to solar radiation. </w:t>
      </w:r>
    </w:p>
    <w:p w14:paraId="05C7C3B6" w14:textId="77777777" w:rsidR="004A235D" w:rsidRPr="0051567F" w:rsidRDefault="005F623C" w:rsidP="005F623C">
      <w:pPr>
        <w:pStyle w:val="e1t"/>
        <w:rPr>
          <w:lang w:val="en-US"/>
        </w:rPr>
      </w:pPr>
      <w:r w:rsidRPr="005F623C">
        <w:rPr>
          <w:lang w:val="en-US"/>
        </w:rPr>
        <w:t>All piping joints (welded and other e.g. screwed) shall be left uncovered and uncoated during the pressure test.</w:t>
      </w:r>
    </w:p>
    <w:p w14:paraId="5BABD144" w14:textId="77777777" w:rsidR="004A235D" w:rsidRPr="00E77512" w:rsidRDefault="004A235D" w:rsidP="00E77512">
      <w:pPr>
        <w:pStyle w:val="Heading3"/>
      </w:pPr>
      <w:bookmarkStart w:id="148" w:name="_Toc366672940"/>
      <w:bookmarkStart w:id="149" w:name="_Toc21530547"/>
      <w:r w:rsidRPr="00E77512">
        <w:t>Pressure Testing of equipment items</w:t>
      </w:r>
      <w:bookmarkEnd w:id="148"/>
      <w:bookmarkEnd w:id="149"/>
    </w:p>
    <w:p w14:paraId="698807B9" w14:textId="77777777" w:rsidR="004A235D" w:rsidRPr="0051567F" w:rsidRDefault="004A235D" w:rsidP="00544A22">
      <w:pPr>
        <w:pStyle w:val="e1t"/>
        <w:rPr>
          <w:lang w:val="en-US"/>
        </w:rPr>
      </w:pPr>
      <w:r w:rsidRPr="0051567F">
        <w:rPr>
          <w:lang w:val="en-US"/>
        </w:rPr>
        <w:t xml:space="preserve">If plant equipment with several chambers (process streams e.g. heat exchangers), are included in a test system, it shall be ensured that </w:t>
      </w:r>
      <w:r w:rsidR="004B7936" w:rsidRPr="0051567F">
        <w:rPr>
          <w:lang w:val="en-US"/>
        </w:rPr>
        <w:t xml:space="preserve">chambers </w:t>
      </w:r>
      <w:r w:rsidR="004B7936">
        <w:rPr>
          <w:lang w:val="en-US"/>
        </w:rPr>
        <w:t>not being subject to the pressure test</w:t>
      </w:r>
      <w:r w:rsidRPr="0051567F">
        <w:rPr>
          <w:lang w:val="en-US"/>
        </w:rPr>
        <w:t xml:space="preserve"> are open to </w:t>
      </w:r>
      <w:r w:rsidR="004B7936">
        <w:rPr>
          <w:lang w:val="en-US"/>
        </w:rPr>
        <w:t xml:space="preserve">the </w:t>
      </w:r>
      <w:r w:rsidRPr="0051567F">
        <w:rPr>
          <w:lang w:val="en-US"/>
        </w:rPr>
        <w:t>atmosphere. The ratio of internal / external pressure for heat exchanger shall be considered</w:t>
      </w:r>
      <w:r w:rsidRPr="00B41DB2">
        <w:rPr>
          <w:lang w:val="en-US"/>
        </w:rPr>
        <w:t xml:space="preserve">. In case of leaks </w:t>
      </w:r>
      <w:r w:rsidR="004B7936" w:rsidRPr="00B41DB2">
        <w:rPr>
          <w:lang w:val="en-US"/>
        </w:rPr>
        <w:t xml:space="preserve">or tube </w:t>
      </w:r>
      <w:r w:rsidRPr="00B41DB2">
        <w:rPr>
          <w:lang w:val="en-US"/>
        </w:rPr>
        <w:t xml:space="preserve">rupture, </w:t>
      </w:r>
      <w:r w:rsidR="00806B5D" w:rsidRPr="00B41DB2">
        <w:rPr>
          <w:lang w:val="en-US"/>
        </w:rPr>
        <w:t xml:space="preserve">the neighboring </w:t>
      </w:r>
      <w:r w:rsidRPr="00B41DB2">
        <w:rPr>
          <w:lang w:val="en-US"/>
        </w:rPr>
        <w:t xml:space="preserve">system </w:t>
      </w:r>
      <w:r w:rsidR="00B41DB2" w:rsidRPr="00B41DB2">
        <w:rPr>
          <w:lang w:val="en-US"/>
        </w:rPr>
        <w:t>(chamber) shall</w:t>
      </w:r>
      <w:r w:rsidRPr="00B41DB2">
        <w:rPr>
          <w:lang w:val="en-US"/>
        </w:rPr>
        <w:t xml:space="preserve"> be </w:t>
      </w:r>
      <w:r w:rsidR="00B41DB2" w:rsidRPr="00B41DB2">
        <w:rPr>
          <w:lang w:val="en-US"/>
        </w:rPr>
        <w:t xml:space="preserve">prevented from being </w:t>
      </w:r>
      <w:r w:rsidRPr="00B41DB2">
        <w:rPr>
          <w:lang w:val="en-US"/>
        </w:rPr>
        <w:t xml:space="preserve">pressurized above </w:t>
      </w:r>
      <w:r w:rsidR="00806B5D" w:rsidRPr="00B41DB2">
        <w:rPr>
          <w:lang w:val="en-US"/>
        </w:rPr>
        <w:t xml:space="preserve">its </w:t>
      </w:r>
      <w:r w:rsidRPr="00B41DB2">
        <w:rPr>
          <w:lang w:val="en-US"/>
        </w:rPr>
        <w:t>operation pressure</w:t>
      </w:r>
      <w:r w:rsidRPr="0051567F">
        <w:rPr>
          <w:lang w:val="en-US"/>
        </w:rPr>
        <w:t xml:space="preserve">. This can be assured by opening of a </w:t>
      </w:r>
      <w:r w:rsidR="00806B5D">
        <w:rPr>
          <w:lang w:val="en-US"/>
        </w:rPr>
        <w:t>blind flange</w:t>
      </w:r>
      <w:r w:rsidR="00806B5D" w:rsidRPr="0051567F">
        <w:rPr>
          <w:lang w:val="en-US"/>
        </w:rPr>
        <w:t xml:space="preserve"> </w:t>
      </w:r>
      <w:r w:rsidR="0073225F">
        <w:rPr>
          <w:lang w:val="en-US"/>
        </w:rPr>
        <w:t>or a</w:t>
      </w:r>
      <w:r w:rsidRPr="0051567F">
        <w:rPr>
          <w:lang w:val="en-US"/>
        </w:rPr>
        <w:t xml:space="preserve"> valve to the atmosphere. </w:t>
      </w:r>
      <w:r w:rsidR="0073225F">
        <w:rPr>
          <w:lang w:val="en-US"/>
        </w:rPr>
        <w:t>In case of an opened valve, it shall be locked open</w:t>
      </w:r>
      <w:r w:rsidRPr="0051567F">
        <w:rPr>
          <w:lang w:val="en-US"/>
        </w:rPr>
        <w:t xml:space="preserve"> during </w:t>
      </w:r>
      <w:r w:rsidR="0073225F">
        <w:rPr>
          <w:lang w:val="en-US"/>
        </w:rPr>
        <w:t xml:space="preserve">the entire </w:t>
      </w:r>
      <w:r w:rsidRPr="0051567F">
        <w:rPr>
          <w:lang w:val="en-US"/>
        </w:rPr>
        <w:t>pressure testing.</w:t>
      </w:r>
    </w:p>
    <w:p w14:paraId="229D453C" w14:textId="77777777" w:rsidR="004A235D" w:rsidRPr="0051567F" w:rsidRDefault="004A235D" w:rsidP="00544A22">
      <w:pPr>
        <w:pStyle w:val="e1t"/>
        <w:rPr>
          <w:lang w:val="en-US"/>
        </w:rPr>
      </w:pPr>
      <w:r w:rsidRPr="0051567F">
        <w:rPr>
          <w:lang w:val="en-US"/>
        </w:rPr>
        <w:t xml:space="preserve">Coils, aluminum plate heat exchangers, silencer, cold boxes shall not be </w:t>
      </w:r>
      <w:r w:rsidRPr="0051567F">
        <w:t>hydrostatic tested.</w:t>
      </w:r>
      <w:r w:rsidRPr="0051567F">
        <w:rPr>
          <w:lang w:val="en-US"/>
        </w:rPr>
        <w:t xml:space="preserve"> </w:t>
      </w:r>
    </w:p>
    <w:p w14:paraId="0675E066" w14:textId="77777777" w:rsidR="004A235D" w:rsidRPr="0051567F" w:rsidRDefault="004A235D" w:rsidP="00544A22">
      <w:pPr>
        <w:pStyle w:val="e1t"/>
        <w:rPr>
          <w:lang w:val="en-US"/>
        </w:rPr>
      </w:pPr>
      <w:r w:rsidRPr="0051567F">
        <w:rPr>
          <w:lang w:val="en-US"/>
        </w:rPr>
        <w:t>Machines (pumps, compressors) shall not be pressure tested.</w:t>
      </w:r>
    </w:p>
    <w:p w14:paraId="732E551C" w14:textId="77777777" w:rsidR="004A235D" w:rsidRPr="00E77512" w:rsidRDefault="004A235D" w:rsidP="00E77512">
      <w:pPr>
        <w:pStyle w:val="Heading3"/>
      </w:pPr>
      <w:bookmarkStart w:id="150" w:name="_Toc366672941"/>
      <w:bookmarkStart w:id="151" w:name="_Toc21530548"/>
      <w:r w:rsidRPr="00E77512">
        <w:lastRenderedPageBreak/>
        <w:t>Leaks</w:t>
      </w:r>
      <w:bookmarkEnd w:id="150"/>
      <w:bookmarkEnd w:id="151"/>
    </w:p>
    <w:p w14:paraId="53840BE1" w14:textId="77777777" w:rsidR="004A235D" w:rsidRPr="0051567F" w:rsidRDefault="004A235D" w:rsidP="00544A22">
      <w:pPr>
        <w:pStyle w:val="e1t"/>
        <w:rPr>
          <w:lang w:val="en-US"/>
        </w:rPr>
      </w:pPr>
      <w:r w:rsidRPr="0051567F">
        <w:rPr>
          <w:lang w:val="en-US"/>
        </w:rPr>
        <w:t>During Pressure Test</w:t>
      </w:r>
      <w:r>
        <w:rPr>
          <w:lang w:val="en-US"/>
        </w:rPr>
        <w:t>,</w:t>
      </w:r>
      <w:r w:rsidRPr="0051567F">
        <w:rPr>
          <w:lang w:val="en-US"/>
        </w:rPr>
        <w:t xml:space="preserve"> the test system shall be checked for leaks. In case leaks are found, the test must be stopped immediately. </w:t>
      </w:r>
    </w:p>
    <w:p w14:paraId="0BC8A88F" w14:textId="77777777" w:rsidR="004A235D" w:rsidRPr="0051567F" w:rsidRDefault="004A235D" w:rsidP="00544A22">
      <w:pPr>
        <w:pStyle w:val="e1t"/>
        <w:rPr>
          <w:lang w:val="en-US"/>
        </w:rPr>
      </w:pPr>
      <w:r w:rsidRPr="0051567F">
        <w:rPr>
          <w:lang w:val="en-US"/>
        </w:rPr>
        <w:t>After draining the system, repairs shall be performed as per relevant codes and standards. The use of sealing material and caulking of leaks are not allowed. Re-tightening of leaking flange connections under pressure is strictly forbidden.</w:t>
      </w:r>
    </w:p>
    <w:p w14:paraId="2BF7260E" w14:textId="77777777" w:rsidR="004A235D" w:rsidRPr="0051567F" w:rsidRDefault="004A235D" w:rsidP="00544A22">
      <w:pPr>
        <w:pStyle w:val="e1t"/>
      </w:pPr>
      <w:r w:rsidRPr="0051567F">
        <w:rPr>
          <w:lang w:val="en-US"/>
        </w:rPr>
        <w:t xml:space="preserve">The points of repair shall be checked according to specification including NDE, </w:t>
      </w:r>
      <w:r w:rsidRPr="0051567F">
        <w:t>annealing etc. The Pressure Test shall be repeated.</w:t>
      </w:r>
    </w:p>
    <w:p w14:paraId="437BB217" w14:textId="77777777" w:rsidR="004A235D" w:rsidRPr="0051567F" w:rsidRDefault="004A235D" w:rsidP="00544A22">
      <w:pPr>
        <w:pStyle w:val="e1t"/>
        <w:rPr>
          <w:lang w:val="en-US"/>
        </w:rPr>
      </w:pPr>
      <w:r w:rsidRPr="0051567F">
        <w:t xml:space="preserve">The scan for leaks includes, but is not limited to all screwed connections, welding and brazing joints, no matter if the </w:t>
      </w:r>
      <w:r w:rsidRPr="00194F6E">
        <w:rPr>
          <w:b/>
        </w:rPr>
        <w:t>CONTRACTOR</w:t>
      </w:r>
      <w:r w:rsidRPr="0051567F">
        <w:t xml:space="preserve"> was responsible for their execution or not.</w:t>
      </w:r>
    </w:p>
    <w:p w14:paraId="7B6BEF5F" w14:textId="77777777" w:rsidR="004A235D" w:rsidRPr="00E77512" w:rsidRDefault="004A235D" w:rsidP="00E77512">
      <w:pPr>
        <w:pStyle w:val="Heading2"/>
      </w:pPr>
      <w:bookmarkStart w:id="152" w:name="_Toc247354830"/>
      <w:bookmarkStart w:id="153" w:name="_Toc366672942"/>
      <w:bookmarkStart w:id="154" w:name="_Toc21530549"/>
      <w:bookmarkStart w:id="155" w:name="_Toc520171903"/>
      <w:r w:rsidRPr="00E77512">
        <w:t>Draining after Pressure Test</w:t>
      </w:r>
      <w:bookmarkEnd w:id="152"/>
      <w:bookmarkEnd w:id="153"/>
      <w:bookmarkEnd w:id="154"/>
    </w:p>
    <w:p w14:paraId="76CB199A" w14:textId="77777777" w:rsidR="004A235D" w:rsidRPr="0051567F" w:rsidRDefault="004A235D" w:rsidP="00544A22">
      <w:pPr>
        <w:pStyle w:val="e1t"/>
      </w:pPr>
      <w:r w:rsidRPr="00194F6E">
        <w:rPr>
          <w:b/>
        </w:rPr>
        <w:t>CONTRACTOR</w:t>
      </w:r>
      <w:r w:rsidRPr="0051567F">
        <w:t xml:space="preserve"> shall ensure that all High- and Low-points (risk of vacuum formation) are open for draining. High-points shall be opened at first. Low-point drains shall be kept in open position for approx. 2 days after draining to allow complete drainage of residual water. </w:t>
      </w:r>
    </w:p>
    <w:p w14:paraId="68A22027" w14:textId="77777777" w:rsidR="004A235D" w:rsidRPr="0051567F" w:rsidRDefault="004A235D" w:rsidP="00544A22">
      <w:pPr>
        <w:pStyle w:val="e1t"/>
      </w:pPr>
      <w:r w:rsidRPr="0051567F">
        <w:t xml:space="preserve">After complete draining, the piping respectively piping system </w:t>
      </w:r>
      <w:r>
        <w:t>shall</w:t>
      </w:r>
      <w:r w:rsidRPr="0051567F">
        <w:t xml:space="preserve"> be flushed with a clean medium till no coloration of the </w:t>
      </w:r>
      <w:r>
        <w:t xml:space="preserve">drained </w:t>
      </w:r>
      <w:r w:rsidRPr="0051567F">
        <w:t>medium can be detected. Afterwards the piping system shall be dried in agreement with commissioning personnel (</w:t>
      </w:r>
      <w:r w:rsidRPr="00194F6E">
        <w:rPr>
          <w:b/>
        </w:rPr>
        <w:t>COMPANY</w:t>
      </w:r>
      <w:r w:rsidRPr="0051567F">
        <w:t>).</w:t>
      </w:r>
    </w:p>
    <w:p w14:paraId="2EB87812" w14:textId="77777777" w:rsidR="004A235D" w:rsidRPr="0051567F" w:rsidRDefault="004A235D" w:rsidP="00544A22">
      <w:pPr>
        <w:pStyle w:val="e1t"/>
      </w:pPr>
      <w:r w:rsidRPr="0051567F">
        <w:t xml:space="preserve">Vents and drains shall be closed after complete draining of the tested piping systems in accordance with </w:t>
      </w:r>
      <w:r w:rsidRPr="00194F6E">
        <w:rPr>
          <w:b/>
        </w:rPr>
        <w:t>COMPANY</w:t>
      </w:r>
      <w:r w:rsidRPr="0051567F">
        <w:t xml:space="preserve"> and after checking for internal dryness. </w:t>
      </w:r>
    </w:p>
    <w:p w14:paraId="75E326B3" w14:textId="77777777" w:rsidR="004A235D" w:rsidRPr="00E77512" w:rsidRDefault="004A235D" w:rsidP="00E77512">
      <w:pPr>
        <w:pStyle w:val="Heading2"/>
      </w:pPr>
      <w:bookmarkStart w:id="156" w:name="_Toc247354831"/>
      <w:bookmarkStart w:id="157" w:name="_Toc366672943"/>
      <w:bookmarkStart w:id="158" w:name="_Toc21530550"/>
      <w:r w:rsidRPr="00E77512">
        <w:t>Pneumatic Pressure Test</w:t>
      </w:r>
      <w:bookmarkEnd w:id="156"/>
      <w:bookmarkEnd w:id="157"/>
      <w:bookmarkEnd w:id="158"/>
    </w:p>
    <w:p w14:paraId="26508AE7" w14:textId="77777777" w:rsidR="004A235D" w:rsidRPr="0051567F" w:rsidRDefault="004A235D" w:rsidP="00544A22">
      <w:pPr>
        <w:pStyle w:val="e1t"/>
      </w:pPr>
      <w:r w:rsidRPr="0051567F">
        <w:t>Pneumatic Pressure Test</w:t>
      </w:r>
      <w:bookmarkEnd w:id="155"/>
      <w:r w:rsidRPr="0051567F">
        <w:t xml:space="preserve"> systems shall be kept to a small volume, to minimize the safety risk. The test system shall be equipped with at least one safety valve close to the </w:t>
      </w:r>
      <w:r>
        <w:t>compressor</w:t>
      </w:r>
      <w:r w:rsidRPr="0051567F">
        <w:t xml:space="preserve"> or </w:t>
      </w:r>
      <w:r>
        <w:t xml:space="preserve">the </w:t>
      </w:r>
      <w:r w:rsidRPr="0051567F">
        <w:t xml:space="preserve">feed-in point. The safety valves must be suitable to vent the whole </w:t>
      </w:r>
      <w:r>
        <w:t>flow-rate</w:t>
      </w:r>
      <w:r w:rsidRPr="0051567F">
        <w:t xml:space="preserve"> of test medium</w:t>
      </w:r>
      <w:r>
        <w:t xml:space="preserve"> as the compressor respective the feed-in auxiliary is able to deliver</w:t>
      </w:r>
      <w:r w:rsidRPr="0051567F">
        <w:t xml:space="preserve">. The safety valve inlet shall be at least one pipe size larger than the feed-in connection. </w:t>
      </w:r>
      <w:r w:rsidRPr="00194F6E">
        <w:rPr>
          <w:b/>
        </w:rPr>
        <w:t>CONTRACTOR</w:t>
      </w:r>
      <w:r w:rsidRPr="0051567F">
        <w:t xml:space="preserve"> shall provide </w:t>
      </w:r>
      <w:r>
        <w:t xml:space="preserve">calibrated </w:t>
      </w:r>
      <w:r w:rsidRPr="0051567F">
        <w:t>safety valves</w:t>
      </w:r>
      <w:r w:rsidRPr="0043194F">
        <w:t xml:space="preserve"> </w:t>
      </w:r>
      <w:r w:rsidRPr="0051567F">
        <w:t>necessary</w:t>
      </w:r>
      <w:r>
        <w:t xml:space="preserve"> for the test</w:t>
      </w:r>
      <w:r w:rsidRPr="0051567F">
        <w:t>.</w:t>
      </w:r>
    </w:p>
    <w:p w14:paraId="7AED8CB7" w14:textId="77777777" w:rsidR="004A235D" w:rsidRPr="0051567F" w:rsidRDefault="004A235D" w:rsidP="00544A22">
      <w:pPr>
        <w:pStyle w:val="e1t"/>
      </w:pPr>
      <w:r w:rsidRPr="00194F6E">
        <w:rPr>
          <w:b/>
        </w:rPr>
        <w:t>CONTRACTOR</w:t>
      </w:r>
      <w:r w:rsidRPr="0051567F">
        <w:t xml:space="preserve"> shall consider a high noise level during depressurisation of the test system an</w:t>
      </w:r>
      <w:r>
        <w:t>d shall take preventive action not to exceed the allowed values of noise.</w:t>
      </w:r>
    </w:p>
    <w:p w14:paraId="063C4FA8" w14:textId="77777777" w:rsidR="004A235D" w:rsidRPr="0051567F" w:rsidRDefault="004A235D" w:rsidP="00544A22">
      <w:pPr>
        <w:pStyle w:val="e1t"/>
      </w:pPr>
      <w:r w:rsidRPr="0051567F">
        <w:t>The usage of no</w:t>
      </w:r>
      <w:r>
        <w:t>n-</w:t>
      </w:r>
      <w:r w:rsidRPr="0051567F">
        <w:t xml:space="preserve">specified test mediums needs written approval from </w:t>
      </w:r>
      <w:r w:rsidRPr="00194F6E">
        <w:rPr>
          <w:b/>
        </w:rPr>
        <w:t>COMPANY</w:t>
      </w:r>
      <w:r w:rsidRPr="0051567F">
        <w:t>. The utilization of N</w:t>
      </w:r>
      <w:r w:rsidRPr="0051567F">
        <w:rPr>
          <w:vertAlign w:val="subscript"/>
        </w:rPr>
        <w:t>2</w:t>
      </w:r>
      <w:r w:rsidRPr="0051567F">
        <w:t xml:space="preserve"> requires additional safety procedures.</w:t>
      </w:r>
    </w:p>
    <w:p w14:paraId="52C88738" w14:textId="77777777" w:rsidR="004A235D" w:rsidRPr="00E77512" w:rsidRDefault="004A235D" w:rsidP="00E77512">
      <w:pPr>
        <w:pStyle w:val="Heading2"/>
      </w:pPr>
      <w:bookmarkStart w:id="159" w:name="_Toc247354832"/>
      <w:bookmarkStart w:id="160" w:name="_Toc366672944"/>
      <w:bookmarkStart w:id="161" w:name="_Toc21530551"/>
      <w:r w:rsidRPr="00E77512">
        <w:t>Documentation</w:t>
      </w:r>
      <w:bookmarkEnd w:id="159"/>
      <w:bookmarkEnd w:id="160"/>
      <w:bookmarkEnd w:id="161"/>
    </w:p>
    <w:p w14:paraId="71F8491B" w14:textId="77777777" w:rsidR="004A235D" w:rsidRPr="0051567F" w:rsidRDefault="004A235D" w:rsidP="00544A22">
      <w:pPr>
        <w:pStyle w:val="e1t"/>
        <w:rPr>
          <w:lang w:val="en-US"/>
        </w:rPr>
      </w:pPr>
      <w:r w:rsidRPr="0051567F">
        <w:t>The successful Pressure Test shall be confirmed by all parties involved</w:t>
      </w:r>
      <w:r>
        <w:t xml:space="preserve"> by</w:t>
      </w:r>
      <w:r w:rsidRPr="0051567F">
        <w:t xml:space="preserve"> signing the </w:t>
      </w:r>
      <w:r w:rsidRPr="0051567F">
        <w:rPr>
          <w:lang w:val="en-US"/>
        </w:rPr>
        <w:t xml:space="preserve">inspection and test record. </w:t>
      </w:r>
      <w:r w:rsidRPr="00194F6E">
        <w:rPr>
          <w:b/>
        </w:rPr>
        <w:t>COMPANY</w:t>
      </w:r>
      <w:r w:rsidRPr="0051567F">
        <w:rPr>
          <w:lang w:val="en-US"/>
        </w:rPr>
        <w:t xml:space="preserve"> will release the test system for follow on work.</w:t>
      </w:r>
    </w:p>
    <w:p w14:paraId="5D1981E0" w14:textId="77777777" w:rsidR="004A235D" w:rsidRPr="0051567F" w:rsidRDefault="004A235D" w:rsidP="00544A22">
      <w:pPr>
        <w:pStyle w:val="e1t"/>
      </w:pPr>
      <w:r w:rsidRPr="0051567F">
        <w:rPr>
          <w:lang w:val="en-US"/>
        </w:rPr>
        <w:t xml:space="preserve">The acceptance of Pressure Tests shall be carried out by </w:t>
      </w:r>
      <w:r w:rsidRPr="00194F6E">
        <w:rPr>
          <w:b/>
        </w:rPr>
        <w:t>COMPANY</w:t>
      </w:r>
      <w:r w:rsidRPr="0051567F">
        <w:rPr>
          <w:lang w:val="en-US"/>
        </w:rPr>
        <w:t xml:space="preserve"> and (if specified / requested) by </w:t>
      </w:r>
      <w:r w:rsidRPr="00194F6E">
        <w:rPr>
          <w:b/>
          <w:lang w:val="en-US"/>
        </w:rPr>
        <w:t>CLIENT</w:t>
      </w:r>
      <w:r w:rsidRPr="0051567F">
        <w:rPr>
          <w:lang w:val="en-US"/>
        </w:rPr>
        <w:t xml:space="preserve"> and /or </w:t>
      </w:r>
      <w:r w:rsidRPr="00194F6E">
        <w:rPr>
          <w:b/>
          <w:lang w:val="en-US"/>
        </w:rPr>
        <w:t>THIRD PARTY</w:t>
      </w:r>
      <w:r w:rsidRPr="0051567F">
        <w:rPr>
          <w:lang w:val="en-US"/>
        </w:rPr>
        <w:t>.</w:t>
      </w:r>
      <w:r w:rsidRPr="0051567F">
        <w:t xml:space="preserve"> </w:t>
      </w:r>
    </w:p>
    <w:p w14:paraId="36984BF6" w14:textId="77777777" w:rsidR="004A235D" w:rsidRPr="00E77512" w:rsidRDefault="004A235D" w:rsidP="00E77512">
      <w:pPr>
        <w:pStyle w:val="Heading1"/>
      </w:pPr>
      <w:bookmarkStart w:id="162" w:name="_Toc247354833"/>
      <w:bookmarkStart w:id="163" w:name="_Toc366672945"/>
      <w:bookmarkStart w:id="164" w:name="_Toc21530552"/>
      <w:r w:rsidRPr="00E77512">
        <w:t>Inspections</w:t>
      </w:r>
      <w:bookmarkEnd w:id="162"/>
      <w:bookmarkEnd w:id="163"/>
      <w:bookmarkEnd w:id="164"/>
    </w:p>
    <w:p w14:paraId="0BA6F131" w14:textId="77777777" w:rsidR="004A235D" w:rsidRPr="0051567F" w:rsidRDefault="004A235D" w:rsidP="00544A22">
      <w:pPr>
        <w:pStyle w:val="e1t"/>
      </w:pPr>
      <w:r w:rsidRPr="0051567F">
        <w:t xml:space="preserve">Intermediate and final inspections shall be executed according to the </w:t>
      </w:r>
      <w:r>
        <w:t>"</w:t>
      </w:r>
      <w:r w:rsidRPr="0051567F">
        <w:t>Inspection and Test plan (ITP)</w:t>
      </w:r>
      <w:r>
        <w:t>"</w:t>
      </w:r>
      <w:r w:rsidRPr="0051567F">
        <w:t>.</w:t>
      </w:r>
    </w:p>
    <w:p w14:paraId="1E7F8998" w14:textId="77777777" w:rsidR="004A235D" w:rsidRPr="00E77512" w:rsidRDefault="004A235D" w:rsidP="00E77512">
      <w:pPr>
        <w:pStyle w:val="Heading2"/>
      </w:pPr>
      <w:bookmarkStart w:id="165" w:name="_Toc247354834"/>
      <w:bookmarkStart w:id="166" w:name="_Toc366672946"/>
      <w:bookmarkStart w:id="167" w:name="_Toc21530553"/>
      <w:r w:rsidRPr="00E77512">
        <w:t>Intermediate inspections</w:t>
      </w:r>
      <w:bookmarkEnd w:id="165"/>
      <w:bookmarkEnd w:id="166"/>
      <w:bookmarkEnd w:id="167"/>
    </w:p>
    <w:p w14:paraId="1DCE46D1" w14:textId="77777777" w:rsidR="004A235D" w:rsidRPr="0051567F" w:rsidRDefault="004A235D" w:rsidP="00544A22">
      <w:pPr>
        <w:pStyle w:val="e1t"/>
      </w:pPr>
      <w:r w:rsidRPr="0051567F">
        <w:t xml:space="preserve">Intermediate inspections take place during prefabrication / installation. Intermediate inspections are carried out by the </w:t>
      </w:r>
      <w:r w:rsidRPr="00194F6E">
        <w:rPr>
          <w:b/>
        </w:rPr>
        <w:t>CONTRACTOR</w:t>
      </w:r>
      <w:r w:rsidRPr="0051567F">
        <w:t xml:space="preserve"> in accordance with </w:t>
      </w:r>
      <w:r w:rsidRPr="00194F6E">
        <w:rPr>
          <w:b/>
        </w:rPr>
        <w:t>COMPANY</w:t>
      </w:r>
      <w:r w:rsidRPr="0051567F">
        <w:t xml:space="preserve"> </w:t>
      </w:r>
      <w:r w:rsidRPr="0051567F">
        <w:rPr>
          <w:lang w:val="en-US"/>
        </w:rPr>
        <w:t xml:space="preserve">and (if specified / requested) by </w:t>
      </w:r>
      <w:r w:rsidRPr="00194F6E">
        <w:rPr>
          <w:b/>
          <w:lang w:val="en-US"/>
        </w:rPr>
        <w:t>CLIENT</w:t>
      </w:r>
      <w:r w:rsidRPr="0051567F">
        <w:t>, covering the following (but not limited to) activities based on the construction contract including the specified norms and standards:</w:t>
      </w:r>
    </w:p>
    <w:p w14:paraId="0D7F750E" w14:textId="77777777" w:rsidR="004A235D" w:rsidRPr="0051567F" w:rsidRDefault="004A235D" w:rsidP="00544A22">
      <w:pPr>
        <w:pStyle w:val="e1t"/>
        <w:numPr>
          <w:ilvl w:val="0"/>
          <w:numId w:val="23"/>
        </w:numPr>
      </w:pPr>
      <w:r w:rsidRPr="0051567F">
        <w:t>Inspection of piping items for correct marking (heat number, ID number, item numbe</w:t>
      </w:r>
      <w:r>
        <w:t>r, weld seam and welder number)</w:t>
      </w:r>
    </w:p>
    <w:p w14:paraId="6DBA453E" w14:textId="77777777" w:rsidR="004A235D" w:rsidRPr="0051567F" w:rsidRDefault="004A235D" w:rsidP="00544A22">
      <w:pPr>
        <w:pStyle w:val="e1t"/>
        <w:numPr>
          <w:ilvl w:val="0"/>
          <w:numId w:val="23"/>
        </w:numPr>
      </w:pPr>
      <w:r w:rsidRPr="0051567F">
        <w:t>Tr</w:t>
      </w:r>
      <w:r>
        <w:t>ansfer of marking prior cutting</w:t>
      </w:r>
    </w:p>
    <w:p w14:paraId="1DFF4D58" w14:textId="77777777" w:rsidR="004A235D" w:rsidRPr="0051567F" w:rsidRDefault="004A235D" w:rsidP="00544A22">
      <w:pPr>
        <w:pStyle w:val="e1t"/>
        <w:numPr>
          <w:ilvl w:val="0"/>
          <w:numId w:val="23"/>
        </w:numPr>
      </w:pPr>
      <w:r w:rsidRPr="0051567F">
        <w:lastRenderedPageBreak/>
        <w:t>Positive Material I</w:t>
      </w:r>
      <w:r>
        <w:t>dentification Test, if required</w:t>
      </w:r>
    </w:p>
    <w:p w14:paraId="6646D925" w14:textId="77777777" w:rsidR="004A235D" w:rsidRPr="0051567F" w:rsidRDefault="004A235D" w:rsidP="00544A22">
      <w:pPr>
        <w:pStyle w:val="e1t"/>
        <w:numPr>
          <w:ilvl w:val="0"/>
          <w:numId w:val="23"/>
        </w:numPr>
      </w:pPr>
      <w:r w:rsidRPr="0051567F">
        <w:t>Vis</w:t>
      </w:r>
      <w:r>
        <w:t>ual inspection of welding seams</w:t>
      </w:r>
    </w:p>
    <w:p w14:paraId="470558C7" w14:textId="77777777" w:rsidR="004A235D" w:rsidRPr="0051567F" w:rsidRDefault="004A235D" w:rsidP="00544A22">
      <w:pPr>
        <w:pStyle w:val="e1t"/>
        <w:numPr>
          <w:ilvl w:val="0"/>
          <w:numId w:val="23"/>
        </w:numPr>
      </w:pPr>
      <w:r w:rsidRPr="0051567F">
        <w:t>Verification of post weld heat treatment</w:t>
      </w:r>
    </w:p>
    <w:p w14:paraId="332B9932" w14:textId="77777777" w:rsidR="004A235D" w:rsidRPr="0051567F" w:rsidRDefault="004A235D" w:rsidP="00544A22">
      <w:pPr>
        <w:pStyle w:val="e1t"/>
        <w:numPr>
          <w:ilvl w:val="0"/>
          <w:numId w:val="23"/>
        </w:numPr>
      </w:pPr>
      <w:r w:rsidRPr="0051567F">
        <w:t>Verification of non-destructive examination and hardness testing</w:t>
      </w:r>
    </w:p>
    <w:p w14:paraId="2AA0D0E8" w14:textId="77777777" w:rsidR="004A235D" w:rsidRPr="0051567F" w:rsidRDefault="004A235D" w:rsidP="00544A22">
      <w:pPr>
        <w:pStyle w:val="e1t"/>
        <w:numPr>
          <w:ilvl w:val="0"/>
          <w:numId w:val="23"/>
        </w:numPr>
      </w:pPr>
      <w:r w:rsidRPr="0051567F">
        <w:t>Inspection of internal cleanliness of pipes</w:t>
      </w:r>
    </w:p>
    <w:p w14:paraId="767B2188" w14:textId="77777777" w:rsidR="004A235D" w:rsidRPr="0051567F" w:rsidRDefault="004A235D" w:rsidP="00544A22">
      <w:pPr>
        <w:pStyle w:val="e1t"/>
        <w:numPr>
          <w:ilvl w:val="0"/>
          <w:numId w:val="23"/>
        </w:numPr>
      </w:pPr>
      <w:r w:rsidRPr="0051567F">
        <w:t xml:space="preserve">Dimensional </w:t>
      </w:r>
      <w:r>
        <w:t xml:space="preserve">and routing </w:t>
      </w:r>
      <w:r w:rsidRPr="0051567F">
        <w:t>checks</w:t>
      </w:r>
    </w:p>
    <w:p w14:paraId="6CC242A8" w14:textId="77777777" w:rsidR="004A235D" w:rsidRPr="0051567F" w:rsidRDefault="004A235D" w:rsidP="00544A22">
      <w:pPr>
        <w:pStyle w:val="e1t"/>
        <w:numPr>
          <w:ilvl w:val="0"/>
          <w:numId w:val="23"/>
        </w:numPr>
      </w:pPr>
      <w:r w:rsidRPr="0051567F">
        <w:t>Inspection of piping documentation (isometric supplement sheet</w:t>
      </w:r>
      <w:r>
        <w:t>, certificates of executed NDE)</w:t>
      </w:r>
    </w:p>
    <w:p w14:paraId="738428BB" w14:textId="77777777" w:rsidR="004A235D" w:rsidRPr="0051567F" w:rsidRDefault="004A235D" w:rsidP="00544A22">
      <w:pPr>
        <w:pStyle w:val="e1t"/>
      </w:pPr>
      <w:r w:rsidRPr="0051567F">
        <w:t xml:space="preserve">Prior to the release of </w:t>
      </w:r>
      <w:r>
        <w:t>piping spools, pipe lines or piping systems to other disciplines (e.g. painting), the Intermediate Inspection including correction of subsequent defects shall be completed</w:t>
      </w:r>
      <w:r w:rsidRPr="0051567F">
        <w:t>.</w:t>
      </w:r>
    </w:p>
    <w:p w14:paraId="301B77F5" w14:textId="77777777" w:rsidR="004A235D" w:rsidRPr="00E77512" w:rsidRDefault="004A235D" w:rsidP="00E77512">
      <w:pPr>
        <w:pStyle w:val="Heading2"/>
      </w:pPr>
      <w:bookmarkStart w:id="168" w:name="_Inspection_before_pressure"/>
      <w:bookmarkStart w:id="169" w:name="_Toc247354835"/>
      <w:bookmarkStart w:id="170" w:name="_Toc366672947"/>
      <w:bookmarkStart w:id="171" w:name="_Ref367197749"/>
      <w:bookmarkStart w:id="172" w:name="_Toc21530554"/>
      <w:bookmarkEnd w:id="168"/>
      <w:r w:rsidRPr="00E77512">
        <w:t>Inspection before Pressure Test</w:t>
      </w:r>
      <w:bookmarkEnd w:id="169"/>
      <w:bookmarkEnd w:id="170"/>
      <w:bookmarkEnd w:id="171"/>
      <w:bookmarkEnd w:id="172"/>
    </w:p>
    <w:p w14:paraId="28D5CCBE" w14:textId="77777777" w:rsidR="004A235D" w:rsidRPr="0051567F" w:rsidRDefault="004A235D" w:rsidP="00544A22">
      <w:pPr>
        <w:pStyle w:val="e1t"/>
      </w:pPr>
      <w:r w:rsidRPr="00194F6E">
        <w:rPr>
          <w:b/>
        </w:rPr>
        <w:t>CONTRACTOR</w:t>
      </w:r>
      <w:r w:rsidRPr="0051567F">
        <w:t xml:space="preserve"> shall (after his own inspection and punch out) notify </w:t>
      </w:r>
      <w:r w:rsidRPr="00194F6E">
        <w:rPr>
          <w:b/>
        </w:rPr>
        <w:t>COMPANY</w:t>
      </w:r>
      <w:r w:rsidRPr="0051567F">
        <w:t xml:space="preserve"> that a pipe spool / piping system are installed and ready for inspection. </w:t>
      </w:r>
      <w:r w:rsidRPr="00194F6E">
        <w:rPr>
          <w:b/>
        </w:rPr>
        <w:t>COMPANY</w:t>
      </w:r>
      <w:r w:rsidRPr="0051567F">
        <w:t xml:space="preserve">, </w:t>
      </w:r>
      <w:r w:rsidRPr="00194F6E">
        <w:rPr>
          <w:b/>
        </w:rPr>
        <w:t>CLIENT</w:t>
      </w:r>
      <w:r w:rsidRPr="0051567F">
        <w:t xml:space="preserve"> (if applicable) and a </w:t>
      </w:r>
      <w:r w:rsidRPr="00194F6E">
        <w:rPr>
          <w:b/>
        </w:rPr>
        <w:t>THIRD PARTY</w:t>
      </w:r>
      <w:r w:rsidRPr="0051567F">
        <w:t xml:space="preserve"> (if required) will carry out the inspection before Pressure Test.</w:t>
      </w:r>
    </w:p>
    <w:p w14:paraId="2D1C6D97" w14:textId="77777777" w:rsidR="004A235D" w:rsidRPr="0051567F" w:rsidRDefault="004A235D" w:rsidP="00544A22">
      <w:pPr>
        <w:pStyle w:val="e1t"/>
      </w:pPr>
      <w:r w:rsidRPr="0051567F">
        <w:t xml:space="preserve">For the release for Pressure Test by </w:t>
      </w:r>
      <w:r w:rsidRPr="00194F6E">
        <w:rPr>
          <w:b/>
          <w:bCs/>
        </w:rPr>
        <w:t>COMPANY</w:t>
      </w:r>
      <w:r w:rsidRPr="0051567F">
        <w:t>, the following pre</w:t>
      </w:r>
      <w:r>
        <w:t>-</w:t>
      </w:r>
      <w:r w:rsidRPr="0051567F">
        <w:t xml:space="preserve">requisites shall be </w:t>
      </w:r>
      <w:r>
        <w:t>available</w:t>
      </w:r>
      <w:r w:rsidRPr="0051567F">
        <w:t>:</w:t>
      </w:r>
    </w:p>
    <w:p w14:paraId="36A50828" w14:textId="77777777" w:rsidR="004A235D" w:rsidRPr="0051567F" w:rsidRDefault="004A235D" w:rsidP="00544A22">
      <w:pPr>
        <w:pStyle w:val="e1t"/>
        <w:numPr>
          <w:ilvl w:val="0"/>
          <w:numId w:val="24"/>
        </w:numPr>
      </w:pPr>
      <w:r w:rsidRPr="0051567F">
        <w:t>"AS BUILT" Isometrics, bill of materials (BOM), isometric supplement sheets for prefabrication and field installation</w:t>
      </w:r>
      <w:r>
        <w:t>,</w:t>
      </w:r>
      <w:r w:rsidRPr="0051567F">
        <w:t xml:space="preserve"> signed by all parties.</w:t>
      </w:r>
    </w:p>
    <w:p w14:paraId="7436B940" w14:textId="77777777" w:rsidR="004A235D" w:rsidRPr="0051567F" w:rsidRDefault="004A235D" w:rsidP="00544A22">
      <w:pPr>
        <w:pStyle w:val="e1t"/>
        <w:numPr>
          <w:ilvl w:val="0"/>
          <w:numId w:val="24"/>
        </w:numPr>
      </w:pPr>
      <w:r w:rsidRPr="0051567F">
        <w:t>Actual P&amp;ID</w:t>
      </w:r>
    </w:p>
    <w:p w14:paraId="726DBA77" w14:textId="77777777" w:rsidR="004A235D" w:rsidRPr="0051567F" w:rsidRDefault="004A235D" w:rsidP="00544A22">
      <w:pPr>
        <w:pStyle w:val="e1t"/>
        <w:numPr>
          <w:ilvl w:val="0"/>
          <w:numId w:val="24"/>
        </w:numPr>
      </w:pPr>
      <w:r w:rsidRPr="0051567F">
        <w:t>Quality records (welding, non-destructive examination, heat treatment, hardness tests, etc.)</w:t>
      </w:r>
    </w:p>
    <w:p w14:paraId="76976EEC" w14:textId="77777777" w:rsidR="004A235D" w:rsidRPr="0051567F" w:rsidRDefault="004A235D" w:rsidP="00544A22">
      <w:pPr>
        <w:pStyle w:val="e1t"/>
        <w:numPr>
          <w:ilvl w:val="0"/>
          <w:numId w:val="24"/>
        </w:numPr>
      </w:pPr>
      <w:r w:rsidRPr="0051567F">
        <w:rPr>
          <w:lang w:val="en-US"/>
        </w:rPr>
        <w:t xml:space="preserve">Filled and signed Punch list (all A points cleared) acc. to </w:t>
      </w:r>
      <w:r w:rsidR="00B41DB2" w:rsidRPr="00A8618B">
        <w:rPr>
          <w:lang w:val="en-US"/>
        </w:rPr>
        <w:t>&amp;</w:t>
      </w:r>
      <w:r w:rsidR="00E04641">
        <w:rPr>
          <w:lang w:val="en-US"/>
        </w:rPr>
        <w:t>CG</w:t>
      </w:r>
      <w:r w:rsidR="00B41DB2" w:rsidRPr="00A8618B">
        <w:rPr>
          <w:lang w:val="en-US"/>
        </w:rPr>
        <w:t>-W-</w:t>
      </w:r>
      <w:r w:rsidR="0012474B" w:rsidRPr="00A8618B">
        <w:rPr>
          <w:lang w:val="en-US"/>
        </w:rPr>
        <w:t>SY</w:t>
      </w:r>
      <w:r w:rsidR="00B41DB2" w:rsidRPr="00A8618B">
        <w:rPr>
          <w:lang w:val="en-US"/>
        </w:rPr>
        <w:t xml:space="preserve"> </w:t>
      </w:r>
      <w:r w:rsidR="0012474B" w:rsidRPr="00A8618B">
        <w:rPr>
          <w:lang w:val="en-US"/>
        </w:rPr>
        <w:t>92</w:t>
      </w:r>
      <w:r w:rsidR="00B41DB2" w:rsidRPr="00A8618B">
        <w:rPr>
          <w:lang w:val="en-US"/>
        </w:rPr>
        <w:t>02</w:t>
      </w:r>
      <w:r w:rsidR="0012474B" w:rsidRPr="00A8618B">
        <w:rPr>
          <w:lang w:val="en-US"/>
        </w:rPr>
        <w:t>.005</w:t>
      </w:r>
      <w:r w:rsidR="00B41DB2" w:rsidRPr="00A8618B">
        <w:rPr>
          <w:lang w:val="en-US"/>
        </w:rPr>
        <w:t xml:space="preserve"> (EN)</w:t>
      </w:r>
      <w:r w:rsidRPr="00A8618B">
        <w:rPr>
          <w:lang w:val="en-US"/>
        </w:rPr>
        <w:t>.</w:t>
      </w:r>
    </w:p>
    <w:p w14:paraId="2A875224" w14:textId="77777777" w:rsidR="004A235D" w:rsidRPr="0051567F" w:rsidRDefault="004A235D" w:rsidP="00544A22">
      <w:pPr>
        <w:pStyle w:val="e1t"/>
      </w:pPr>
      <w:r w:rsidRPr="0051567F">
        <w:t xml:space="preserve">After successful inspection </w:t>
      </w:r>
      <w:r>
        <w:t xml:space="preserve">and the </w:t>
      </w:r>
      <w:r w:rsidRPr="00B771EF">
        <w:t>Category A</w:t>
      </w:r>
      <w:r w:rsidR="00B771EF">
        <w:t>1</w:t>
      </w:r>
      <w:r>
        <w:t xml:space="preserve"> points (if any) are corrected</w:t>
      </w:r>
      <w:r w:rsidRPr="0051567F">
        <w:t xml:space="preserve">, the pipe spool / piping system will be released by </w:t>
      </w:r>
      <w:r w:rsidRPr="00194F6E">
        <w:rPr>
          <w:b/>
        </w:rPr>
        <w:t>COMPANY</w:t>
      </w:r>
      <w:r>
        <w:t xml:space="preserve"> for pressure testing.</w:t>
      </w:r>
    </w:p>
    <w:p w14:paraId="2466F30A" w14:textId="77777777" w:rsidR="004A235D" w:rsidRPr="0051567F" w:rsidRDefault="004A235D" w:rsidP="00544A22">
      <w:pPr>
        <w:pStyle w:val="e1t"/>
      </w:pPr>
      <w:r w:rsidRPr="0051567F">
        <w:t xml:space="preserve">Pressure testing shall </w:t>
      </w:r>
      <w:proofErr w:type="gramStart"/>
      <w:r w:rsidRPr="0051567F">
        <w:t>be in compliance with</w:t>
      </w:r>
      <w:proofErr w:type="gramEnd"/>
      <w:r w:rsidRPr="0051567F">
        <w:t xml:space="preserve"> the </w:t>
      </w:r>
      <w:r w:rsidRPr="00194F6E">
        <w:rPr>
          <w:b/>
        </w:rPr>
        <w:t>COMPANY</w:t>
      </w:r>
      <w:r w:rsidRPr="0051567F">
        <w:t xml:space="preserve"> </w:t>
      </w:r>
      <w:r>
        <w:t>Specification for Testing &amp; Inspection of Piping</w:t>
      </w:r>
      <w:r w:rsidRPr="0051567F">
        <w:t>. Test blinds and blind flanges, caps shall be set in accordance with the P&amp;ID</w:t>
      </w:r>
      <w:r>
        <w:t>'s</w:t>
      </w:r>
      <w:r w:rsidRPr="0051567F">
        <w:t xml:space="preserve"> </w:t>
      </w:r>
      <w:r>
        <w:t xml:space="preserve">of the </w:t>
      </w:r>
      <w:r w:rsidRPr="0051567F">
        <w:t>test systems.</w:t>
      </w:r>
    </w:p>
    <w:p w14:paraId="1C8696CF" w14:textId="77777777" w:rsidR="004A235D" w:rsidRPr="0051567F" w:rsidRDefault="004A235D" w:rsidP="00544A22">
      <w:pPr>
        <w:pStyle w:val="e1t"/>
      </w:pPr>
      <w:r w:rsidRPr="00194F6E">
        <w:rPr>
          <w:b/>
        </w:rPr>
        <w:t>CONTRACTOR</w:t>
      </w:r>
      <w:r w:rsidRPr="0051567F">
        <w:t xml:space="preserve"> is responsible for scheduling pressure testing. Deadlines for notification for </w:t>
      </w:r>
      <w:r w:rsidRPr="00194F6E">
        <w:rPr>
          <w:b/>
        </w:rPr>
        <w:t>COMPANY</w:t>
      </w:r>
      <w:r w:rsidRPr="0051567F">
        <w:t xml:space="preserve">, </w:t>
      </w:r>
      <w:r w:rsidRPr="00194F6E">
        <w:rPr>
          <w:b/>
        </w:rPr>
        <w:t>CLIENT</w:t>
      </w:r>
      <w:r w:rsidRPr="0051567F">
        <w:t xml:space="preserve"> and (if specified) a </w:t>
      </w:r>
      <w:r w:rsidRPr="00194F6E">
        <w:rPr>
          <w:b/>
        </w:rPr>
        <w:t>THIRD PARTY</w:t>
      </w:r>
      <w:r w:rsidRPr="0051567F">
        <w:t xml:space="preserve"> shall be identified during Kick-Off meeting.</w:t>
      </w:r>
    </w:p>
    <w:p w14:paraId="7254444F" w14:textId="77777777" w:rsidR="004A235D" w:rsidRPr="00E77512" w:rsidRDefault="0012474B" w:rsidP="00E77512">
      <w:pPr>
        <w:pStyle w:val="Heading2"/>
      </w:pPr>
      <w:bookmarkStart w:id="173" w:name="_Toc247354836"/>
      <w:bookmarkStart w:id="174" w:name="_Toc366672948"/>
      <w:bookmarkStart w:id="175" w:name="_Toc21530555"/>
      <w:r w:rsidRPr="00E77512">
        <w:t>Construction</w:t>
      </w:r>
      <w:r w:rsidR="004A235D" w:rsidRPr="00E77512">
        <w:t xml:space="preserve"> Completion Inspection – Piping</w:t>
      </w:r>
      <w:bookmarkEnd w:id="173"/>
      <w:bookmarkEnd w:id="174"/>
      <w:bookmarkEnd w:id="175"/>
    </w:p>
    <w:p w14:paraId="25CD84FC" w14:textId="77777777" w:rsidR="004A235D" w:rsidRPr="0051567F" w:rsidRDefault="004A235D" w:rsidP="00544A22">
      <w:pPr>
        <w:pStyle w:val="e1t"/>
      </w:pPr>
      <w:r w:rsidRPr="00194F6E">
        <w:rPr>
          <w:b/>
        </w:rPr>
        <w:t>CONTRACTOR</w:t>
      </w:r>
      <w:r w:rsidRPr="0051567F">
        <w:t xml:space="preserve"> shall notify </w:t>
      </w:r>
      <w:r w:rsidRPr="00194F6E">
        <w:rPr>
          <w:b/>
        </w:rPr>
        <w:t>COMPANY</w:t>
      </w:r>
      <w:r w:rsidRPr="0051567F">
        <w:t xml:space="preserve"> that the piping system is completed and ready for inspection. </w:t>
      </w:r>
      <w:r w:rsidRPr="00194F6E">
        <w:rPr>
          <w:b/>
        </w:rPr>
        <w:t>COMPANY</w:t>
      </w:r>
      <w:r w:rsidRPr="0051567F">
        <w:t xml:space="preserve">, </w:t>
      </w:r>
      <w:r w:rsidRPr="00194F6E">
        <w:rPr>
          <w:b/>
        </w:rPr>
        <w:t>CLIENT</w:t>
      </w:r>
      <w:r w:rsidRPr="0051567F">
        <w:t xml:space="preserve"> and (if specified) a </w:t>
      </w:r>
      <w:r w:rsidRPr="00194F6E">
        <w:rPr>
          <w:b/>
        </w:rPr>
        <w:t>THIRD PARTY</w:t>
      </w:r>
      <w:r w:rsidRPr="0051567F">
        <w:t xml:space="preserve"> will carry out the inspection.</w:t>
      </w:r>
    </w:p>
    <w:p w14:paraId="58737BCE" w14:textId="77777777" w:rsidR="004A235D" w:rsidRPr="0051567F" w:rsidRDefault="004A235D" w:rsidP="00544A22">
      <w:pPr>
        <w:pStyle w:val="e1t"/>
      </w:pPr>
      <w:r w:rsidRPr="0051567F">
        <w:t>Pre</w:t>
      </w:r>
      <w:r>
        <w:t>-condition</w:t>
      </w:r>
      <w:r w:rsidRPr="0051567F">
        <w:t xml:space="preserve"> for such inspection is:</w:t>
      </w:r>
    </w:p>
    <w:p w14:paraId="616179E1" w14:textId="77777777" w:rsidR="004A235D" w:rsidRPr="0051567F" w:rsidRDefault="004A235D" w:rsidP="00544A22">
      <w:pPr>
        <w:pStyle w:val="e1t"/>
        <w:numPr>
          <w:ilvl w:val="0"/>
          <w:numId w:val="34"/>
        </w:numPr>
      </w:pPr>
      <w:r w:rsidRPr="0051567F">
        <w:t>Piping system is pressure tested.</w:t>
      </w:r>
    </w:p>
    <w:p w14:paraId="738DAA17" w14:textId="77777777" w:rsidR="004A235D" w:rsidRPr="0051567F" w:rsidRDefault="004A235D" w:rsidP="00544A22">
      <w:pPr>
        <w:pStyle w:val="e1t"/>
        <w:numPr>
          <w:ilvl w:val="0"/>
          <w:numId w:val="34"/>
        </w:numPr>
      </w:pPr>
      <w:r w:rsidRPr="0051567F">
        <w:t>Test medium is drained.</w:t>
      </w:r>
    </w:p>
    <w:p w14:paraId="1CC33024" w14:textId="77777777" w:rsidR="004A235D" w:rsidRPr="0051567F" w:rsidRDefault="004A235D" w:rsidP="00544A22">
      <w:pPr>
        <w:pStyle w:val="e1t"/>
        <w:numPr>
          <w:ilvl w:val="0"/>
          <w:numId w:val="34"/>
        </w:numPr>
      </w:pPr>
      <w:r w:rsidRPr="0051567F">
        <w:t xml:space="preserve">Test system is dried and cleaned. </w:t>
      </w:r>
    </w:p>
    <w:p w14:paraId="071A8B41" w14:textId="77777777" w:rsidR="004A235D" w:rsidRPr="0051567F" w:rsidRDefault="004A235D" w:rsidP="00544A22">
      <w:pPr>
        <w:pStyle w:val="e1t"/>
        <w:numPr>
          <w:ilvl w:val="0"/>
          <w:numId w:val="34"/>
        </w:numPr>
      </w:pPr>
      <w:r w:rsidRPr="0051567F">
        <w:t>All items dismantled for the Pressure Test are reinstated.</w:t>
      </w:r>
    </w:p>
    <w:p w14:paraId="205CFC9B" w14:textId="77777777" w:rsidR="004A235D" w:rsidRPr="0051567F" w:rsidRDefault="004A235D" w:rsidP="00544A22">
      <w:pPr>
        <w:pStyle w:val="e1t"/>
        <w:numPr>
          <w:ilvl w:val="0"/>
          <w:numId w:val="34"/>
        </w:numPr>
      </w:pPr>
      <w:r w:rsidRPr="0051567F">
        <w:t>All punch points are closed.</w:t>
      </w:r>
    </w:p>
    <w:p w14:paraId="2A537E6E" w14:textId="77777777" w:rsidR="004A235D" w:rsidRPr="0051567F" w:rsidRDefault="004A235D" w:rsidP="00B41DB2">
      <w:pPr>
        <w:pStyle w:val="e1t"/>
        <w:numPr>
          <w:ilvl w:val="0"/>
          <w:numId w:val="34"/>
        </w:numPr>
        <w:rPr>
          <w:lang w:val="en-US"/>
        </w:rPr>
      </w:pPr>
      <w:r w:rsidRPr="00B41DB2">
        <w:t>Valve</w:t>
      </w:r>
      <w:r w:rsidRPr="0051567F">
        <w:rPr>
          <w:lang w:val="en-US"/>
        </w:rPr>
        <w:t xml:space="preserve"> locking devices are inspected according to the locking plan (key locking plan)</w:t>
      </w:r>
      <w:r>
        <w:rPr>
          <w:lang w:val="en-US"/>
        </w:rPr>
        <w:t xml:space="preserve"> and accepted</w:t>
      </w:r>
      <w:r w:rsidRPr="0051567F">
        <w:rPr>
          <w:lang w:val="en-US"/>
        </w:rPr>
        <w:t>.</w:t>
      </w:r>
    </w:p>
    <w:p w14:paraId="60261DAC" w14:textId="77777777" w:rsidR="004A235D" w:rsidRPr="0051567F" w:rsidRDefault="004A235D" w:rsidP="00544A22">
      <w:pPr>
        <w:pStyle w:val="e1t"/>
        <w:rPr>
          <w:lang w:val="en-US"/>
        </w:rPr>
      </w:pPr>
      <w:r>
        <w:rPr>
          <w:lang w:val="en-US"/>
        </w:rPr>
        <w:t xml:space="preserve">When </w:t>
      </w:r>
      <w:r w:rsidR="0012474B">
        <w:rPr>
          <w:lang w:val="en-US"/>
        </w:rPr>
        <w:t>Construction</w:t>
      </w:r>
      <w:r>
        <w:rPr>
          <w:lang w:val="en-US"/>
        </w:rPr>
        <w:t xml:space="preserve"> Completion of Piping is achieved, it</w:t>
      </w:r>
      <w:r w:rsidRPr="0051567F">
        <w:rPr>
          <w:lang w:val="en-US"/>
        </w:rPr>
        <w:t xml:space="preserve"> will be confirmed by all parties involved by signing the Mechanical Completion Certificate </w:t>
      </w:r>
      <w:r>
        <w:rPr>
          <w:lang w:val="en-US"/>
        </w:rPr>
        <w:t>&amp;</w:t>
      </w:r>
      <w:r w:rsidR="004A1375">
        <w:rPr>
          <w:lang w:val="en-US"/>
        </w:rPr>
        <w:t>CG</w:t>
      </w:r>
      <w:r>
        <w:rPr>
          <w:lang w:val="en-US"/>
        </w:rPr>
        <w:t>-W-</w:t>
      </w:r>
      <w:r w:rsidR="006A0E48">
        <w:rPr>
          <w:lang w:val="en-US"/>
        </w:rPr>
        <w:t>SY</w:t>
      </w:r>
      <w:r>
        <w:rPr>
          <w:lang w:val="en-US"/>
        </w:rPr>
        <w:t xml:space="preserve"> 9202.002 (EN)</w:t>
      </w:r>
      <w:r w:rsidRPr="0051567F">
        <w:rPr>
          <w:lang w:val="en-US"/>
        </w:rPr>
        <w:t>.</w:t>
      </w:r>
    </w:p>
    <w:p w14:paraId="314D35EA" w14:textId="77777777" w:rsidR="004A235D" w:rsidRPr="00E77512" w:rsidRDefault="004A235D" w:rsidP="00E77512">
      <w:pPr>
        <w:pStyle w:val="Heading1"/>
      </w:pPr>
      <w:bookmarkStart w:id="176" w:name="_Toc247354837"/>
      <w:bookmarkStart w:id="177" w:name="_Toc366672949"/>
      <w:bookmarkStart w:id="178" w:name="_Toc21530556"/>
      <w:bookmarkStart w:id="179" w:name="_Toc127245606"/>
      <w:r w:rsidRPr="00E77512">
        <w:lastRenderedPageBreak/>
        <w:t>Modifications</w:t>
      </w:r>
      <w:bookmarkEnd w:id="176"/>
      <w:bookmarkEnd w:id="177"/>
      <w:bookmarkEnd w:id="178"/>
    </w:p>
    <w:p w14:paraId="7A1A1118" w14:textId="77777777" w:rsidR="004A235D" w:rsidRPr="0051567F" w:rsidRDefault="004A235D" w:rsidP="00544A22">
      <w:pPr>
        <w:pStyle w:val="e1t"/>
      </w:pPr>
      <w:r w:rsidRPr="0051567F">
        <w:t xml:space="preserve">Changes / modifications of pipelines and vessels require the written approval of </w:t>
      </w:r>
      <w:r w:rsidRPr="00194F6E">
        <w:rPr>
          <w:b/>
        </w:rPr>
        <w:t>COMPANY</w:t>
      </w:r>
      <w:r w:rsidRPr="0051567F">
        <w:t xml:space="preserve"> and shall be recorded and transferred into </w:t>
      </w:r>
      <w:r>
        <w:t xml:space="preserve">the </w:t>
      </w:r>
      <w:r w:rsidRPr="0051567F">
        <w:t>relevant documents.</w:t>
      </w:r>
    </w:p>
    <w:p w14:paraId="550EC3AC" w14:textId="77777777" w:rsidR="004A235D" w:rsidRPr="0051567F" w:rsidRDefault="004A235D" w:rsidP="00544A22">
      <w:pPr>
        <w:pStyle w:val="e1t"/>
      </w:pPr>
      <w:r w:rsidRPr="0051567F">
        <w:t>The procedure for handling changes and modifications is described in the "Conditions of Contract</w:t>
      </w:r>
      <w:r w:rsidR="006A0E48">
        <w:t>" (CoC).</w:t>
      </w:r>
    </w:p>
    <w:p w14:paraId="3275845D" w14:textId="77777777" w:rsidR="004A235D" w:rsidRPr="00E77512" w:rsidRDefault="00F64E59" w:rsidP="00B03DDA">
      <w:pPr>
        <w:pStyle w:val="Heading1"/>
      </w:pPr>
      <w:bookmarkStart w:id="180" w:name="_Toc21530557"/>
      <w:bookmarkEnd w:id="179"/>
      <w:r w:rsidRPr="00E77512">
        <w:t>Piping of Air Separation Plants</w:t>
      </w:r>
      <w:bookmarkEnd w:id="180"/>
      <w:r w:rsidR="004A235D" w:rsidRPr="00E77512">
        <w:t xml:space="preserve"> </w:t>
      </w:r>
    </w:p>
    <w:p w14:paraId="6163A652" w14:textId="77777777" w:rsidR="004A235D" w:rsidRDefault="004A235D" w:rsidP="00544A22">
      <w:pPr>
        <w:pStyle w:val="e1t"/>
        <w:rPr>
          <w:lang w:val="en-US"/>
        </w:rPr>
      </w:pPr>
      <w:r w:rsidRPr="0051567F">
        <w:rPr>
          <w:lang w:val="en-US"/>
        </w:rPr>
        <w:t xml:space="preserve">The information </w:t>
      </w:r>
      <w:r w:rsidR="00F64E59">
        <w:rPr>
          <w:lang w:val="en-US"/>
        </w:rPr>
        <w:t>in this chapter</w:t>
      </w:r>
      <w:r w:rsidR="00F64E59" w:rsidRPr="0051567F">
        <w:rPr>
          <w:lang w:val="en-US"/>
        </w:rPr>
        <w:t xml:space="preserve"> </w:t>
      </w:r>
      <w:r w:rsidRPr="0051567F">
        <w:rPr>
          <w:lang w:val="en-US"/>
        </w:rPr>
        <w:t>applies in addition to the fabrication instructions</w:t>
      </w:r>
      <w:r w:rsidR="00F64E59">
        <w:rPr>
          <w:lang w:val="en-US"/>
        </w:rPr>
        <w:t xml:space="preserve"> in chapter </w:t>
      </w:r>
      <w:r w:rsidR="00F64E59">
        <w:rPr>
          <w:lang w:val="en-US"/>
        </w:rPr>
        <w:fldChar w:fldCharType="begin"/>
      </w:r>
      <w:r w:rsidR="00F64E59">
        <w:rPr>
          <w:lang w:val="en-US"/>
        </w:rPr>
        <w:instrText xml:space="preserve"> REF _Ref368470039 \r \h </w:instrText>
      </w:r>
      <w:r w:rsidR="00F64E59">
        <w:rPr>
          <w:lang w:val="en-US"/>
        </w:rPr>
      </w:r>
      <w:r w:rsidR="00F64E59">
        <w:rPr>
          <w:lang w:val="en-US"/>
        </w:rPr>
        <w:fldChar w:fldCharType="separate"/>
      </w:r>
      <w:r w:rsidR="00E1570C">
        <w:rPr>
          <w:lang w:val="en-US"/>
        </w:rPr>
        <w:t>5</w:t>
      </w:r>
      <w:r w:rsidR="00F64E59">
        <w:rPr>
          <w:lang w:val="en-US"/>
        </w:rPr>
        <w:fldChar w:fldCharType="end"/>
      </w:r>
      <w:r w:rsidRPr="0051567F">
        <w:rPr>
          <w:lang w:val="en-US"/>
        </w:rPr>
        <w:t>.</w:t>
      </w:r>
    </w:p>
    <w:p w14:paraId="46F07D04" w14:textId="77777777" w:rsidR="00F64E59" w:rsidRDefault="00B03DDA" w:rsidP="00F64E59">
      <w:pPr>
        <w:pStyle w:val="e1t"/>
        <w:rPr>
          <w:lang w:val="en-US"/>
        </w:rPr>
      </w:pPr>
      <w:r w:rsidRPr="00B03DDA">
        <w:rPr>
          <w:lang w:val="en-US"/>
        </w:rPr>
        <w:t>For cleanliness the Linde-Standard LS 141-74 Part 13 and GOST R 54892-2012 shall strictly be followed.</w:t>
      </w:r>
    </w:p>
    <w:p w14:paraId="12F8EB81" w14:textId="77777777" w:rsidR="004A235D" w:rsidRPr="00E77512" w:rsidRDefault="004A235D" w:rsidP="00E77512">
      <w:pPr>
        <w:pStyle w:val="Heading2"/>
      </w:pPr>
      <w:bookmarkStart w:id="181" w:name="_Toc247354840"/>
      <w:bookmarkStart w:id="182" w:name="_Toc366672952"/>
      <w:bookmarkStart w:id="183" w:name="_Toc21530558"/>
      <w:r w:rsidRPr="00E77512">
        <w:t>General fabrication instructions for Cold boxes</w:t>
      </w:r>
      <w:bookmarkEnd w:id="181"/>
      <w:bookmarkEnd w:id="182"/>
      <w:bookmarkEnd w:id="183"/>
    </w:p>
    <w:p w14:paraId="726F80A9" w14:textId="77777777" w:rsidR="004A235D" w:rsidRPr="0051567F" w:rsidRDefault="004A235D" w:rsidP="00544A22">
      <w:pPr>
        <w:pStyle w:val="e1t"/>
        <w:rPr>
          <w:lang w:val="en-US"/>
        </w:rPr>
      </w:pPr>
      <w:r w:rsidRPr="0051567F">
        <w:rPr>
          <w:lang w:val="en-US"/>
        </w:rPr>
        <w:t xml:space="preserve">Cutting of aluminum shall be performed by sawing and the weld edge preparation shall be done by using SS-grinder or milling. Precautions </w:t>
      </w:r>
      <w:proofErr w:type="gramStart"/>
      <w:r w:rsidRPr="0051567F">
        <w:rPr>
          <w:lang w:val="en-US"/>
        </w:rPr>
        <w:t>have to</w:t>
      </w:r>
      <w:proofErr w:type="gramEnd"/>
      <w:r w:rsidRPr="0051567F">
        <w:rPr>
          <w:lang w:val="en-US"/>
        </w:rPr>
        <w:t xml:space="preserve"> be taken to avoid inner contamination of pipes and or vessels. In case of using plugs, the plugs shall be numbered and shown on drawings / isometric with the information of installation and removal.</w:t>
      </w:r>
    </w:p>
    <w:p w14:paraId="3AA7DA91" w14:textId="77777777" w:rsidR="004A235D" w:rsidRPr="0051567F" w:rsidRDefault="004A235D" w:rsidP="00544A22">
      <w:pPr>
        <w:pStyle w:val="e1t"/>
        <w:rPr>
          <w:lang w:val="en-US"/>
        </w:rPr>
      </w:pPr>
      <w:r w:rsidRPr="0051567F">
        <w:rPr>
          <w:lang w:val="en-US"/>
        </w:rPr>
        <w:t>All pipeline parts and valves shall be protected from damage and contamination (oil, grease, dirt etc.). All openings must be closed with appropriate material (see LS 141-74 series).</w:t>
      </w:r>
    </w:p>
    <w:p w14:paraId="5478BA3A" w14:textId="77777777" w:rsidR="004A235D" w:rsidRPr="0051567F" w:rsidRDefault="004A235D" w:rsidP="00544A22">
      <w:pPr>
        <w:pStyle w:val="e1t"/>
        <w:rPr>
          <w:lang w:val="en-US"/>
        </w:rPr>
      </w:pPr>
      <w:r w:rsidRPr="0051567F">
        <w:rPr>
          <w:lang w:val="en-US"/>
        </w:rPr>
        <w:t>All threaded pipe joints in the cold box which are subject to pressure (e.g. threaded nozzles for measuring lines) shall be sealed with LOCTITE</w:t>
      </w:r>
      <w:r w:rsidR="00E11FDD">
        <w:rPr>
          <w:lang w:val="en-US"/>
        </w:rPr>
        <w:t xml:space="preserve"> </w:t>
      </w:r>
      <w:r w:rsidR="00E11FDD" w:rsidRPr="00E11FDD">
        <w:rPr>
          <w:lang w:val="en-US"/>
        </w:rPr>
        <w:t>(or similar thread sealant)</w:t>
      </w:r>
      <w:r w:rsidRPr="0051567F">
        <w:rPr>
          <w:lang w:val="en-US"/>
        </w:rPr>
        <w:t>.</w:t>
      </w:r>
    </w:p>
    <w:p w14:paraId="368D1CD6" w14:textId="77777777" w:rsidR="004A235D" w:rsidRPr="0051567F" w:rsidRDefault="004A235D" w:rsidP="00544A22">
      <w:pPr>
        <w:pStyle w:val="e1t"/>
        <w:rPr>
          <w:lang w:val="en-US"/>
        </w:rPr>
      </w:pPr>
      <w:r w:rsidRPr="0051567F">
        <w:rPr>
          <w:lang w:val="en-US"/>
        </w:rPr>
        <w:t xml:space="preserve">Aluminum and </w:t>
      </w:r>
      <w:proofErr w:type="gramStart"/>
      <w:r w:rsidRPr="0051567F">
        <w:rPr>
          <w:lang w:val="en-US"/>
        </w:rPr>
        <w:t>stainless steel</w:t>
      </w:r>
      <w:proofErr w:type="gramEnd"/>
      <w:r w:rsidRPr="0051567F">
        <w:rPr>
          <w:lang w:val="en-US"/>
        </w:rPr>
        <w:t xml:space="preserve"> bolt threads shall be treated with oil-free </w:t>
      </w:r>
      <w:proofErr w:type="spellStart"/>
      <w:r w:rsidRPr="0051567F">
        <w:rPr>
          <w:lang w:val="en-US"/>
        </w:rPr>
        <w:t>Molykote</w:t>
      </w:r>
      <w:proofErr w:type="spellEnd"/>
      <w:r w:rsidRPr="0051567F">
        <w:rPr>
          <w:lang w:val="en-US"/>
        </w:rPr>
        <w:t xml:space="preserve"> powder 'Z' or Teflon spray. The lubricant shall be approved by </w:t>
      </w:r>
      <w:r w:rsidRPr="00194F6E">
        <w:rPr>
          <w:b/>
          <w:lang w:val="en-US"/>
        </w:rPr>
        <w:t>COMPANY</w:t>
      </w:r>
      <w:r w:rsidRPr="0051567F">
        <w:rPr>
          <w:lang w:val="en-US"/>
        </w:rPr>
        <w:t xml:space="preserve"> before use.</w:t>
      </w:r>
    </w:p>
    <w:p w14:paraId="5E980872" w14:textId="77777777" w:rsidR="004A235D" w:rsidRPr="0051567F" w:rsidRDefault="004A235D" w:rsidP="00544A22">
      <w:pPr>
        <w:pStyle w:val="e1t"/>
        <w:rPr>
          <w:lang w:val="en-US"/>
        </w:rPr>
      </w:pPr>
      <w:r w:rsidRPr="0051567F">
        <w:rPr>
          <w:lang w:val="en-US"/>
        </w:rPr>
        <w:t>The distance between the outer pipe wall and the outer box shell shall be in accordance with the requirements shown in the drawings / ISO to guarantee the specified insulation thickness and to avoid icing during operation.</w:t>
      </w:r>
    </w:p>
    <w:p w14:paraId="0988DAEE" w14:textId="77777777" w:rsidR="004A235D" w:rsidRPr="0051567F" w:rsidRDefault="004A235D" w:rsidP="00544A22">
      <w:pPr>
        <w:pStyle w:val="e1t"/>
        <w:rPr>
          <w:lang w:val="en-US"/>
        </w:rPr>
      </w:pPr>
      <w:r w:rsidRPr="0051567F">
        <w:rPr>
          <w:lang w:val="en-US"/>
        </w:rPr>
        <w:t xml:space="preserve">Pipe supports shall be manufactured and installed in accordance to the specified Linde standards, isometrics, BOM and detailed drawings (refer to LS 548-01). The space between the supporting pipe, the box wall and the pipe clamp must be stuffed with mineral wool before welding. The pipe and the mineral wool shall be dry. </w:t>
      </w:r>
    </w:p>
    <w:p w14:paraId="624383F2" w14:textId="77777777" w:rsidR="004A235D" w:rsidRPr="0051567F" w:rsidRDefault="004A235D" w:rsidP="00544A22">
      <w:pPr>
        <w:pStyle w:val="e1t"/>
        <w:rPr>
          <w:lang w:val="en-US"/>
        </w:rPr>
      </w:pPr>
      <w:r w:rsidRPr="0051567F">
        <w:rPr>
          <w:lang w:val="en-US"/>
        </w:rPr>
        <w:t>When welding the Cold box wall penetration plate to the pipe according to LS 493-04, the heat sensitive gasket shall not rest on the aluminum plate, to avoid damage of the gasket.</w:t>
      </w:r>
    </w:p>
    <w:p w14:paraId="5329D08D" w14:textId="77777777" w:rsidR="004A235D" w:rsidRPr="0051567F" w:rsidRDefault="004A235D" w:rsidP="00544A22">
      <w:pPr>
        <w:pStyle w:val="e1t"/>
      </w:pPr>
      <w:r w:rsidRPr="0051567F">
        <w:t>Internal Cold box-valves shall be installed completely with supports, insulation separator boxes, etc.</w:t>
      </w:r>
    </w:p>
    <w:p w14:paraId="063291CF" w14:textId="77777777" w:rsidR="004A235D" w:rsidRPr="0051567F" w:rsidRDefault="004A235D" w:rsidP="00544A22">
      <w:pPr>
        <w:pStyle w:val="e1t"/>
      </w:pPr>
      <w:r w:rsidRPr="0051567F">
        <w:t>Openings in separation boxes of cold valves shall be closed after performance of leak test.</w:t>
      </w:r>
    </w:p>
    <w:p w14:paraId="5D106AD8" w14:textId="77777777" w:rsidR="004A235D" w:rsidRPr="0051567F" w:rsidRDefault="004A235D" w:rsidP="00544A22">
      <w:pPr>
        <w:pStyle w:val="e1t"/>
      </w:pPr>
      <w:r w:rsidRPr="0051567F">
        <w:t>Counter flanges on the internal wall shall be protected in a way that the internal flange is not shifting during the external dismantling of the valves / connection.</w:t>
      </w:r>
    </w:p>
    <w:p w14:paraId="59DFC698" w14:textId="77777777" w:rsidR="004A235D" w:rsidRPr="00E77512" w:rsidRDefault="004A235D" w:rsidP="00E77512">
      <w:pPr>
        <w:pStyle w:val="Heading2"/>
      </w:pPr>
      <w:bookmarkStart w:id="184" w:name="_Toc127245607"/>
      <w:bookmarkStart w:id="185" w:name="_Toc247354841"/>
      <w:bookmarkStart w:id="186" w:name="_Toc366672953"/>
      <w:bookmarkStart w:id="187" w:name="_Toc21530559"/>
      <w:r w:rsidRPr="00E77512">
        <w:t>Fabrication instructions for carbon steel piping under oxygen service</w:t>
      </w:r>
      <w:bookmarkEnd w:id="184"/>
      <w:bookmarkEnd w:id="185"/>
      <w:bookmarkEnd w:id="186"/>
      <w:bookmarkEnd w:id="187"/>
    </w:p>
    <w:p w14:paraId="78D2A529" w14:textId="77777777" w:rsidR="004A235D" w:rsidRPr="0051567F" w:rsidRDefault="004A235D" w:rsidP="00544A22">
      <w:pPr>
        <w:pStyle w:val="e1t"/>
        <w:rPr>
          <w:lang w:val="en-US"/>
        </w:rPr>
      </w:pPr>
      <w:r w:rsidRPr="0051567F">
        <w:rPr>
          <w:lang w:val="en-US"/>
        </w:rPr>
        <w:t>Piping under oxygen service shall be prefabricated in spool sizes suitable for internal sand-blasting.</w:t>
      </w:r>
    </w:p>
    <w:p w14:paraId="4416FDF8" w14:textId="77777777" w:rsidR="004A235D" w:rsidRPr="0051567F" w:rsidRDefault="004A235D" w:rsidP="00544A22">
      <w:pPr>
        <w:pStyle w:val="e1t"/>
        <w:rPr>
          <w:lang w:val="en-US"/>
        </w:rPr>
      </w:pPr>
      <w:r w:rsidRPr="0051567F">
        <w:rPr>
          <w:lang w:val="en-US"/>
        </w:rPr>
        <w:t>After internal sandblasting and cleaning, the pipe spools shall be installed and welded (root GTAW), cleaned, dried and closed gas tight within short time. At the connection point to the exchanger box, line blinds (suitable for pressure testing and with a gasket on both sides) must be installed and the lines must be flushed / filled with purge gas (e. g. N</w:t>
      </w:r>
      <w:r w:rsidRPr="0051567F">
        <w:rPr>
          <w:vertAlign w:val="subscript"/>
          <w:lang w:val="en-US"/>
        </w:rPr>
        <w:t xml:space="preserve">2 </w:t>
      </w:r>
      <w:r w:rsidRPr="0051567F">
        <w:rPr>
          <w:lang w:val="en-US"/>
        </w:rPr>
        <w:t>or Argon).</w:t>
      </w:r>
    </w:p>
    <w:p w14:paraId="4119F879" w14:textId="77777777" w:rsidR="004A235D" w:rsidRDefault="004A235D" w:rsidP="00544A22">
      <w:pPr>
        <w:pStyle w:val="e1t"/>
        <w:rPr>
          <w:lang w:val="en-US"/>
        </w:rPr>
      </w:pPr>
      <w:r w:rsidRPr="0051567F">
        <w:rPr>
          <w:lang w:val="en-US"/>
        </w:rPr>
        <w:t>After completion, the system must be pressurized and kept at an overpressure of 0.2 bar dry N</w:t>
      </w:r>
      <w:r w:rsidRPr="0051567F">
        <w:rPr>
          <w:vertAlign w:val="subscript"/>
          <w:lang w:val="en-US"/>
        </w:rPr>
        <w:t>2</w:t>
      </w:r>
      <w:r w:rsidRPr="0051567F">
        <w:rPr>
          <w:lang w:val="en-US"/>
        </w:rPr>
        <w:t xml:space="preserve"> until start up.</w:t>
      </w:r>
    </w:p>
    <w:p w14:paraId="1C5E0A95" w14:textId="77777777" w:rsidR="004127B8" w:rsidRDefault="004127B8" w:rsidP="004127B8">
      <w:pPr>
        <w:pStyle w:val="Heading2"/>
        <w:rPr>
          <w:lang w:val="en-US"/>
        </w:rPr>
      </w:pPr>
      <w:bookmarkStart w:id="188" w:name="_Toc21530560"/>
      <w:r>
        <w:rPr>
          <w:lang w:val="en-US"/>
        </w:rPr>
        <w:t>Oxygen compatible lubricants</w:t>
      </w:r>
      <w:bookmarkEnd w:id="188"/>
    </w:p>
    <w:p w14:paraId="5EC8BAB0" w14:textId="77777777" w:rsidR="004127B8" w:rsidRPr="004127B8" w:rsidRDefault="00E11FDD" w:rsidP="004127B8">
      <w:pPr>
        <w:pStyle w:val="e1t"/>
        <w:rPr>
          <w:lang w:val="en-US"/>
        </w:rPr>
      </w:pPr>
      <w:r w:rsidRPr="00E11FDD">
        <w:rPr>
          <w:lang w:val="en-US"/>
        </w:rPr>
        <w:t>The list below shows oxygen compatible lubricants according to BAM (German Federal Institute for Materials Research and Testing) list (List of non-metallic materials, M034e „</w:t>
      </w:r>
      <w:proofErr w:type="gramStart"/>
      <w:r w:rsidRPr="00E11FDD">
        <w:rPr>
          <w:lang w:val="en-US"/>
        </w:rPr>
        <w:t>Oxygen“</w:t>
      </w:r>
      <w:proofErr w:type="gramEnd"/>
      <w:r w:rsidRPr="00E11FDD">
        <w:rPr>
          <w:lang w:val="en-US"/>
        </w:rPr>
        <w:t>, 9/2011). For the use in Air separation Plants, Companies approval is required in advance.</w:t>
      </w:r>
    </w:p>
    <w:p w14:paraId="55AED37E" w14:textId="77777777" w:rsidR="004127B8" w:rsidRDefault="004127B8" w:rsidP="004127B8">
      <w:pPr>
        <w:suppressAutoHyphens w:val="0"/>
        <w:autoSpaceDE w:val="0"/>
        <w:autoSpaceDN w:val="0"/>
        <w:adjustRightInd w:val="0"/>
        <w:spacing w:after="240"/>
        <w:rPr>
          <w:color w:val="000000"/>
          <w:sz w:val="22"/>
          <w:szCs w:val="22"/>
          <w:lang w:eastAsia="en-GB"/>
        </w:rPr>
      </w:pPr>
    </w:p>
    <w:tbl>
      <w:tblPr>
        <w:tblW w:w="0" w:type="auto"/>
        <w:tblInd w:w="874" w:type="dxa"/>
        <w:tblLayout w:type="fixed"/>
        <w:tblLook w:val="00A0" w:firstRow="1" w:lastRow="0" w:firstColumn="1" w:lastColumn="0" w:noHBand="0" w:noVBand="0"/>
      </w:tblPr>
      <w:tblGrid>
        <w:gridCol w:w="2518"/>
        <w:gridCol w:w="1559"/>
        <w:gridCol w:w="1701"/>
        <w:gridCol w:w="1843"/>
      </w:tblGrid>
      <w:tr w:rsidR="004127B8" w14:paraId="373E8B78" w14:textId="77777777" w:rsidTr="004127B8">
        <w:tc>
          <w:tcPr>
            <w:tcW w:w="2518" w:type="dxa"/>
            <w:tcBorders>
              <w:top w:val="single" w:sz="6" w:space="0" w:color="000000"/>
              <w:left w:val="single" w:sz="6" w:space="0" w:color="000000"/>
              <w:bottom w:val="single" w:sz="6" w:space="0" w:color="000000"/>
              <w:right w:val="single" w:sz="6" w:space="0" w:color="000000"/>
            </w:tcBorders>
          </w:tcPr>
          <w:p w14:paraId="2EF475A5" w14:textId="77777777" w:rsidR="004127B8" w:rsidRDefault="004127B8">
            <w:pPr>
              <w:suppressAutoHyphens w:val="0"/>
              <w:autoSpaceDE w:val="0"/>
              <w:autoSpaceDN w:val="0"/>
              <w:adjustRightInd w:val="0"/>
              <w:spacing w:before="120" w:after="120"/>
              <w:rPr>
                <w:b/>
                <w:bCs/>
                <w:color w:val="000000"/>
                <w:sz w:val="22"/>
                <w:szCs w:val="22"/>
                <w:lang w:eastAsia="en-GB"/>
              </w:rPr>
            </w:pPr>
            <w:r>
              <w:rPr>
                <w:b/>
                <w:bCs/>
                <w:color w:val="000000"/>
                <w:sz w:val="22"/>
                <w:szCs w:val="22"/>
                <w:lang w:eastAsia="en-GB"/>
              </w:rPr>
              <w:lastRenderedPageBreak/>
              <w:t>Lubricant</w:t>
            </w:r>
          </w:p>
        </w:tc>
        <w:tc>
          <w:tcPr>
            <w:tcW w:w="1559" w:type="dxa"/>
            <w:tcBorders>
              <w:top w:val="single" w:sz="6" w:space="0" w:color="000000"/>
              <w:left w:val="single" w:sz="6" w:space="0" w:color="000000"/>
              <w:bottom w:val="single" w:sz="6" w:space="0" w:color="000000"/>
              <w:right w:val="single" w:sz="6" w:space="0" w:color="000000"/>
            </w:tcBorders>
          </w:tcPr>
          <w:p w14:paraId="735211DB" w14:textId="77777777" w:rsidR="004127B8" w:rsidRDefault="004127B8">
            <w:pPr>
              <w:suppressAutoHyphens w:val="0"/>
              <w:autoSpaceDE w:val="0"/>
              <w:autoSpaceDN w:val="0"/>
              <w:adjustRightInd w:val="0"/>
              <w:spacing w:before="120" w:after="120"/>
              <w:rPr>
                <w:b/>
                <w:bCs/>
                <w:color w:val="000000"/>
                <w:sz w:val="22"/>
                <w:szCs w:val="22"/>
                <w:lang w:eastAsia="en-GB"/>
              </w:rPr>
            </w:pPr>
            <w:r>
              <w:rPr>
                <w:b/>
                <w:bCs/>
                <w:color w:val="000000"/>
                <w:sz w:val="22"/>
                <w:szCs w:val="22"/>
                <w:lang w:eastAsia="en-GB"/>
              </w:rPr>
              <w:t>Appearance</w:t>
            </w:r>
          </w:p>
        </w:tc>
        <w:tc>
          <w:tcPr>
            <w:tcW w:w="1701" w:type="dxa"/>
            <w:tcBorders>
              <w:top w:val="single" w:sz="6" w:space="0" w:color="000000"/>
              <w:left w:val="single" w:sz="6" w:space="0" w:color="000000"/>
              <w:bottom w:val="single" w:sz="6" w:space="0" w:color="000000"/>
              <w:right w:val="single" w:sz="6" w:space="0" w:color="000000"/>
            </w:tcBorders>
          </w:tcPr>
          <w:p w14:paraId="2E83F360" w14:textId="77777777" w:rsidR="004127B8" w:rsidRDefault="004127B8">
            <w:pPr>
              <w:suppressAutoHyphens w:val="0"/>
              <w:autoSpaceDE w:val="0"/>
              <w:autoSpaceDN w:val="0"/>
              <w:adjustRightInd w:val="0"/>
              <w:spacing w:before="120" w:after="120"/>
              <w:rPr>
                <w:b/>
                <w:bCs/>
                <w:color w:val="000000"/>
                <w:sz w:val="22"/>
                <w:szCs w:val="22"/>
                <w:lang w:eastAsia="en-GB"/>
              </w:rPr>
            </w:pPr>
            <w:r>
              <w:rPr>
                <w:b/>
                <w:bCs/>
                <w:color w:val="000000"/>
                <w:sz w:val="22"/>
                <w:szCs w:val="22"/>
                <w:lang w:eastAsia="en-GB"/>
              </w:rPr>
              <w:t>Maximum use pressure (bar) at 60°C</w:t>
            </w:r>
          </w:p>
        </w:tc>
        <w:tc>
          <w:tcPr>
            <w:tcW w:w="1843" w:type="dxa"/>
            <w:tcBorders>
              <w:top w:val="single" w:sz="6" w:space="0" w:color="000000"/>
              <w:left w:val="single" w:sz="6" w:space="0" w:color="000000"/>
              <w:bottom w:val="single" w:sz="6" w:space="0" w:color="000000"/>
              <w:right w:val="single" w:sz="6" w:space="0" w:color="000000"/>
            </w:tcBorders>
          </w:tcPr>
          <w:p w14:paraId="171C643F" w14:textId="77777777" w:rsidR="004127B8" w:rsidRDefault="004127B8">
            <w:pPr>
              <w:suppressAutoHyphens w:val="0"/>
              <w:autoSpaceDE w:val="0"/>
              <w:autoSpaceDN w:val="0"/>
              <w:adjustRightInd w:val="0"/>
              <w:spacing w:before="120" w:after="120"/>
              <w:rPr>
                <w:b/>
                <w:bCs/>
                <w:color w:val="000000"/>
                <w:sz w:val="22"/>
                <w:szCs w:val="22"/>
                <w:lang w:eastAsia="en-GB"/>
              </w:rPr>
            </w:pPr>
            <w:r>
              <w:rPr>
                <w:b/>
                <w:bCs/>
                <w:color w:val="000000"/>
                <w:sz w:val="22"/>
                <w:szCs w:val="22"/>
                <w:lang w:eastAsia="en-GB"/>
              </w:rPr>
              <w:t>Manufacturer or sales office</w:t>
            </w:r>
          </w:p>
        </w:tc>
      </w:tr>
      <w:tr w:rsidR="004127B8" w14:paraId="6CA8543E" w14:textId="77777777" w:rsidTr="004127B8">
        <w:tc>
          <w:tcPr>
            <w:tcW w:w="2518" w:type="dxa"/>
            <w:tcBorders>
              <w:top w:val="single" w:sz="6" w:space="0" w:color="000000"/>
              <w:left w:val="single" w:sz="6" w:space="0" w:color="000000"/>
              <w:bottom w:val="single" w:sz="6" w:space="0" w:color="000000"/>
              <w:right w:val="single" w:sz="6" w:space="0" w:color="000000"/>
            </w:tcBorders>
          </w:tcPr>
          <w:p w14:paraId="7579587A" w14:textId="77777777" w:rsidR="004127B8" w:rsidRDefault="004127B8">
            <w:pPr>
              <w:suppressAutoHyphens w:val="0"/>
              <w:autoSpaceDE w:val="0"/>
              <w:autoSpaceDN w:val="0"/>
              <w:adjustRightInd w:val="0"/>
              <w:spacing w:before="120" w:after="120"/>
              <w:rPr>
                <w:color w:val="000000"/>
                <w:sz w:val="22"/>
                <w:szCs w:val="22"/>
                <w:lang w:eastAsia="en-GB"/>
              </w:rPr>
            </w:pPr>
            <w:proofErr w:type="spellStart"/>
            <w:r>
              <w:rPr>
                <w:color w:val="000000"/>
                <w:sz w:val="22"/>
                <w:szCs w:val="22"/>
                <w:lang w:eastAsia="en-GB"/>
              </w:rPr>
              <w:t>Klüberalfa</w:t>
            </w:r>
            <w:proofErr w:type="spellEnd"/>
            <w:r>
              <w:rPr>
                <w:color w:val="000000"/>
                <w:sz w:val="22"/>
                <w:szCs w:val="22"/>
                <w:lang w:eastAsia="en-GB"/>
              </w:rPr>
              <w:t xml:space="preserve"> YV 93-1202</w:t>
            </w:r>
          </w:p>
        </w:tc>
        <w:tc>
          <w:tcPr>
            <w:tcW w:w="1559" w:type="dxa"/>
            <w:tcBorders>
              <w:top w:val="single" w:sz="6" w:space="0" w:color="000000"/>
              <w:left w:val="single" w:sz="6" w:space="0" w:color="000000"/>
              <w:bottom w:val="single" w:sz="6" w:space="0" w:color="000000"/>
              <w:right w:val="single" w:sz="6" w:space="0" w:color="000000"/>
            </w:tcBorders>
          </w:tcPr>
          <w:p w14:paraId="4B443103" w14:textId="77777777" w:rsidR="004127B8" w:rsidRDefault="004127B8">
            <w:pPr>
              <w:suppressAutoHyphens w:val="0"/>
              <w:autoSpaceDE w:val="0"/>
              <w:autoSpaceDN w:val="0"/>
              <w:adjustRightInd w:val="0"/>
              <w:spacing w:before="120" w:after="120"/>
              <w:jc w:val="center"/>
              <w:rPr>
                <w:color w:val="000000"/>
                <w:sz w:val="22"/>
                <w:szCs w:val="22"/>
                <w:lang w:eastAsia="en-GB"/>
              </w:rPr>
            </w:pPr>
            <w:r>
              <w:rPr>
                <w:color w:val="000000"/>
                <w:sz w:val="22"/>
                <w:szCs w:val="22"/>
                <w:lang w:eastAsia="en-GB"/>
              </w:rPr>
              <w:t>Paste</w:t>
            </w:r>
          </w:p>
        </w:tc>
        <w:tc>
          <w:tcPr>
            <w:tcW w:w="1701" w:type="dxa"/>
            <w:tcBorders>
              <w:top w:val="single" w:sz="6" w:space="0" w:color="000000"/>
              <w:left w:val="single" w:sz="6" w:space="0" w:color="000000"/>
              <w:bottom w:val="single" w:sz="6" w:space="0" w:color="000000"/>
              <w:right w:val="single" w:sz="6" w:space="0" w:color="000000"/>
            </w:tcBorders>
          </w:tcPr>
          <w:p w14:paraId="12192120" w14:textId="77777777" w:rsidR="004127B8" w:rsidRDefault="004127B8">
            <w:pPr>
              <w:suppressAutoHyphens w:val="0"/>
              <w:autoSpaceDE w:val="0"/>
              <w:autoSpaceDN w:val="0"/>
              <w:adjustRightInd w:val="0"/>
              <w:spacing w:before="120" w:after="120"/>
              <w:jc w:val="center"/>
              <w:rPr>
                <w:color w:val="000000"/>
                <w:sz w:val="22"/>
                <w:szCs w:val="22"/>
                <w:lang w:eastAsia="en-GB"/>
              </w:rPr>
            </w:pPr>
            <w:r>
              <w:rPr>
                <w:color w:val="000000"/>
                <w:sz w:val="22"/>
                <w:szCs w:val="22"/>
                <w:lang w:eastAsia="en-GB"/>
              </w:rPr>
              <w:t>450</w:t>
            </w:r>
          </w:p>
        </w:tc>
        <w:tc>
          <w:tcPr>
            <w:tcW w:w="1843" w:type="dxa"/>
            <w:tcBorders>
              <w:top w:val="single" w:sz="6" w:space="0" w:color="000000"/>
              <w:left w:val="single" w:sz="6" w:space="0" w:color="000000"/>
              <w:bottom w:val="single" w:sz="6" w:space="0" w:color="000000"/>
              <w:right w:val="single" w:sz="6" w:space="0" w:color="000000"/>
            </w:tcBorders>
          </w:tcPr>
          <w:p w14:paraId="691884B7" w14:textId="77777777" w:rsidR="004127B8" w:rsidRDefault="004127B8">
            <w:pPr>
              <w:suppressAutoHyphens w:val="0"/>
              <w:autoSpaceDE w:val="0"/>
              <w:autoSpaceDN w:val="0"/>
              <w:adjustRightInd w:val="0"/>
              <w:spacing w:before="120" w:after="120"/>
              <w:rPr>
                <w:color w:val="000000"/>
                <w:sz w:val="22"/>
                <w:szCs w:val="22"/>
                <w:lang w:eastAsia="en-GB"/>
              </w:rPr>
            </w:pPr>
            <w:proofErr w:type="spellStart"/>
            <w:r>
              <w:rPr>
                <w:color w:val="000000"/>
                <w:sz w:val="22"/>
                <w:szCs w:val="22"/>
                <w:lang w:eastAsia="en-GB"/>
              </w:rPr>
              <w:t>Klüber</w:t>
            </w:r>
            <w:proofErr w:type="spellEnd"/>
            <w:r>
              <w:rPr>
                <w:color w:val="000000"/>
                <w:sz w:val="22"/>
                <w:szCs w:val="22"/>
                <w:lang w:eastAsia="en-GB"/>
              </w:rPr>
              <w:t xml:space="preserve"> Lubrication, Munich</w:t>
            </w:r>
          </w:p>
        </w:tc>
      </w:tr>
      <w:tr w:rsidR="004A1375" w14:paraId="4FE0A403" w14:textId="77777777" w:rsidTr="004127B8">
        <w:tc>
          <w:tcPr>
            <w:tcW w:w="2518" w:type="dxa"/>
            <w:tcBorders>
              <w:top w:val="single" w:sz="6" w:space="0" w:color="000000"/>
              <w:left w:val="single" w:sz="6" w:space="0" w:color="000000"/>
              <w:bottom w:val="single" w:sz="6" w:space="0" w:color="000000"/>
              <w:right w:val="single" w:sz="6" w:space="0" w:color="000000"/>
            </w:tcBorders>
          </w:tcPr>
          <w:p w14:paraId="10B4C0B8" w14:textId="77777777" w:rsidR="004A1375" w:rsidRDefault="004A1375" w:rsidP="004A1375">
            <w:pPr>
              <w:suppressAutoHyphens w:val="0"/>
              <w:autoSpaceDE w:val="0"/>
              <w:autoSpaceDN w:val="0"/>
              <w:adjustRightInd w:val="0"/>
              <w:spacing w:before="120" w:after="120"/>
              <w:rPr>
                <w:color w:val="000000"/>
                <w:sz w:val="22"/>
                <w:szCs w:val="22"/>
                <w:lang w:eastAsia="en-GB"/>
              </w:rPr>
            </w:pPr>
            <w:proofErr w:type="spellStart"/>
            <w:r>
              <w:rPr>
                <w:color w:val="000000"/>
                <w:sz w:val="22"/>
                <w:szCs w:val="22"/>
                <w:lang w:eastAsia="en-GB"/>
              </w:rPr>
              <w:t>gleitmo</w:t>
            </w:r>
            <w:proofErr w:type="spellEnd"/>
            <w:r>
              <w:rPr>
                <w:color w:val="000000"/>
                <w:sz w:val="22"/>
                <w:szCs w:val="22"/>
                <w:lang w:eastAsia="en-GB"/>
              </w:rPr>
              <w:t xml:space="preserve"> 599</w:t>
            </w:r>
          </w:p>
        </w:tc>
        <w:tc>
          <w:tcPr>
            <w:tcW w:w="1559" w:type="dxa"/>
            <w:tcBorders>
              <w:top w:val="single" w:sz="6" w:space="0" w:color="000000"/>
              <w:left w:val="single" w:sz="6" w:space="0" w:color="000000"/>
              <w:bottom w:val="single" w:sz="6" w:space="0" w:color="000000"/>
              <w:right w:val="single" w:sz="6" w:space="0" w:color="000000"/>
            </w:tcBorders>
          </w:tcPr>
          <w:p w14:paraId="0151FF6E" w14:textId="77777777" w:rsidR="004A1375" w:rsidRDefault="004A1375" w:rsidP="004A1375">
            <w:pPr>
              <w:suppressAutoHyphens w:val="0"/>
              <w:autoSpaceDE w:val="0"/>
              <w:autoSpaceDN w:val="0"/>
              <w:adjustRightInd w:val="0"/>
              <w:spacing w:before="120" w:after="120"/>
              <w:jc w:val="center"/>
              <w:rPr>
                <w:color w:val="000000"/>
                <w:sz w:val="22"/>
                <w:szCs w:val="22"/>
                <w:lang w:eastAsia="en-GB"/>
              </w:rPr>
            </w:pPr>
            <w:r>
              <w:rPr>
                <w:color w:val="000000"/>
                <w:sz w:val="22"/>
                <w:szCs w:val="22"/>
                <w:lang w:eastAsia="en-GB"/>
              </w:rPr>
              <w:t>Paste</w:t>
            </w:r>
          </w:p>
        </w:tc>
        <w:tc>
          <w:tcPr>
            <w:tcW w:w="1701" w:type="dxa"/>
            <w:tcBorders>
              <w:top w:val="single" w:sz="6" w:space="0" w:color="000000"/>
              <w:left w:val="single" w:sz="6" w:space="0" w:color="000000"/>
              <w:bottom w:val="single" w:sz="6" w:space="0" w:color="000000"/>
              <w:right w:val="single" w:sz="6" w:space="0" w:color="000000"/>
            </w:tcBorders>
          </w:tcPr>
          <w:p w14:paraId="41C0D55C" w14:textId="77777777" w:rsidR="004A1375" w:rsidRDefault="004A1375" w:rsidP="004A1375">
            <w:pPr>
              <w:suppressAutoHyphens w:val="0"/>
              <w:autoSpaceDE w:val="0"/>
              <w:autoSpaceDN w:val="0"/>
              <w:adjustRightInd w:val="0"/>
              <w:spacing w:before="120" w:after="120"/>
              <w:jc w:val="center"/>
              <w:rPr>
                <w:color w:val="000000"/>
                <w:sz w:val="22"/>
                <w:szCs w:val="22"/>
                <w:lang w:eastAsia="en-GB"/>
              </w:rPr>
            </w:pPr>
            <w:r>
              <w:rPr>
                <w:color w:val="000000"/>
                <w:sz w:val="22"/>
                <w:szCs w:val="22"/>
                <w:lang w:eastAsia="en-GB"/>
              </w:rPr>
              <w:t>430</w:t>
            </w:r>
          </w:p>
        </w:tc>
        <w:tc>
          <w:tcPr>
            <w:tcW w:w="1843" w:type="dxa"/>
            <w:tcBorders>
              <w:top w:val="single" w:sz="6" w:space="0" w:color="000000"/>
              <w:left w:val="single" w:sz="6" w:space="0" w:color="000000"/>
              <w:bottom w:val="single" w:sz="6" w:space="0" w:color="000000"/>
              <w:right w:val="single" w:sz="6" w:space="0" w:color="000000"/>
            </w:tcBorders>
          </w:tcPr>
          <w:p w14:paraId="1DC5FF52" w14:textId="77777777" w:rsidR="004A1375" w:rsidRDefault="004A1375" w:rsidP="004A1375">
            <w:pPr>
              <w:suppressAutoHyphens w:val="0"/>
              <w:autoSpaceDE w:val="0"/>
              <w:autoSpaceDN w:val="0"/>
              <w:adjustRightInd w:val="0"/>
              <w:spacing w:before="120" w:after="120"/>
              <w:rPr>
                <w:color w:val="000000"/>
                <w:sz w:val="22"/>
                <w:szCs w:val="22"/>
                <w:lang w:eastAsia="en-GB"/>
              </w:rPr>
            </w:pPr>
            <w:r>
              <w:rPr>
                <w:color w:val="000000"/>
                <w:sz w:val="22"/>
                <w:szCs w:val="22"/>
                <w:lang w:eastAsia="en-GB"/>
              </w:rPr>
              <w:t xml:space="preserve">Fuchs </w:t>
            </w:r>
            <w:proofErr w:type="spellStart"/>
            <w:r>
              <w:rPr>
                <w:color w:val="000000"/>
                <w:sz w:val="22"/>
                <w:szCs w:val="22"/>
                <w:lang w:eastAsia="en-GB"/>
              </w:rPr>
              <w:t>Lubritec</w:t>
            </w:r>
            <w:proofErr w:type="spellEnd"/>
            <w:r>
              <w:rPr>
                <w:color w:val="000000"/>
                <w:sz w:val="22"/>
                <w:szCs w:val="22"/>
                <w:lang w:eastAsia="en-GB"/>
              </w:rPr>
              <w:t xml:space="preserve"> Kaiserslautern</w:t>
            </w:r>
          </w:p>
        </w:tc>
      </w:tr>
      <w:tr w:rsidR="004A1375" w14:paraId="0A79BF2D" w14:textId="77777777" w:rsidTr="004127B8">
        <w:tc>
          <w:tcPr>
            <w:tcW w:w="2518" w:type="dxa"/>
            <w:tcBorders>
              <w:top w:val="single" w:sz="6" w:space="0" w:color="000000"/>
              <w:left w:val="single" w:sz="6" w:space="0" w:color="000000"/>
              <w:bottom w:val="single" w:sz="6" w:space="0" w:color="000000"/>
              <w:right w:val="single" w:sz="6" w:space="0" w:color="000000"/>
            </w:tcBorders>
          </w:tcPr>
          <w:p w14:paraId="7800DBE8" w14:textId="77777777" w:rsidR="004A1375" w:rsidRDefault="004A1375" w:rsidP="004A1375">
            <w:pPr>
              <w:suppressAutoHyphens w:val="0"/>
              <w:autoSpaceDE w:val="0"/>
              <w:autoSpaceDN w:val="0"/>
              <w:adjustRightInd w:val="0"/>
              <w:spacing w:before="120" w:after="120"/>
              <w:rPr>
                <w:color w:val="000000"/>
                <w:sz w:val="22"/>
                <w:szCs w:val="22"/>
                <w:lang w:eastAsia="en-GB"/>
              </w:rPr>
            </w:pPr>
            <w:proofErr w:type="spellStart"/>
            <w:r>
              <w:rPr>
                <w:color w:val="000000"/>
                <w:sz w:val="22"/>
                <w:szCs w:val="22"/>
                <w:lang w:eastAsia="en-GB"/>
              </w:rPr>
              <w:t>Turmoxygen</w:t>
            </w:r>
            <w:proofErr w:type="spellEnd"/>
            <w:r>
              <w:rPr>
                <w:color w:val="000000"/>
                <w:sz w:val="22"/>
                <w:szCs w:val="22"/>
                <w:lang w:eastAsia="en-GB"/>
              </w:rPr>
              <w:t xml:space="preserve"> LCO 45 plus</w:t>
            </w:r>
          </w:p>
        </w:tc>
        <w:tc>
          <w:tcPr>
            <w:tcW w:w="1559" w:type="dxa"/>
            <w:tcBorders>
              <w:top w:val="single" w:sz="6" w:space="0" w:color="000000"/>
              <w:left w:val="single" w:sz="6" w:space="0" w:color="000000"/>
              <w:bottom w:val="single" w:sz="6" w:space="0" w:color="000000"/>
              <w:right w:val="single" w:sz="6" w:space="0" w:color="000000"/>
            </w:tcBorders>
          </w:tcPr>
          <w:p w14:paraId="540144CC" w14:textId="77777777" w:rsidR="004A1375" w:rsidRDefault="004A1375" w:rsidP="004A1375">
            <w:pPr>
              <w:suppressAutoHyphens w:val="0"/>
              <w:autoSpaceDE w:val="0"/>
              <w:autoSpaceDN w:val="0"/>
              <w:adjustRightInd w:val="0"/>
              <w:spacing w:before="120" w:after="120"/>
              <w:jc w:val="center"/>
              <w:rPr>
                <w:color w:val="000000"/>
                <w:sz w:val="22"/>
                <w:szCs w:val="22"/>
                <w:lang w:eastAsia="en-GB"/>
              </w:rPr>
            </w:pPr>
            <w:r>
              <w:rPr>
                <w:color w:val="000000"/>
                <w:sz w:val="22"/>
                <w:szCs w:val="22"/>
                <w:lang w:eastAsia="en-GB"/>
              </w:rPr>
              <w:t>Paste</w:t>
            </w:r>
          </w:p>
        </w:tc>
        <w:tc>
          <w:tcPr>
            <w:tcW w:w="1701" w:type="dxa"/>
            <w:tcBorders>
              <w:top w:val="single" w:sz="6" w:space="0" w:color="000000"/>
              <w:left w:val="single" w:sz="6" w:space="0" w:color="000000"/>
              <w:bottom w:val="single" w:sz="6" w:space="0" w:color="000000"/>
              <w:right w:val="single" w:sz="6" w:space="0" w:color="000000"/>
            </w:tcBorders>
          </w:tcPr>
          <w:p w14:paraId="4FB92724" w14:textId="77777777" w:rsidR="004A1375" w:rsidRDefault="004A1375" w:rsidP="004A1375">
            <w:pPr>
              <w:suppressAutoHyphens w:val="0"/>
              <w:autoSpaceDE w:val="0"/>
              <w:autoSpaceDN w:val="0"/>
              <w:adjustRightInd w:val="0"/>
              <w:spacing w:before="120" w:after="120"/>
              <w:jc w:val="center"/>
              <w:rPr>
                <w:color w:val="000000"/>
                <w:sz w:val="22"/>
                <w:szCs w:val="22"/>
                <w:lang w:eastAsia="en-GB"/>
              </w:rPr>
            </w:pPr>
            <w:r>
              <w:rPr>
                <w:color w:val="000000"/>
                <w:sz w:val="22"/>
                <w:szCs w:val="22"/>
                <w:lang w:eastAsia="en-GB"/>
              </w:rPr>
              <w:t>450</w:t>
            </w:r>
          </w:p>
        </w:tc>
        <w:tc>
          <w:tcPr>
            <w:tcW w:w="1843" w:type="dxa"/>
            <w:tcBorders>
              <w:top w:val="single" w:sz="6" w:space="0" w:color="000000"/>
              <w:left w:val="single" w:sz="6" w:space="0" w:color="000000"/>
              <w:bottom w:val="single" w:sz="6" w:space="0" w:color="000000"/>
              <w:right w:val="single" w:sz="6" w:space="0" w:color="000000"/>
            </w:tcBorders>
          </w:tcPr>
          <w:p w14:paraId="0D1F728A" w14:textId="77777777" w:rsidR="004A1375" w:rsidRDefault="004A1375" w:rsidP="004A1375">
            <w:pPr>
              <w:suppressAutoHyphens w:val="0"/>
              <w:autoSpaceDE w:val="0"/>
              <w:autoSpaceDN w:val="0"/>
              <w:adjustRightInd w:val="0"/>
              <w:spacing w:before="120" w:after="120"/>
              <w:rPr>
                <w:color w:val="000000"/>
                <w:sz w:val="22"/>
                <w:szCs w:val="22"/>
                <w:lang w:eastAsia="en-GB"/>
              </w:rPr>
            </w:pPr>
            <w:r>
              <w:rPr>
                <w:color w:val="000000"/>
                <w:sz w:val="22"/>
                <w:szCs w:val="22"/>
                <w:lang w:eastAsia="en-GB"/>
              </w:rPr>
              <w:t xml:space="preserve">Lubricant Consult GmbH, </w:t>
            </w:r>
            <w:proofErr w:type="spellStart"/>
            <w:r>
              <w:rPr>
                <w:color w:val="000000"/>
                <w:sz w:val="22"/>
                <w:szCs w:val="22"/>
                <w:lang w:eastAsia="en-GB"/>
              </w:rPr>
              <w:t>Maintal</w:t>
            </w:r>
            <w:proofErr w:type="spellEnd"/>
          </w:p>
        </w:tc>
      </w:tr>
      <w:tr w:rsidR="004A1375" w14:paraId="7DA5EBB7" w14:textId="77777777" w:rsidTr="004127B8">
        <w:tc>
          <w:tcPr>
            <w:tcW w:w="2518" w:type="dxa"/>
            <w:tcBorders>
              <w:top w:val="single" w:sz="6" w:space="0" w:color="000000"/>
              <w:left w:val="single" w:sz="6" w:space="0" w:color="000000"/>
              <w:bottom w:val="single" w:sz="6" w:space="0" w:color="000000"/>
              <w:right w:val="single" w:sz="6" w:space="0" w:color="000000"/>
            </w:tcBorders>
          </w:tcPr>
          <w:p w14:paraId="7BA7C6CF" w14:textId="77777777" w:rsidR="004A1375" w:rsidRDefault="004A1375" w:rsidP="004A1375">
            <w:pPr>
              <w:suppressAutoHyphens w:val="0"/>
              <w:autoSpaceDE w:val="0"/>
              <w:autoSpaceDN w:val="0"/>
              <w:adjustRightInd w:val="0"/>
              <w:spacing w:before="120" w:after="120"/>
              <w:rPr>
                <w:color w:val="000000"/>
                <w:sz w:val="22"/>
                <w:szCs w:val="22"/>
                <w:lang w:eastAsia="en-GB"/>
              </w:rPr>
            </w:pPr>
            <w:proofErr w:type="spellStart"/>
            <w:r>
              <w:rPr>
                <w:color w:val="000000"/>
                <w:sz w:val="22"/>
                <w:szCs w:val="22"/>
                <w:lang w:eastAsia="en-GB"/>
              </w:rPr>
              <w:t>Turmoxygen</w:t>
            </w:r>
            <w:proofErr w:type="spellEnd"/>
            <w:r>
              <w:rPr>
                <w:color w:val="000000"/>
                <w:sz w:val="22"/>
                <w:szCs w:val="22"/>
                <w:lang w:eastAsia="en-GB"/>
              </w:rPr>
              <w:t xml:space="preserve"> LCO 36</w:t>
            </w:r>
          </w:p>
        </w:tc>
        <w:tc>
          <w:tcPr>
            <w:tcW w:w="1559" w:type="dxa"/>
            <w:tcBorders>
              <w:top w:val="single" w:sz="6" w:space="0" w:color="000000"/>
              <w:left w:val="single" w:sz="6" w:space="0" w:color="000000"/>
              <w:bottom w:val="single" w:sz="6" w:space="0" w:color="000000"/>
              <w:right w:val="single" w:sz="6" w:space="0" w:color="000000"/>
            </w:tcBorders>
          </w:tcPr>
          <w:p w14:paraId="6E82EC81" w14:textId="77777777" w:rsidR="004A1375" w:rsidRDefault="004A1375" w:rsidP="004A1375">
            <w:pPr>
              <w:suppressAutoHyphens w:val="0"/>
              <w:autoSpaceDE w:val="0"/>
              <w:autoSpaceDN w:val="0"/>
              <w:adjustRightInd w:val="0"/>
              <w:spacing w:before="120" w:after="120"/>
              <w:jc w:val="center"/>
              <w:rPr>
                <w:color w:val="000000"/>
                <w:sz w:val="22"/>
                <w:szCs w:val="22"/>
                <w:lang w:eastAsia="en-GB"/>
              </w:rPr>
            </w:pPr>
            <w:r>
              <w:rPr>
                <w:color w:val="000000"/>
                <w:sz w:val="22"/>
                <w:szCs w:val="22"/>
                <w:lang w:eastAsia="en-GB"/>
              </w:rPr>
              <w:t>Paste</w:t>
            </w:r>
          </w:p>
        </w:tc>
        <w:tc>
          <w:tcPr>
            <w:tcW w:w="1701" w:type="dxa"/>
            <w:tcBorders>
              <w:top w:val="single" w:sz="6" w:space="0" w:color="000000"/>
              <w:left w:val="single" w:sz="6" w:space="0" w:color="000000"/>
              <w:bottom w:val="single" w:sz="6" w:space="0" w:color="000000"/>
              <w:right w:val="single" w:sz="6" w:space="0" w:color="000000"/>
            </w:tcBorders>
          </w:tcPr>
          <w:p w14:paraId="2FB81410" w14:textId="77777777" w:rsidR="004A1375" w:rsidRDefault="004A1375" w:rsidP="004A1375">
            <w:pPr>
              <w:suppressAutoHyphens w:val="0"/>
              <w:autoSpaceDE w:val="0"/>
              <w:autoSpaceDN w:val="0"/>
              <w:adjustRightInd w:val="0"/>
              <w:spacing w:before="120" w:after="120"/>
              <w:jc w:val="center"/>
              <w:rPr>
                <w:color w:val="000000"/>
                <w:sz w:val="22"/>
                <w:szCs w:val="22"/>
                <w:lang w:eastAsia="en-GB"/>
              </w:rPr>
            </w:pPr>
            <w:r>
              <w:rPr>
                <w:color w:val="000000"/>
                <w:sz w:val="22"/>
                <w:szCs w:val="22"/>
                <w:lang w:eastAsia="en-GB"/>
              </w:rPr>
              <w:t>360</w:t>
            </w:r>
          </w:p>
        </w:tc>
        <w:tc>
          <w:tcPr>
            <w:tcW w:w="1843" w:type="dxa"/>
            <w:tcBorders>
              <w:top w:val="single" w:sz="6" w:space="0" w:color="000000"/>
              <w:left w:val="single" w:sz="6" w:space="0" w:color="000000"/>
              <w:bottom w:val="single" w:sz="6" w:space="0" w:color="000000"/>
              <w:right w:val="single" w:sz="6" w:space="0" w:color="000000"/>
            </w:tcBorders>
          </w:tcPr>
          <w:p w14:paraId="43E685C0" w14:textId="77777777" w:rsidR="004A1375" w:rsidRDefault="004A1375" w:rsidP="004A1375">
            <w:pPr>
              <w:suppressAutoHyphens w:val="0"/>
              <w:autoSpaceDE w:val="0"/>
              <w:autoSpaceDN w:val="0"/>
              <w:adjustRightInd w:val="0"/>
              <w:spacing w:before="120" w:after="120"/>
              <w:rPr>
                <w:color w:val="000000"/>
                <w:sz w:val="22"/>
                <w:szCs w:val="22"/>
                <w:lang w:eastAsia="en-GB"/>
              </w:rPr>
            </w:pPr>
            <w:r>
              <w:rPr>
                <w:color w:val="000000"/>
                <w:sz w:val="22"/>
                <w:szCs w:val="22"/>
                <w:lang w:eastAsia="en-GB"/>
              </w:rPr>
              <w:t xml:space="preserve">Lubricant Consult GmbH, </w:t>
            </w:r>
            <w:proofErr w:type="spellStart"/>
            <w:r>
              <w:rPr>
                <w:color w:val="000000"/>
                <w:sz w:val="22"/>
                <w:szCs w:val="22"/>
                <w:lang w:eastAsia="en-GB"/>
              </w:rPr>
              <w:t>Maintal</w:t>
            </w:r>
            <w:proofErr w:type="spellEnd"/>
          </w:p>
        </w:tc>
      </w:tr>
      <w:tr w:rsidR="004A1375" w14:paraId="0BA1E829" w14:textId="77777777" w:rsidTr="004127B8">
        <w:tc>
          <w:tcPr>
            <w:tcW w:w="2518" w:type="dxa"/>
            <w:tcBorders>
              <w:top w:val="single" w:sz="6" w:space="0" w:color="000000"/>
              <w:left w:val="single" w:sz="6" w:space="0" w:color="000000"/>
              <w:bottom w:val="single" w:sz="6" w:space="0" w:color="000000"/>
              <w:right w:val="single" w:sz="6" w:space="0" w:color="000000"/>
            </w:tcBorders>
          </w:tcPr>
          <w:p w14:paraId="6150CAEF" w14:textId="77777777" w:rsidR="004A1375" w:rsidRDefault="004A1375" w:rsidP="004A1375">
            <w:pPr>
              <w:suppressAutoHyphens w:val="0"/>
              <w:autoSpaceDE w:val="0"/>
              <w:autoSpaceDN w:val="0"/>
              <w:adjustRightInd w:val="0"/>
              <w:spacing w:before="120" w:after="120"/>
              <w:rPr>
                <w:color w:val="000000"/>
                <w:sz w:val="22"/>
                <w:szCs w:val="22"/>
                <w:lang w:eastAsia="en-GB"/>
              </w:rPr>
            </w:pPr>
            <w:proofErr w:type="spellStart"/>
            <w:r>
              <w:rPr>
                <w:color w:val="000000"/>
                <w:sz w:val="22"/>
                <w:szCs w:val="22"/>
                <w:lang w:eastAsia="en-GB"/>
              </w:rPr>
              <w:t>Zolliker</w:t>
            </w:r>
            <w:proofErr w:type="spellEnd"/>
            <w:r>
              <w:rPr>
                <w:color w:val="000000"/>
                <w:sz w:val="22"/>
                <w:szCs w:val="22"/>
                <w:lang w:eastAsia="en-GB"/>
              </w:rPr>
              <w:t xml:space="preserve"> </w:t>
            </w:r>
            <w:proofErr w:type="spellStart"/>
            <w:r>
              <w:rPr>
                <w:color w:val="000000"/>
                <w:sz w:val="22"/>
                <w:szCs w:val="22"/>
                <w:lang w:eastAsia="en-GB"/>
              </w:rPr>
              <w:t>Magnafluor</w:t>
            </w:r>
            <w:proofErr w:type="spellEnd"/>
          </w:p>
        </w:tc>
        <w:tc>
          <w:tcPr>
            <w:tcW w:w="1559" w:type="dxa"/>
            <w:tcBorders>
              <w:top w:val="single" w:sz="6" w:space="0" w:color="000000"/>
              <w:left w:val="single" w:sz="6" w:space="0" w:color="000000"/>
              <w:bottom w:val="single" w:sz="6" w:space="0" w:color="000000"/>
              <w:right w:val="single" w:sz="6" w:space="0" w:color="000000"/>
            </w:tcBorders>
          </w:tcPr>
          <w:p w14:paraId="73860B9D" w14:textId="77777777" w:rsidR="004A1375" w:rsidRDefault="004A1375" w:rsidP="004A1375">
            <w:pPr>
              <w:suppressAutoHyphens w:val="0"/>
              <w:autoSpaceDE w:val="0"/>
              <w:autoSpaceDN w:val="0"/>
              <w:adjustRightInd w:val="0"/>
              <w:spacing w:before="120" w:after="120"/>
              <w:jc w:val="center"/>
              <w:rPr>
                <w:color w:val="000000"/>
                <w:sz w:val="22"/>
                <w:szCs w:val="22"/>
                <w:lang w:eastAsia="en-GB"/>
              </w:rPr>
            </w:pPr>
            <w:r>
              <w:rPr>
                <w:color w:val="000000"/>
                <w:sz w:val="22"/>
                <w:szCs w:val="22"/>
                <w:lang w:eastAsia="en-GB"/>
              </w:rPr>
              <w:t>Paste</w:t>
            </w:r>
          </w:p>
        </w:tc>
        <w:tc>
          <w:tcPr>
            <w:tcW w:w="1701" w:type="dxa"/>
            <w:tcBorders>
              <w:top w:val="single" w:sz="6" w:space="0" w:color="000000"/>
              <w:left w:val="single" w:sz="6" w:space="0" w:color="000000"/>
              <w:bottom w:val="single" w:sz="6" w:space="0" w:color="000000"/>
              <w:right w:val="single" w:sz="6" w:space="0" w:color="000000"/>
            </w:tcBorders>
          </w:tcPr>
          <w:p w14:paraId="7878693D" w14:textId="77777777" w:rsidR="004A1375" w:rsidRDefault="004A1375" w:rsidP="004A1375">
            <w:pPr>
              <w:suppressAutoHyphens w:val="0"/>
              <w:autoSpaceDE w:val="0"/>
              <w:autoSpaceDN w:val="0"/>
              <w:adjustRightInd w:val="0"/>
              <w:spacing w:before="120" w:after="120"/>
              <w:jc w:val="center"/>
              <w:rPr>
                <w:color w:val="000000"/>
                <w:sz w:val="22"/>
                <w:szCs w:val="22"/>
                <w:lang w:eastAsia="en-GB"/>
              </w:rPr>
            </w:pPr>
            <w:r>
              <w:rPr>
                <w:color w:val="000000"/>
                <w:sz w:val="22"/>
                <w:szCs w:val="22"/>
                <w:lang w:eastAsia="en-GB"/>
              </w:rPr>
              <w:t>450</w:t>
            </w:r>
          </w:p>
        </w:tc>
        <w:tc>
          <w:tcPr>
            <w:tcW w:w="1843" w:type="dxa"/>
            <w:tcBorders>
              <w:top w:val="single" w:sz="6" w:space="0" w:color="000000"/>
              <w:left w:val="single" w:sz="6" w:space="0" w:color="000000"/>
              <w:bottom w:val="single" w:sz="6" w:space="0" w:color="000000"/>
              <w:right w:val="single" w:sz="6" w:space="0" w:color="000000"/>
            </w:tcBorders>
          </w:tcPr>
          <w:p w14:paraId="3E6A35E2" w14:textId="77777777" w:rsidR="004A1375" w:rsidRDefault="004A1375" w:rsidP="004A1375">
            <w:pPr>
              <w:suppressAutoHyphens w:val="0"/>
              <w:autoSpaceDE w:val="0"/>
              <w:autoSpaceDN w:val="0"/>
              <w:adjustRightInd w:val="0"/>
              <w:spacing w:before="120" w:after="120"/>
              <w:rPr>
                <w:color w:val="000000"/>
                <w:sz w:val="22"/>
                <w:szCs w:val="22"/>
                <w:lang w:eastAsia="en-GB"/>
              </w:rPr>
            </w:pPr>
            <w:proofErr w:type="spellStart"/>
            <w:r>
              <w:rPr>
                <w:color w:val="000000"/>
                <w:sz w:val="22"/>
                <w:szCs w:val="22"/>
                <w:lang w:eastAsia="en-GB"/>
              </w:rPr>
              <w:t>Tribolex</w:t>
            </w:r>
            <w:proofErr w:type="spellEnd"/>
            <w:r>
              <w:rPr>
                <w:color w:val="000000"/>
                <w:sz w:val="22"/>
                <w:szCs w:val="22"/>
                <w:lang w:eastAsia="en-GB"/>
              </w:rPr>
              <w:t xml:space="preserve"> </w:t>
            </w:r>
            <w:proofErr w:type="spellStart"/>
            <w:r>
              <w:rPr>
                <w:color w:val="000000"/>
                <w:sz w:val="22"/>
                <w:szCs w:val="22"/>
                <w:lang w:eastAsia="en-GB"/>
              </w:rPr>
              <w:t>Lubricantes</w:t>
            </w:r>
            <w:proofErr w:type="spellEnd"/>
            <w:r>
              <w:rPr>
                <w:color w:val="000000"/>
                <w:sz w:val="22"/>
                <w:szCs w:val="22"/>
                <w:lang w:eastAsia="en-GB"/>
              </w:rPr>
              <w:t>, Mexico</w:t>
            </w:r>
          </w:p>
        </w:tc>
      </w:tr>
      <w:tr w:rsidR="004A1375" w14:paraId="2073DD14" w14:textId="77777777" w:rsidTr="004127B8">
        <w:tc>
          <w:tcPr>
            <w:tcW w:w="2518" w:type="dxa"/>
            <w:tcBorders>
              <w:top w:val="single" w:sz="6" w:space="0" w:color="000000"/>
              <w:left w:val="single" w:sz="6" w:space="0" w:color="000000"/>
              <w:bottom w:val="single" w:sz="6" w:space="0" w:color="000000"/>
              <w:right w:val="single" w:sz="6" w:space="0" w:color="000000"/>
            </w:tcBorders>
          </w:tcPr>
          <w:p w14:paraId="5D542431" w14:textId="77777777" w:rsidR="004A1375" w:rsidRDefault="004A1375" w:rsidP="004A1375">
            <w:pPr>
              <w:suppressAutoHyphens w:val="0"/>
              <w:autoSpaceDE w:val="0"/>
              <w:autoSpaceDN w:val="0"/>
              <w:adjustRightInd w:val="0"/>
              <w:spacing w:before="120" w:after="120"/>
              <w:rPr>
                <w:color w:val="000000"/>
                <w:sz w:val="22"/>
                <w:szCs w:val="22"/>
                <w:lang w:eastAsia="en-GB"/>
              </w:rPr>
            </w:pPr>
            <w:proofErr w:type="spellStart"/>
            <w:r>
              <w:rPr>
                <w:color w:val="000000"/>
                <w:sz w:val="22"/>
                <w:szCs w:val="22"/>
                <w:lang w:eastAsia="en-GB"/>
              </w:rPr>
              <w:t>Krytox</w:t>
            </w:r>
            <w:proofErr w:type="spellEnd"/>
            <w:r>
              <w:rPr>
                <w:color w:val="000000"/>
                <w:sz w:val="22"/>
                <w:szCs w:val="22"/>
                <w:lang w:eastAsia="en-GB"/>
              </w:rPr>
              <w:t xml:space="preserve"> NRT 8908</w:t>
            </w:r>
          </w:p>
        </w:tc>
        <w:tc>
          <w:tcPr>
            <w:tcW w:w="1559" w:type="dxa"/>
            <w:tcBorders>
              <w:top w:val="single" w:sz="6" w:space="0" w:color="000000"/>
              <w:left w:val="single" w:sz="6" w:space="0" w:color="000000"/>
              <w:bottom w:val="single" w:sz="6" w:space="0" w:color="000000"/>
              <w:right w:val="single" w:sz="6" w:space="0" w:color="000000"/>
            </w:tcBorders>
          </w:tcPr>
          <w:p w14:paraId="7FFD4796" w14:textId="77777777" w:rsidR="004A1375" w:rsidRDefault="004A1375" w:rsidP="004A1375">
            <w:pPr>
              <w:suppressAutoHyphens w:val="0"/>
              <w:autoSpaceDE w:val="0"/>
              <w:autoSpaceDN w:val="0"/>
              <w:adjustRightInd w:val="0"/>
              <w:spacing w:before="120" w:after="120"/>
              <w:jc w:val="center"/>
              <w:rPr>
                <w:color w:val="000000"/>
                <w:sz w:val="22"/>
                <w:szCs w:val="22"/>
                <w:lang w:eastAsia="en-GB"/>
              </w:rPr>
            </w:pPr>
            <w:r>
              <w:rPr>
                <w:color w:val="000000"/>
                <w:sz w:val="22"/>
                <w:szCs w:val="22"/>
                <w:lang w:eastAsia="en-GB"/>
              </w:rPr>
              <w:t>Paste</w:t>
            </w:r>
          </w:p>
        </w:tc>
        <w:tc>
          <w:tcPr>
            <w:tcW w:w="1701" w:type="dxa"/>
            <w:tcBorders>
              <w:top w:val="single" w:sz="6" w:space="0" w:color="000000"/>
              <w:left w:val="single" w:sz="6" w:space="0" w:color="000000"/>
              <w:bottom w:val="single" w:sz="6" w:space="0" w:color="000000"/>
              <w:right w:val="single" w:sz="6" w:space="0" w:color="000000"/>
            </w:tcBorders>
          </w:tcPr>
          <w:p w14:paraId="32B032E3" w14:textId="77777777" w:rsidR="004A1375" w:rsidRDefault="004A1375" w:rsidP="004A1375">
            <w:pPr>
              <w:suppressAutoHyphens w:val="0"/>
              <w:autoSpaceDE w:val="0"/>
              <w:autoSpaceDN w:val="0"/>
              <w:adjustRightInd w:val="0"/>
              <w:spacing w:before="120" w:after="120"/>
              <w:jc w:val="center"/>
              <w:rPr>
                <w:color w:val="000000"/>
                <w:sz w:val="22"/>
                <w:szCs w:val="22"/>
                <w:lang w:eastAsia="en-GB"/>
              </w:rPr>
            </w:pPr>
            <w:r>
              <w:rPr>
                <w:color w:val="000000"/>
                <w:sz w:val="22"/>
                <w:szCs w:val="22"/>
                <w:lang w:eastAsia="en-GB"/>
              </w:rPr>
              <w:t>350</w:t>
            </w:r>
          </w:p>
        </w:tc>
        <w:tc>
          <w:tcPr>
            <w:tcW w:w="1843" w:type="dxa"/>
            <w:tcBorders>
              <w:top w:val="single" w:sz="6" w:space="0" w:color="000000"/>
              <w:left w:val="single" w:sz="6" w:space="0" w:color="000000"/>
              <w:bottom w:val="single" w:sz="6" w:space="0" w:color="000000"/>
              <w:right w:val="single" w:sz="6" w:space="0" w:color="000000"/>
            </w:tcBorders>
          </w:tcPr>
          <w:p w14:paraId="2C9D0FCC" w14:textId="77777777" w:rsidR="004A1375" w:rsidRDefault="004A1375" w:rsidP="004A1375">
            <w:pPr>
              <w:suppressAutoHyphens w:val="0"/>
              <w:autoSpaceDE w:val="0"/>
              <w:autoSpaceDN w:val="0"/>
              <w:adjustRightInd w:val="0"/>
              <w:spacing w:before="120" w:after="120"/>
              <w:rPr>
                <w:color w:val="000000"/>
                <w:sz w:val="22"/>
                <w:szCs w:val="22"/>
                <w:lang w:eastAsia="en-GB"/>
              </w:rPr>
            </w:pPr>
            <w:r>
              <w:rPr>
                <w:color w:val="000000"/>
                <w:sz w:val="22"/>
                <w:szCs w:val="22"/>
                <w:lang w:eastAsia="en-GB"/>
              </w:rPr>
              <w:t>Du Pont</w:t>
            </w:r>
          </w:p>
        </w:tc>
      </w:tr>
      <w:tr w:rsidR="004A1375" w14:paraId="2A89474F" w14:textId="77777777" w:rsidTr="004127B8">
        <w:tc>
          <w:tcPr>
            <w:tcW w:w="2518" w:type="dxa"/>
            <w:tcBorders>
              <w:top w:val="single" w:sz="6" w:space="0" w:color="000000"/>
              <w:left w:val="single" w:sz="6" w:space="0" w:color="000000"/>
              <w:bottom w:val="single" w:sz="6" w:space="0" w:color="000000"/>
              <w:right w:val="single" w:sz="6" w:space="0" w:color="000000"/>
            </w:tcBorders>
          </w:tcPr>
          <w:p w14:paraId="17F5052F" w14:textId="77777777" w:rsidR="004A1375" w:rsidRDefault="004A1375" w:rsidP="004A1375">
            <w:pPr>
              <w:suppressAutoHyphens w:val="0"/>
              <w:autoSpaceDE w:val="0"/>
              <w:autoSpaceDN w:val="0"/>
              <w:adjustRightInd w:val="0"/>
              <w:spacing w:before="120" w:after="120"/>
              <w:rPr>
                <w:color w:val="000000"/>
                <w:sz w:val="22"/>
                <w:szCs w:val="22"/>
                <w:lang w:eastAsia="en-GB"/>
              </w:rPr>
            </w:pPr>
            <w:proofErr w:type="spellStart"/>
            <w:r>
              <w:rPr>
                <w:color w:val="000000"/>
                <w:sz w:val="22"/>
                <w:szCs w:val="22"/>
                <w:lang w:eastAsia="en-GB"/>
              </w:rPr>
              <w:t>Krytox</w:t>
            </w:r>
            <w:proofErr w:type="spellEnd"/>
            <w:r>
              <w:rPr>
                <w:color w:val="000000"/>
                <w:sz w:val="22"/>
                <w:szCs w:val="22"/>
                <w:lang w:eastAsia="en-GB"/>
              </w:rPr>
              <w:t xml:space="preserve"> TLF 8908</w:t>
            </w:r>
          </w:p>
        </w:tc>
        <w:tc>
          <w:tcPr>
            <w:tcW w:w="1559" w:type="dxa"/>
            <w:tcBorders>
              <w:top w:val="single" w:sz="6" w:space="0" w:color="000000"/>
              <w:left w:val="single" w:sz="6" w:space="0" w:color="000000"/>
              <w:bottom w:val="single" w:sz="6" w:space="0" w:color="000000"/>
              <w:right w:val="single" w:sz="6" w:space="0" w:color="000000"/>
            </w:tcBorders>
          </w:tcPr>
          <w:p w14:paraId="2DD4A967" w14:textId="77777777" w:rsidR="004A1375" w:rsidRDefault="004A1375" w:rsidP="004A1375">
            <w:pPr>
              <w:suppressAutoHyphens w:val="0"/>
              <w:autoSpaceDE w:val="0"/>
              <w:autoSpaceDN w:val="0"/>
              <w:adjustRightInd w:val="0"/>
              <w:spacing w:before="120" w:after="120"/>
              <w:jc w:val="center"/>
              <w:rPr>
                <w:color w:val="000000"/>
                <w:sz w:val="22"/>
                <w:szCs w:val="22"/>
                <w:lang w:eastAsia="en-GB"/>
              </w:rPr>
            </w:pPr>
            <w:r>
              <w:rPr>
                <w:color w:val="000000"/>
                <w:sz w:val="22"/>
                <w:szCs w:val="22"/>
                <w:lang w:eastAsia="en-GB"/>
              </w:rPr>
              <w:t>Paste</w:t>
            </w:r>
          </w:p>
        </w:tc>
        <w:tc>
          <w:tcPr>
            <w:tcW w:w="1701" w:type="dxa"/>
            <w:tcBorders>
              <w:top w:val="single" w:sz="6" w:space="0" w:color="000000"/>
              <w:left w:val="single" w:sz="6" w:space="0" w:color="000000"/>
              <w:bottom w:val="single" w:sz="6" w:space="0" w:color="000000"/>
              <w:right w:val="single" w:sz="6" w:space="0" w:color="000000"/>
            </w:tcBorders>
          </w:tcPr>
          <w:p w14:paraId="52739947" w14:textId="77777777" w:rsidR="004A1375" w:rsidRDefault="004A1375" w:rsidP="004A1375">
            <w:pPr>
              <w:suppressAutoHyphens w:val="0"/>
              <w:autoSpaceDE w:val="0"/>
              <w:autoSpaceDN w:val="0"/>
              <w:adjustRightInd w:val="0"/>
              <w:spacing w:before="120" w:after="120"/>
              <w:jc w:val="center"/>
              <w:rPr>
                <w:color w:val="000000"/>
                <w:sz w:val="22"/>
                <w:szCs w:val="22"/>
                <w:lang w:eastAsia="en-GB"/>
              </w:rPr>
            </w:pPr>
            <w:r>
              <w:rPr>
                <w:color w:val="000000"/>
                <w:sz w:val="22"/>
                <w:szCs w:val="22"/>
                <w:lang w:eastAsia="en-GB"/>
              </w:rPr>
              <w:t>350</w:t>
            </w:r>
          </w:p>
        </w:tc>
        <w:tc>
          <w:tcPr>
            <w:tcW w:w="1843" w:type="dxa"/>
            <w:tcBorders>
              <w:top w:val="single" w:sz="6" w:space="0" w:color="000000"/>
              <w:left w:val="single" w:sz="6" w:space="0" w:color="000000"/>
              <w:bottom w:val="single" w:sz="6" w:space="0" w:color="000000"/>
              <w:right w:val="single" w:sz="6" w:space="0" w:color="000000"/>
            </w:tcBorders>
          </w:tcPr>
          <w:p w14:paraId="37CC0FDC" w14:textId="77777777" w:rsidR="004A1375" w:rsidRDefault="004A1375" w:rsidP="004A1375">
            <w:pPr>
              <w:suppressAutoHyphens w:val="0"/>
              <w:autoSpaceDE w:val="0"/>
              <w:autoSpaceDN w:val="0"/>
              <w:adjustRightInd w:val="0"/>
              <w:spacing w:before="120" w:after="120"/>
              <w:rPr>
                <w:color w:val="000000"/>
                <w:sz w:val="22"/>
                <w:szCs w:val="22"/>
                <w:lang w:eastAsia="en-GB"/>
              </w:rPr>
            </w:pPr>
            <w:r>
              <w:rPr>
                <w:color w:val="000000"/>
                <w:sz w:val="22"/>
                <w:szCs w:val="22"/>
                <w:lang w:eastAsia="en-GB"/>
              </w:rPr>
              <w:t>Du Pont</w:t>
            </w:r>
          </w:p>
        </w:tc>
      </w:tr>
    </w:tbl>
    <w:p w14:paraId="6F817A1D" w14:textId="77777777" w:rsidR="00DE0927" w:rsidRPr="00DE0927" w:rsidRDefault="00DE0927" w:rsidP="00DE0927">
      <w:pPr>
        <w:keepNext/>
        <w:keepLines/>
        <w:numPr>
          <w:ilvl w:val="0"/>
          <w:numId w:val="39"/>
        </w:numPr>
        <w:spacing w:before="360"/>
        <w:outlineLvl w:val="0"/>
        <w:rPr>
          <w:b/>
          <w:sz w:val="24"/>
          <w:szCs w:val="24"/>
        </w:rPr>
      </w:pPr>
      <w:bookmarkStart w:id="189" w:name="_Toc426461629"/>
      <w:bookmarkStart w:id="190" w:name="_Toc17119265"/>
      <w:bookmarkStart w:id="191" w:name="_Toc21530561"/>
      <w:bookmarkStart w:id="192" w:name="_Toc127245611"/>
      <w:bookmarkStart w:id="193" w:name="_Toc135123737"/>
      <w:bookmarkStart w:id="194" w:name="_Toc247354842"/>
      <w:bookmarkStart w:id="195" w:name="_Toc366672954"/>
      <w:r w:rsidRPr="00DE0927">
        <w:rPr>
          <w:b/>
          <w:sz w:val="24"/>
          <w:szCs w:val="24"/>
        </w:rPr>
        <w:t>Under Ground Steel Piping</w:t>
      </w:r>
      <w:bookmarkEnd w:id="189"/>
      <w:bookmarkEnd w:id="190"/>
      <w:bookmarkEnd w:id="191"/>
    </w:p>
    <w:p w14:paraId="55369143" w14:textId="77777777" w:rsidR="00DE0927" w:rsidRPr="00DE0927" w:rsidRDefault="00DE0927" w:rsidP="00DE0927">
      <w:pPr>
        <w:keepNext/>
        <w:numPr>
          <w:ilvl w:val="1"/>
          <w:numId w:val="39"/>
        </w:numPr>
        <w:tabs>
          <w:tab w:val="left" w:pos="709"/>
        </w:tabs>
        <w:suppressAutoHyphens w:val="0"/>
        <w:spacing w:before="360" w:after="240"/>
        <w:ind w:left="1134" w:hanging="1134"/>
        <w:outlineLvl w:val="1"/>
        <w:rPr>
          <w:b/>
          <w:sz w:val="22"/>
          <w:szCs w:val="22"/>
        </w:rPr>
      </w:pPr>
      <w:bookmarkStart w:id="196" w:name="_Toc424820801"/>
      <w:bookmarkStart w:id="197" w:name="_Toc426461631"/>
      <w:bookmarkStart w:id="198" w:name="_Toc17119267"/>
      <w:bookmarkStart w:id="199" w:name="_Toc21530562"/>
      <w:bookmarkStart w:id="200" w:name="_Toc126143896"/>
      <w:bookmarkStart w:id="201" w:name="_Toc481399820"/>
      <w:r w:rsidRPr="00DE0927">
        <w:rPr>
          <w:b/>
          <w:sz w:val="22"/>
          <w:szCs w:val="22"/>
        </w:rPr>
        <w:t>Installation</w:t>
      </w:r>
      <w:bookmarkEnd w:id="196"/>
      <w:bookmarkEnd w:id="197"/>
      <w:bookmarkEnd w:id="198"/>
      <w:bookmarkEnd w:id="199"/>
    </w:p>
    <w:p w14:paraId="296F9261" w14:textId="77777777" w:rsidR="00DE0927" w:rsidRPr="00DE0927" w:rsidRDefault="00DE0927" w:rsidP="00DE0927">
      <w:pPr>
        <w:tabs>
          <w:tab w:val="left" w:pos="709"/>
        </w:tabs>
        <w:suppressAutoHyphens w:val="0"/>
        <w:spacing w:before="120" w:after="120"/>
        <w:ind w:left="851"/>
        <w:rPr>
          <w:rFonts w:cs="Times New Roman"/>
          <w:lang w:val="en-US" w:eastAsia="en-US"/>
        </w:rPr>
      </w:pPr>
      <w:r w:rsidRPr="00DE0927">
        <w:rPr>
          <w:rFonts w:cs="Times New Roman"/>
          <w:lang w:val="en-US" w:eastAsia="en-US"/>
        </w:rPr>
        <w:t>Pipes shall be laid and bedded in excavated trenches true to line and level. Slopes shall be considered, according to SP 7</w:t>
      </w:r>
      <w:r w:rsidR="00954514" w:rsidRPr="00E52F1E">
        <w:rPr>
          <w:rFonts w:cs="Times New Roman"/>
          <w:lang w:val="en-US" w:eastAsia="en-US"/>
        </w:rPr>
        <w:t>4</w:t>
      </w:r>
      <w:r w:rsidRPr="00DE0927">
        <w:rPr>
          <w:rFonts w:cs="Times New Roman"/>
          <w:lang w:val="en-US" w:eastAsia="en-US"/>
        </w:rPr>
        <w:t>.13330.2011, SP 129.13330.2011.</w:t>
      </w:r>
    </w:p>
    <w:p w14:paraId="384F6150" w14:textId="77777777" w:rsidR="00DE0927" w:rsidRPr="00DE0927" w:rsidRDefault="00DE0927" w:rsidP="00DE0927">
      <w:pPr>
        <w:tabs>
          <w:tab w:val="left" w:pos="709"/>
        </w:tabs>
        <w:suppressAutoHyphens w:val="0"/>
        <w:spacing w:before="120" w:after="120"/>
        <w:ind w:left="851"/>
        <w:rPr>
          <w:rFonts w:cs="Times New Roman"/>
          <w:lang w:val="en-US" w:eastAsia="en-US"/>
        </w:rPr>
      </w:pPr>
      <w:r w:rsidRPr="00DE0927">
        <w:rPr>
          <w:rFonts w:cs="Times New Roman"/>
          <w:lang w:val="en-US" w:eastAsia="en-US"/>
        </w:rPr>
        <w:t xml:space="preserve">Before laying of pipes commences, </w:t>
      </w:r>
      <w:r w:rsidRPr="00DE0927">
        <w:rPr>
          <w:rFonts w:cs="Times New Roman"/>
          <w:b/>
          <w:lang w:val="en-US" w:eastAsia="en-US"/>
        </w:rPr>
        <w:t>COMPANY</w:t>
      </w:r>
      <w:r w:rsidRPr="00DE0927">
        <w:rPr>
          <w:rFonts w:cs="Times New Roman"/>
          <w:lang w:val="en-US" w:eastAsia="en-US"/>
        </w:rPr>
        <w:t xml:space="preserve"> shall be notified, in advance, for checking of pipe bedding, PE-coating, etc.</w:t>
      </w:r>
    </w:p>
    <w:p w14:paraId="58551E3E" w14:textId="77777777" w:rsidR="00DE0927" w:rsidRPr="00DE0927" w:rsidRDefault="00DE0927" w:rsidP="00DE0927">
      <w:pPr>
        <w:tabs>
          <w:tab w:val="left" w:pos="709"/>
        </w:tabs>
        <w:suppressAutoHyphens w:val="0"/>
        <w:spacing w:before="120" w:after="120"/>
        <w:ind w:left="851"/>
        <w:rPr>
          <w:rFonts w:cs="Times New Roman"/>
          <w:lang w:val="en-US" w:eastAsia="en-US"/>
        </w:rPr>
      </w:pPr>
      <w:r w:rsidRPr="00DE0927">
        <w:rPr>
          <w:rFonts w:cs="Times New Roman"/>
          <w:lang w:val="en-US" w:eastAsia="en-US"/>
        </w:rPr>
        <w:t xml:space="preserve">Prior to laying, pipes and joint material shall be cleaned internally. </w:t>
      </w:r>
    </w:p>
    <w:p w14:paraId="547604BE" w14:textId="77777777" w:rsidR="00DE0927" w:rsidRPr="00DE0927" w:rsidRDefault="00DE0927" w:rsidP="00DE0927">
      <w:pPr>
        <w:tabs>
          <w:tab w:val="left" w:pos="709"/>
        </w:tabs>
        <w:suppressAutoHyphens w:val="0"/>
        <w:spacing w:before="120" w:after="120"/>
        <w:ind w:left="851"/>
        <w:rPr>
          <w:rFonts w:cs="Times New Roman"/>
          <w:lang w:val="en-US" w:eastAsia="en-US"/>
        </w:rPr>
      </w:pPr>
      <w:r w:rsidRPr="00DE0927">
        <w:rPr>
          <w:rFonts w:cs="Times New Roman"/>
          <w:lang w:val="en-US" w:eastAsia="en-US"/>
        </w:rPr>
        <w:t>All pipe material shall be inspected before laying. Defective material shall be discarded.</w:t>
      </w:r>
    </w:p>
    <w:p w14:paraId="4EA0CD28" w14:textId="77777777" w:rsidR="00DE0927" w:rsidRPr="00DE0927" w:rsidRDefault="00DE0927" w:rsidP="00DE0927">
      <w:pPr>
        <w:tabs>
          <w:tab w:val="left" w:pos="709"/>
        </w:tabs>
        <w:suppressAutoHyphens w:val="0"/>
        <w:spacing w:before="120" w:after="120"/>
        <w:ind w:left="851"/>
        <w:rPr>
          <w:rFonts w:cs="Times New Roman"/>
          <w:lang w:val="en-US" w:eastAsia="en-US"/>
        </w:rPr>
      </w:pPr>
      <w:r w:rsidRPr="00DE0927">
        <w:rPr>
          <w:rFonts w:cs="Times New Roman"/>
          <w:lang w:val="en-US" w:eastAsia="en-US"/>
        </w:rPr>
        <w:t>Before lowering in, caps shall be placed on open ends, flanges, etc., which shall remain in place until piping connections, can be made.</w:t>
      </w:r>
    </w:p>
    <w:p w14:paraId="09EB5319" w14:textId="77777777" w:rsidR="00DE0927" w:rsidRPr="00DE0927" w:rsidRDefault="00DE0927" w:rsidP="00DE0927">
      <w:pPr>
        <w:tabs>
          <w:tab w:val="left" w:pos="709"/>
        </w:tabs>
        <w:suppressAutoHyphens w:val="0"/>
        <w:spacing w:before="120" w:after="120"/>
        <w:ind w:left="851"/>
        <w:rPr>
          <w:rFonts w:cs="Times New Roman"/>
          <w:lang w:val="en-US" w:eastAsia="en-US"/>
        </w:rPr>
      </w:pPr>
      <w:r w:rsidRPr="00DE0927">
        <w:rPr>
          <w:rFonts w:cs="Times New Roman"/>
          <w:lang w:val="en-US" w:eastAsia="en-US"/>
        </w:rPr>
        <w:t xml:space="preserve">All precautions shall be taken to prevent material damage when lowering piping into trenches. Any accidental damage shall be repaired or replaced immediately before lowering piping into trench. Repairs shall only be performed written confirmation from </w:t>
      </w:r>
      <w:r w:rsidRPr="00DE0927">
        <w:rPr>
          <w:rFonts w:cs="Times New Roman"/>
          <w:b/>
          <w:lang w:val="en-US" w:eastAsia="en-US"/>
        </w:rPr>
        <w:t>COMPANY</w:t>
      </w:r>
      <w:r w:rsidRPr="00DE0927">
        <w:rPr>
          <w:rFonts w:cs="Times New Roman"/>
          <w:lang w:val="en-US" w:eastAsia="en-US"/>
        </w:rPr>
        <w:t>.</w:t>
      </w:r>
    </w:p>
    <w:p w14:paraId="23DF9836" w14:textId="77777777" w:rsidR="00DE0927" w:rsidRPr="00DE0927" w:rsidRDefault="00DE0927" w:rsidP="00DE0927">
      <w:pPr>
        <w:tabs>
          <w:tab w:val="left" w:pos="709"/>
        </w:tabs>
        <w:suppressAutoHyphens w:val="0"/>
        <w:spacing w:before="120" w:after="120"/>
        <w:ind w:left="851"/>
        <w:rPr>
          <w:rFonts w:cs="Times New Roman"/>
          <w:lang w:val="en-US" w:eastAsia="en-US"/>
        </w:rPr>
      </w:pPr>
      <w:r w:rsidRPr="00DE0927">
        <w:rPr>
          <w:rFonts w:cs="Times New Roman"/>
          <w:lang w:val="en-US" w:eastAsia="en-US"/>
        </w:rPr>
        <w:t xml:space="preserve">No lowering in shall be undertaken in the absence of the </w:t>
      </w:r>
      <w:r w:rsidRPr="00DE0927">
        <w:rPr>
          <w:rFonts w:cs="Times New Roman"/>
          <w:b/>
          <w:lang w:val="en-US" w:eastAsia="en-US"/>
        </w:rPr>
        <w:t>COMPANY</w:t>
      </w:r>
      <w:r w:rsidRPr="00DE0927">
        <w:rPr>
          <w:rFonts w:cs="Times New Roman"/>
          <w:lang w:val="en-US" w:eastAsia="en-US"/>
        </w:rPr>
        <w:t>, who shall be entitled to demand that any piping, which has not fulfilled this condition be removed from the trench, irrespective of the state to which back-filling has progressed.</w:t>
      </w:r>
    </w:p>
    <w:p w14:paraId="53DF16F3" w14:textId="77777777" w:rsidR="00DE0927" w:rsidRPr="00DE0927" w:rsidRDefault="00DE0927" w:rsidP="00DE0927">
      <w:pPr>
        <w:tabs>
          <w:tab w:val="left" w:pos="709"/>
        </w:tabs>
        <w:suppressAutoHyphens w:val="0"/>
        <w:spacing w:before="120" w:after="120"/>
        <w:ind w:left="851"/>
        <w:rPr>
          <w:rFonts w:cs="Times New Roman"/>
          <w:lang w:val="en-US" w:eastAsia="en-US"/>
        </w:rPr>
      </w:pPr>
      <w:r w:rsidRPr="00DE0927">
        <w:rPr>
          <w:rFonts w:cs="Times New Roman"/>
          <w:lang w:val="en-US" w:eastAsia="en-US"/>
        </w:rPr>
        <w:t>All lowering in and back-filling operation shall be carried out ensuring minimum damage of PE-coating materials as follows:</w:t>
      </w:r>
    </w:p>
    <w:p w14:paraId="30803F1F" w14:textId="77777777" w:rsidR="00DE0927" w:rsidRPr="00DE0927" w:rsidRDefault="00DE0927" w:rsidP="00DE0927">
      <w:pPr>
        <w:numPr>
          <w:ilvl w:val="0"/>
          <w:numId w:val="40"/>
        </w:numPr>
        <w:tabs>
          <w:tab w:val="left" w:pos="709"/>
        </w:tabs>
        <w:suppressAutoHyphens w:val="0"/>
        <w:spacing w:before="120" w:after="120"/>
        <w:ind w:left="1560" w:hanging="284"/>
        <w:rPr>
          <w:rFonts w:cs="Times New Roman"/>
          <w:lang w:val="en-US" w:eastAsia="en-US"/>
        </w:rPr>
      </w:pPr>
      <w:r w:rsidRPr="00DE0927">
        <w:rPr>
          <w:rFonts w:cs="Times New Roman"/>
          <w:lang w:val="en-US" w:eastAsia="en-US"/>
        </w:rPr>
        <w:t>For handling and transport of pipes covered with PE-coating and wrapping, wide and smooth Teflon-lined straps or belts shall be used.</w:t>
      </w:r>
    </w:p>
    <w:p w14:paraId="43024FBE" w14:textId="77777777" w:rsidR="00DE0927" w:rsidRPr="00DE0927" w:rsidRDefault="00DE0927" w:rsidP="00DE0927">
      <w:pPr>
        <w:numPr>
          <w:ilvl w:val="0"/>
          <w:numId w:val="40"/>
        </w:numPr>
        <w:tabs>
          <w:tab w:val="left" w:pos="709"/>
        </w:tabs>
        <w:suppressAutoHyphens w:val="0"/>
        <w:spacing w:before="120" w:after="120"/>
        <w:ind w:left="1560" w:hanging="284"/>
        <w:rPr>
          <w:rFonts w:cs="Times New Roman"/>
          <w:lang w:val="en-US" w:eastAsia="en-US"/>
        </w:rPr>
      </w:pPr>
      <w:r w:rsidRPr="00DE0927">
        <w:rPr>
          <w:rFonts w:cs="Times New Roman"/>
          <w:lang w:val="en-US" w:eastAsia="en-US"/>
        </w:rPr>
        <w:lastRenderedPageBreak/>
        <w:t>Before laying the piping, the bottom of the excavated trench shall be checked for possible hard objects, such as stones, which may cause the coating to be scratched or damaged.</w:t>
      </w:r>
    </w:p>
    <w:p w14:paraId="4ABA10CD" w14:textId="77777777" w:rsidR="00DE0927" w:rsidRPr="00DE0927" w:rsidRDefault="00DE0927" w:rsidP="00DE0927">
      <w:pPr>
        <w:tabs>
          <w:tab w:val="left" w:pos="709"/>
        </w:tabs>
        <w:suppressAutoHyphens w:val="0"/>
        <w:spacing w:before="120" w:after="120"/>
        <w:ind w:left="851"/>
        <w:rPr>
          <w:rFonts w:cs="Times New Roman"/>
          <w:lang w:val="en-US" w:eastAsia="en-US"/>
        </w:rPr>
      </w:pPr>
      <w:r w:rsidRPr="00DE0927">
        <w:rPr>
          <w:rFonts w:cs="Times New Roman"/>
          <w:lang w:val="en-US" w:eastAsia="en-US"/>
        </w:rPr>
        <w:t xml:space="preserve">Local deviations from the straight line or plane shall be agreed with </w:t>
      </w:r>
      <w:r w:rsidRPr="00DE0927">
        <w:rPr>
          <w:rFonts w:cs="Times New Roman"/>
          <w:b/>
          <w:lang w:val="en-US" w:eastAsia="en-US"/>
        </w:rPr>
        <w:t>COMPANY</w:t>
      </w:r>
      <w:r w:rsidRPr="00DE0927">
        <w:rPr>
          <w:rFonts w:cs="Times New Roman"/>
          <w:lang w:val="en-US" w:eastAsia="en-US"/>
        </w:rPr>
        <w:t xml:space="preserve"> in writing.</w:t>
      </w:r>
    </w:p>
    <w:p w14:paraId="5F236E13" w14:textId="77777777" w:rsidR="00DE0927" w:rsidRPr="00DE0927" w:rsidRDefault="00DE0927" w:rsidP="00DE0927">
      <w:pPr>
        <w:tabs>
          <w:tab w:val="left" w:pos="709"/>
        </w:tabs>
        <w:suppressAutoHyphens w:val="0"/>
        <w:spacing w:before="120" w:after="120"/>
        <w:ind w:left="851"/>
        <w:rPr>
          <w:rFonts w:cs="Times New Roman"/>
          <w:lang w:val="en-US" w:eastAsia="en-US"/>
        </w:rPr>
      </w:pPr>
      <w:r w:rsidRPr="00DE0927">
        <w:rPr>
          <w:rFonts w:cs="Times New Roman"/>
          <w:lang w:val="en-US" w:eastAsia="en-US"/>
        </w:rPr>
        <w:t>Pipe sockets may not be placed closer than 0,5 m to manhole, crossing pipe, etc.</w:t>
      </w:r>
    </w:p>
    <w:p w14:paraId="6D42B46E" w14:textId="77777777" w:rsidR="00DE0927" w:rsidRPr="00DE0927" w:rsidRDefault="00DE0927" w:rsidP="00DE0927">
      <w:pPr>
        <w:tabs>
          <w:tab w:val="left" w:pos="709"/>
        </w:tabs>
        <w:suppressAutoHyphens w:val="0"/>
        <w:spacing w:before="120" w:after="120"/>
        <w:ind w:left="851"/>
        <w:rPr>
          <w:rFonts w:cs="Times New Roman"/>
          <w:lang w:val="en-US" w:eastAsia="en-US"/>
        </w:rPr>
      </w:pPr>
      <w:r w:rsidRPr="00DE0927">
        <w:rPr>
          <w:rFonts w:cs="Times New Roman"/>
          <w:lang w:val="en-US" w:eastAsia="en-US"/>
        </w:rPr>
        <w:t xml:space="preserve">Backfilling, including compaction, shall be carried out by Civil CONTRACTOR in accordance with relevant specifications. Backfilling shall only be done after written approval from </w:t>
      </w:r>
      <w:r w:rsidRPr="00DE0927">
        <w:rPr>
          <w:rFonts w:cs="Times New Roman"/>
          <w:b/>
          <w:lang w:val="en-US" w:eastAsia="en-US"/>
        </w:rPr>
        <w:t>COMPANY</w:t>
      </w:r>
      <w:r w:rsidRPr="00DE0927">
        <w:rPr>
          <w:rFonts w:cs="Times New Roman"/>
          <w:lang w:val="en-US" w:eastAsia="en-US"/>
        </w:rPr>
        <w:t xml:space="preserve"> is received.</w:t>
      </w:r>
    </w:p>
    <w:p w14:paraId="3310BE86" w14:textId="77777777" w:rsidR="00DE0927" w:rsidRPr="00DE0927" w:rsidRDefault="00DE0927" w:rsidP="00DE0927">
      <w:pPr>
        <w:keepNext/>
        <w:numPr>
          <w:ilvl w:val="1"/>
          <w:numId w:val="39"/>
        </w:numPr>
        <w:tabs>
          <w:tab w:val="left" w:pos="709"/>
        </w:tabs>
        <w:suppressAutoHyphens w:val="0"/>
        <w:spacing w:before="360" w:after="240"/>
        <w:ind w:left="1134" w:hanging="1134"/>
        <w:outlineLvl w:val="1"/>
        <w:rPr>
          <w:b/>
          <w:sz w:val="22"/>
          <w:szCs w:val="22"/>
        </w:rPr>
      </w:pPr>
      <w:bookmarkStart w:id="202" w:name="_Toc198633833"/>
      <w:bookmarkStart w:id="203" w:name="_Toc198710731"/>
      <w:bookmarkStart w:id="204" w:name="_Toc341857282"/>
      <w:bookmarkStart w:id="205" w:name="_Toc424820802"/>
      <w:bookmarkStart w:id="206" w:name="_Toc426461632"/>
      <w:bookmarkStart w:id="207" w:name="_Toc17119268"/>
      <w:bookmarkStart w:id="208" w:name="_Toc21530563"/>
      <w:r w:rsidRPr="00DE0927">
        <w:rPr>
          <w:b/>
          <w:sz w:val="22"/>
          <w:szCs w:val="22"/>
        </w:rPr>
        <w:t>Trenches</w:t>
      </w:r>
      <w:bookmarkEnd w:id="202"/>
      <w:r w:rsidRPr="00DE0927">
        <w:rPr>
          <w:b/>
          <w:sz w:val="22"/>
          <w:szCs w:val="22"/>
        </w:rPr>
        <w:t xml:space="preserve"> for installation of underground piping</w:t>
      </w:r>
      <w:bookmarkEnd w:id="203"/>
      <w:bookmarkEnd w:id="204"/>
      <w:bookmarkEnd w:id="205"/>
      <w:bookmarkEnd w:id="206"/>
      <w:bookmarkEnd w:id="207"/>
      <w:bookmarkEnd w:id="208"/>
    </w:p>
    <w:p w14:paraId="2469D726"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t xml:space="preserve">The width of the trench shall be dimensioned/arranged in a way to provide sufficient </w:t>
      </w:r>
      <w:proofErr w:type="gramStart"/>
      <w:r w:rsidRPr="00DE0927">
        <w:rPr>
          <w:rFonts w:cs="Times New Roman"/>
          <w:lang w:val="en-US" w:eastAsia="en-US"/>
        </w:rPr>
        <w:t>work space</w:t>
      </w:r>
      <w:proofErr w:type="gramEnd"/>
      <w:r w:rsidRPr="00DE0927">
        <w:rPr>
          <w:rFonts w:cs="Times New Roman"/>
          <w:lang w:val="en-US" w:eastAsia="en-US"/>
        </w:rPr>
        <w:t>. Special work space is necessary at field welds for alignment, welding, testing and wrapping purpose.</w:t>
      </w:r>
    </w:p>
    <w:p w14:paraId="0B6F96B0"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t xml:space="preserve">The trench shall be leveled after excavation in such a way, that sufficient space remains beneath the pipe </w:t>
      </w:r>
      <w:proofErr w:type="gramStart"/>
      <w:r w:rsidRPr="00DE0927">
        <w:rPr>
          <w:rFonts w:cs="Times New Roman"/>
          <w:lang w:val="en-US" w:eastAsia="en-US"/>
        </w:rPr>
        <w:t>in order to</w:t>
      </w:r>
      <w:proofErr w:type="gramEnd"/>
      <w:r w:rsidRPr="00DE0927">
        <w:rPr>
          <w:rFonts w:cs="Times New Roman"/>
          <w:lang w:val="en-US" w:eastAsia="en-US"/>
        </w:rPr>
        <w:t xml:space="preserve"> allow a proper sand filling. </w:t>
      </w:r>
    </w:p>
    <w:p w14:paraId="52F49529"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t xml:space="preserve">Before installation the trench shall be checked for piping installation in respect to suitability, correctness and safety requirements. </w:t>
      </w:r>
    </w:p>
    <w:p w14:paraId="0C0B1AB8" w14:textId="77777777" w:rsidR="00DE0927" w:rsidRPr="00DE0927" w:rsidRDefault="00DE0927" w:rsidP="00DE0927">
      <w:pPr>
        <w:keepNext/>
        <w:numPr>
          <w:ilvl w:val="1"/>
          <w:numId w:val="39"/>
        </w:numPr>
        <w:tabs>
          <w:tab w:val="left" w:pos="709"/>
        </w:tabs>
        <w:suppressAutoHyphens w:val="0"/>
        <w:spacing w:before="360" w:after="240"/>
        <w:ind w:left="1134" w:hanging="1134"/>
        <w:outlineLvl w:val="1"/>
        <w:rPr>
          <w:b/>
          <w:sz w:val="22"/>
          <w:szCs w:val="22"/>
        </w:rPr>
      </w:pPr>
      <w:bookmarkStart w:id="209" w:name="_Toc424820803"/>
      <w:bookmarkStart w:id="210" w:name="_Toc426461633"/>
      <w:bookmarkStart w:id="211" w:name="_Toc17119269"/>
      <w:bookmarkStart w:id="212" w:name="_Toc21530564"/>
      <w:r w:rsidRPr="00DE0927">
        <w:rPr>
          <w:b/>
          <w:sz w:val="22"/>
          <w:szCs w:val="22"/>
        </w:rPr>
        <w:t>Internal coating of UG Piping</w:t>
      </w:r>
      <w:bookmarkEnd w:id="209"/>
      <w:bookmarkEnd w:id="210"/>
      <w:bookmarkEnd w:id="211"/>
      <w:bookmarkEnd w:id="212"/>
      <w:r w:rsidRPr="00DE0927">
        <w:rPr>
          <w:b/>
          <w:sz w:val="22"/>
          <w:szCs w:val="22"/>
        </w:rPr>
        <w:t xml:space="preserve"> </w:t>
      </w:r>
    </w:p>
    <w:p w14:paraId="210CA9A3"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t xml:space="preserve">Where required by CATHODIC PROTECTION VENDOR underground piping shall be internally coated. Coating type and application shall be as specified by CATHODIC PROTECTION VENDOR. </w:t>
      </w:r>
    </w:p>
    <w:p w14:paraId="7DD48CCE" w14:textId="77777777" w:rsidR="00DE0927" w:rsidRPr="00DE0927" w:rsidRDefault="00DE0927" w:rsidP="00DE0927">
      <w:pPr>
        <w:keepNext/>
        <w:numPr>
          <w:ilvl w:val="1"/>
          <w:numId w:val="39"/>
        </w:numPr>
        <w:tabs>
          <w:tab w:val="left" w:pos="709"/>
        </w:tabs>
        <w:suppressAutoHyphens w:val="0"/>
        <w:spacing w:before="360" w:after="240"/>
        <w:ind w:left="1134" w:hanging="1134"/>
        <w:outlineLvl w:val="1"/>
        <w:rPr>
          <w:b/>
          <w:sz w:val="22"/>
          <w:szCs w:val="22"/>
        </w:rPr>
      </w:pPr>
      <w:bookmarkStart w:id="213" w:name="_Toc426461634"/>
      <w:bookmarkStart w:id="214" w:name="_Toc17119270"/>
      <w:bookmarkStart w:id="215" w:name="_Toc21530565"/>
      <w:bookmarkEnd w:id="200"/>
      <w:bookmarkEnd w:id="201"/>
      <w:r w:rsidRPr="00DE0927">
        <w:rPr>
          <w:b/>
          <w:sz w:val="22"/>
          <w:szCs w:val="22"/>
        </w:rPr>
        <w:t>Polyethylene (PE) Wrapping of UG Piping</w:t>
      </w:r>
      <w:bookmarkEnd w:id="213"/>
      <w:bookmarkEnd w:id="214"/>
      <w:bookmarkEnd w:id="215"/>
    </w:p>
    <w:p w14:paraId="5E2ABCAF" w14:textId="77777777" w:rsidR="00DE0927" w:rsidRPr="00DE0927" w:rsidRDefault="00DE0927" w:rsidP="00DE0927">
      <w:pPr>
        <w:keepNext/>
        <w:keepLines/>
        <w:numPr>
          <w:ilvl w:val="2"/>
          <w:numId w:val="39"/>
        </w:numPr>
        <w:tabs>
          <w:tab w:val="left" w:pos="709"/>
        </w:tabs>
        <w:spacing w:before="240" w:after="60"/>
        <w:outlineLvl w:val="2"/>
        <w:rPr>
          <w:b/>
          <w:sz w:val="22"/>
          <w:szCs w:val="22"/>
        </w:rPr>
      </w:pPr>
      <w:bookmarkStart w:id="216" w:name="_Toc339869482"/>
      <w:bookmarkStart w:id="217" w:name="_Toc342545597"/>
      <w:bookmarkStart w:id="218" w:name="_Toc424818642"/>
      <w:bookmarkStart w:id="219" w:name="_Toc426461635"/>
      <w:bookmarkStart w:id="220" w:name="_Toc17119271"/>
      <w:bookmarkStart w:id="221" w:name="_Toc21530566"/>
      <w:r w:rsidRPr="00DE0927">
        <w:rPr>
          <w:b/>
          <w:sz w:val="22"/>
          <w:szCs w:val="22"/>
        </w:rPr>
        <w:t>General</w:t>
      </w:r>
      <w:bookmarkEnd w:id="216"/>
      <w:bookmarkEnd w:id="217"/>
      <w:bookmarkEnd w:id="218"/>
      <w:bookmarkEnd w:id="219"/>
      <w:bookmarkEnd w:id="220"/>
      <w:bookmarkEnd w:id="221"/>
    </w:p>
    <w:p w14:paraId="28957D89"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t>Wrapping shall be applied to all bare metallic surfaces of components which will be buried underground.</w:t>
      </w:r>
    </w:p>
    <w:p w14:paraId="09FDC332"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t>Straight pipe lengths under this specification shall have shop applied polyethylene coating in accordance with DIN 30670.</w:t>
      </w:r>
    </w:p>
    <w:p w14:paraId="67360125"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t>For handling and transport of pipes covered with PE-coating and wrapping, wide and smooth Teflon-lined straps or belts shall be used.</w:t>
      </w:r>
    </w:p>
    <w:p w14:paraId="1DD6DA2F"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t xml:space="preserve">Pipes with Polyethylene (PE)-coating or wrapping shall be stored using suitable supporting materials and shall be handled carefully throughout storage, prefabrication, installation and trench-backfilling. </w:t>
      </w:r>
    </w:p>
    <w:p w14:paraId="567D0C92"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t>Wrapping Manufacturer’s instructions regarding weather conditions under which coating or wrapping may be performed shall be strictly adhered to.</w:t>
      </w:r>
    </w:p>
    <w:p w14:paraId="16583288"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t>All personnel shall be trained.</w:t>
      </w:r>
    </w:p>
    <w:p w14:paraId="509737B0" w14:textId="77777777" w:rsidR="00DE0927" w:rsidRPr="00DE0927" w:rsidRDefault="00DE0927" w:rsidP="00DE0927">
      <w:pPr>
        <w:keepNext/>
        <w:keepLines/>
        <w:numPr>
          <w:ilvl w:val="2"/>
          <w:numId w:val="39"/>
        </w:numPr>
        <w:tabs>
          <w:tab w:val="left" w:pos="709"/>
        </w:tabs>
        <w:spacing w:before="240" w:after="60"/>
        <w:outlineLvl w:val="2"/>
        <w:rPr>
          <w:b/>
          <w:sz w:val="22"/>
          <w:szCs w:val="22"/>
        </w:rPr>
      </w:pPr>
      <w:bookmarkStart w:id="222" w:name="_Toc225926106"/>
      <w:bookmarkStart w:id="223" w:name="_Toc339869483"/>
      <w:bookmarkStart w:id="224" w:name="_Toc342545598"/>
      <w:bookmarkStart w:id="225" w:name="_Toc424818643"/>
      <w:bookmarkStart w:id="226" w:name="_Toc426461636"/>
      <w:bookmarkStart w:id="227" w:name="_Toc17119272"/>
      <w:bookmarkStart w:id="228" w:name="_Toc21530567"/>
      <w:bookmarkStart w:id="229" w:name="_Toc49842972"/>
      <w:r w:rsidRPr="00DE0927">
        <w:rPr>
          <w:b/>
          <w:sz w:val="22"/>
          <w:szCs w:val="22"/>
        </w:rPr>
        <w:t>Material for coating and wrapping</w:t>
      </w:r>
      <w:bookmarkEnd w:id="222"/>
      <w:bookmarkEnd w:id="223"/>
      <w:bookmarkEnd w:id="224"/>
      <w:bookmarkEnd w:id="225"/>
      <w:bookmarkEnd w:id="226"/>
      <w:bookmarkEnd w:id="227"/>
      <w:bookmarkEnd w:id="228"/>
      <w:r w:rsidRPr="00DE0927">
        <w:rPr>
          <w:b/>
          <w:sz w:val="22"/>
          <w:szCs w:val="22"/>
        </w:rPr>
        <w:t xml:space="preserve"> </w:t>
      </w:r>
      <w:bookmarkEnd w:id="229"/>
    </w:p>
    <w:p w14:paraId="54404230"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b/>
          <w:lang w:val="en-US" w:eastAsia="en-US"/>
        </w:rPr>
        <w:t>CONTRACTOR</w:t>
      </w:r>
      <w:r w:rsidRPr="00DE0927">
        <w:rPr>
          <w:rFonts w:cs="Times New Roman"/>
          <w:lang w:val="en-US" w:eastAsia="en-US"/>
        </w:rPr>
        <w:t xml:space="preserve"> shall select a suitable material for wrapping of UG piping. Selected material shall be reviewed and approved by </w:t>
      </w:r>
      <w:r w:rsidRPr="00DE0927">
        <w:rPr>
          <w:rFonts w:cs="Times New Roman"/>
          <w:b/>
          <w:lang w:val="en-US" w:eastAsia="en-US"/>
        </w:rPr>
        <w:t>COMPANY</w:t>
      </w:r>
      <w:r w:rsidRPr="00DE0927">
        <w:rPr>
          <w:rFonts w:cs="Times New Roman"/>
          <w:lang w:val="en-US" w:eastAsia="en-US"/>
        </w:rPr>
        <w:t>.</w:t>
      </w:r>
    </w:p>
    <w:p w14:paraId="403810D1"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t xml:space="preserve">All material shall be in accordance with the relevant project requirements and specifications. </w:t>
      </w:r>
    </w:p>
    <w:p w14:paraId="41E9F28D"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t>Material certification and quality assurance shall be in accordance with Reference Documents.</w:t>
      </w:r>
    </w:p>
    <w:p w14:paraId="470ACFC8" w14:textId="77777777" w:rsidR="00DE0927" w:rsidRPr="00DE0927" w:rsidRDefault="00DE0927" w:rsidP="00DE0927">
      <w:pPr>
        <w:keepNext/>
        <w:keepLines/>
        <w:numPr>
          <w:ilvl w:val="2"/>
          <w:numId w:val="39"/>
        </w:numPr>
        <w:tabs>
          <w:tab w:val="left" w:pos="709"/>
        </w:tabs>
        <w:spacing w:before="240" w:after="60"/>
        <w:outlineLvl w:val="2"/>
        <w:rPr>
          <w:b/>
          <w:sz w:val="22"/>
          <w:szCs w:val="22"/>
          <w:lang w:eastAsia="en-GB"/>
        </w:rPr>
      </w:pPr>
      <w:bookmarkStart w:id="230" w:name="_Toc424818644"/>
      <w:bookmarkStart w:id="231" w:name="_Toc426461637"/>
      <w:bookmarkStart w:id="232" w:name="_Toc17119273"/>
      <w:bookmarkStart w:id="233" w:name="_Toc21530568"/>
      <w:bookmarkStart w:id="234" w:name="_Toc49842974"/>
      <w:bookmarkStart w:id="235" w:name="_Toc225926108"/>
      <w:bookmarkStart w:id="236" w:name="_Toc339869485"/>
      <w:bookmarkStart w:id="237" w:name="_Toc342545600"/>
      <w:r w:rsidRPr="00DE0927">
        <w:rPr>
          <w:b/>
          <w:sz w:val="22"/>
          <w:szCs w:val="22"/>
          <w:lang w:eastAsia="en-GB"/>
        </w:rPr>
        <w:lastRenderedPageBreak/>
        <w:t>Surface preparation and Application</w:t>
      </w:r>
      <w:bookmarkEnd w:id="230"/>
      <w:bookmarkEnd w:id="231"/>
      <w:bookmarkEnd w:id="232"/>
      <w:bookmarkEnd w:id="233"/>
      <w:r w:rsidRPr="00DE0927">
        <w:rPr>
          <w:b/>
          <w:sz w:val="22"/>
          <w:szCs w:val="22"/>
          <w:lang w:eastAsia="en-GB"/>
        </w:rPr>
        <w:t xml:space="preserve"> </w:t>
      </w:r>
    </w:p>
    <w:p w14:paraId="04D20D38" w14:textId="77777777" w:rsidR="00DE0927" w:rsidRPr="00DE0927" w:rsidRDefault="00DE0927" w:rsidP="00DE0927">
      <w:pPr>
        <w:keepNext/>
        <w:keepLines/>
        <w:numPr>
          <w:ilvl w:val="3"/>
          <w:numId w:val="39"/>
        </w:numPr>
        <w:tabs>
          <w:tab w:val="left" w:pos="709"/>
        </w:tabs>
        <w:spacing w:before="240" w:after="60"/>
        <w:outlineLvl w:val="3"/>
        <w:rPr>
          <w:b/>
          <w:sz w:val="22"/>
          <w:szCs w:val="22"/>
        </w:rPr>
      </w:pPr>
      <w:bookmarkStart w:id="238" w:name="_Toc49842973"/>
      <w:bookmarkStart w:id="239" w:name="_Toc225926107"/>
      <w:bookmarkStart w:id="240" w:name="_Toc339869484"/>
      <w:bookmarkStart w:id="241" w:name="_Toc342545599"/>
      <w:bookmarkStart w:id="242" w:name="_Toc424818645"/>
      <w:r w:rsidRPr="00DE0927">
        <w:rPr>
          <w:b/>
          <w:sz w:val="22"/>
          <w:szCs w:val="22"/>
        </w:rPr>
        <w:t>Surface treatment</w:t>
      </w:r>
      <w:bookmarkEnd w:id="238"/>
      <w:bookmarkEnd w:id="239"/>
      <w:bookmarkEnd w:id="240"/>
      <w:bookmarkEnd w:id="241"/>
      <w:r w:rsidRPr="00DE0927">
        <w:rPr>
          <w:b/>
          <w:sz w:val="22"/>
          <w:szCs w:val="22"/>
        </w:rPr>
        <w:t xml:space="preserve"> and Preparation</w:t>
      </w:r>
      <w:bookmarkEnd w:id="242"/>
    </w:p>
    <w:p w14:paraId="0951BD7E"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t xml:space="preserve">Prior to application the surface </w:t>
      </w:r>
      <w:proofErr w:type="gramStart"/>
      <w:r w:rsidRPr="00DE0927">
        <w:rPr>
          <w:rFonts w:cs="Times New Roman"/>
          <w:lang w:val="en-US" w:eastAsia="en-US"/>
        </w:rPr>
        <w:t>has to</w:t>
      </w:r>
      <w:proofErr w:type="gramEnd"/>
      <w:r w:rsidRPr="00DE0927">
        <w:rPr>
          <w:rFonts w:cs="Times New Roman"/>
          <w:lang w:val="en-US" w:eastAsia="en-US"/>
        </w:rPr>
        <w:t xml:space="preserve"> be carefully cleaned and prepared.</w:t>
      </w:r>
    </w:p>
    <w:p w14:paraId="1FDF3B54"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t xml:space="preserve">The surface shall be free of any rust, moisture, ice, oil, grease, waxes, salts, sulphates, dirt, dust, condensate and all foreign materials. </w:t>
      </w:r>
    </w:p>
    <w:p w14:paraId="51F3D3F7"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t xml:space="preserve">Cleaning with scrapers and </w:t>
      </w:r>
      <w:proofErr w:type="gramStart"/>
      <w:r w:rsidRPr="00DE0927">
        <w:rPr>
          <w:rFonts w:cs="Times New Roman"/>
          <w:lang w:val="en-US" w:eastAsia="en-US"/>
        </w:rPr>
        <w:t>power driven</w:t>
      </w:r>
      <w:proofErr w:type="gramEnd"/>
      <w:r w:rsidRPr="00DE0927">
        <w:rPr>
          <w:rFonts w:cs="Times New Roman"/>
          <w:lang w:val="en-US" w:eastAsia="en-US"/>
        </w:rPr>
        <w:t xml:space="preserve"> wire brushes is normally sufficient, although shot blasting may be required to remove rust, loose mill scale or foreign matter.</w:t>
      </w:r>
    </w:p>
    <w:p w14:paraId="12178B64"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t>When required, solvents may be used to achieve specified surface cleanliness conditions. The compatibility of selected solvent with the wrapping material shall be confirmed with Wrapping Manufacturer.</w:t>
      </w:r>
    </w:p>
    <w:p w14:paraId="2C4B3AF2"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t xml:space="preserve">Refer to Wrapping Manufacturer’s instructions and DIN 30670 for additional requirements on surface treatment and preparation. </w:t>
      </w:r>
    </w:p>
    <w:p w14:paraId="5D21118E" w14:textId="77777777" w:rsidR="00DE0927" w:rsidRPr="00DE0927" w:rsidRDefault="00DE0927" w:rsidP="00DE0927">
      <w:pPr>
        <w:keepNext/>
        <w:keepLines/>
        <w:numPr>
          <w:ilvl w:val="3"/>
          <w:numId w:val="39"/>
        </w:numPr>
        <w:tabs>
          <w:tab w:val="left" w:pos="709"/>
        </w:tabs>
        <w:spacing w:before="240" w:after="60"/>
        <w:outlineLvl w:val="3"/>
        <w:rPr>
          <w:b/>
          <w:sz w:val="22"/>
          <w:szCs w:val="22"/>
          <w:lang w:eastAsia="en-GB"/>
        </w:rPr>
      </w:pPr>
      <w:bookmarkStart w:id="243" w:name="_Toc424818646"/>
      <w:r w:rsidRPr="00DE0927">
        <w:rPr>
          <w:b/>
          <w:sz w:val="22"/>
          <w:szCs w:val="22"/>
          <w:lang w:eastAsia="en-GB"/>
        </w:rPr>
        <w:t>Primer Application</w:t>
      </w:r>
      <w:bookmarkEnd w:id="243"/>
    </w:p>
    <w:p w14:paraId="58AB64E7"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t xml:space="preserve">Immediately before priming, the entire pipe surface shall be wiped clean using oil-free rags to remove any loose dust present which could interfere with primer adhesion to the pipe. </w:t>
      </w:r>
    </w:p>
    <w:p w14:paraId="424AD679"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t>Surfaces to be primed shall be completely dry.</w:t>
      </w:r>
    </w:p>
    <w:p w14:paraId="4C12B0A8"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t>The primer shall be thoroughly mixed to obtain complete dispersion of the solids. Hand mixing with clean sticks or rods is normally sufficient, but mechanical mixers or shakers may be required. If thinning is necessary, Wrapping Manufacturer’s recommendations shall be followed.</w:t>
      </w:r>
    </w:p>
    <w:p w14:paraId="040FE890"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t xml:space="preserve">Primer shall be applied according to Wrapping Manufacturer’s instructions, ensuring the pipe is completely and evenly covered. </w:t>
      </w:r>
    </w:p>
    <w:p w14:paraId="71599362"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t>Primer shall not be applied during periods when dust and sand are likely to settle on it. If sand becomes embedded in the primer the primer shall be removed with a suitable solvent and the area re-primed.</w:t>
      </w:r>
    </w:p>
    <w:p w14:paraId="147803DA" w14:textId="77777777" w:rsidR="00DE0927" w:rsidRPr="00DE0927" w:rsidRDefault="00DE0927" w:rsidP="00DE0927">
      <w:pPr>
        <w:keepNext/>
        <w:keepLines/>
        <w:numPr>
          <w:ilvl w:val="2"/>
          <w:numId w:val="39"/>
        </w:numPr>
        <w:tabs>
          <w:tab w:val="left" w:pos="709"/>
        </w:tabs>
        <w:spacing w:before="240" w:after="60"/>
        <w:outlineLvl w:val="2"/>
        <w:rPr>
          <w:b/>
          <w:sz w:val="22"/>
          <w:szCs w:val="22"/>
          <w:lang w:eastAsia="en-GB"/>
        </w:rPr>
      </w:pPr>
      <w:bookmarkStart w:id="244" w:name="_Toc424818647"/>
      <w:bookmarkStart w:id="245" w:name="_Toc426461638"/>
      <w:bookmarkStart w:id="246" w:name="_Toc17119274"/>
      <w:bookmarkStart w:id="247" w:name="_Toc21530569"/>
      <w:r w:rsidRPr="00DE0927">
        <w:rPr>
          <w:b/>
          <w:sz w:val="22"/>
          <w:szCs w:val="22"/>
          <w:lang w:eastAsia="en-GB"/>
        </w:rPr>
        <w:t>Application of Tape Coating</w:t>
      </w:r>
      <w:bookmarkEnd w:id="244"/>
      <w:bookmarkEnd w:id="245"/>
      <w:bookmarkEnd w:id="246"/>
      <w:bookmarkEnd w:id="247"/>
    </w:p>
    <w:p w14:paraId="5B386F60" w14:textId="77777777" w:rsidR="00DE0927" w:rsidRPr="00DE0927" w:rsidRDefault="00DE0927" w:rsidP="00DE0927">
      <w:pPr>
        <w:keepNext/>
        <w:keepLines/>
        <w:numPr>
          <w:ilvl w:val="3"/>
          <w:numId w:val="39"/>
        </w:numPr>
        <w:tabs>
          <w:tab w:val="left" w:pos="709"/>
        </w:tabs>
        <w:spacing w:before="240" w:after="60"/>
        <w:outlineLvl w:val="3"/>
        <w:rPr>
          <w:b/>
          <w:sz w:val="22"/>
          <w:szCs w:val="22"/>
        </w:rPr>
      </w:pPr>
      <w:bookmarkStart w:id="248" w:name="_Toc424818648"/>
      <w:r w:rsidRPr="00DE0927">
        <w:rPr>
          <w:b/>
          <w:sz w:val="22"/>
          <w:szCs w:val="22"/>
        </w:rPr>
        <w:t>General</w:t>
      </w:r>
      <w:bookmarkEnd w:id="248"/>
      <w:r w:rsidRPr="00DE0927">
        <w:rPr>
          <w:b/>
          <w:sz w:val="22"/>
          <w:szCs w:val="22"/>
        </w:rPr>
        <w:t xml:space="preserve"> </w:t>
      </w:r>
    </w:p>
    <w:p w14:paraId="1F15A406"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t>During application, care shall be taken that no moisture penetrates between the metal surface of piping and the applied tape</w:t>
      </w:r>
    </w:p>
    <w:p w14:paraId="1C422E1C"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t xml:space="preserve">Wrapping Manufacturer’s standards and instructions shall be </w:t>
      </w:r>
      <w:proofErr w:type="gramStart"/>
      <w:r w:rsidRPr="00DE0927">
        <w:rPr>
          <w:rFonts w:cs="Times New Roman"/>
          <w:lang w:val="en-US" w:eastAsia="en-US"/>
        </w:rPr>
        <w:t>adhered to at all times</w:t>
      </w:r>
      <w:proofErr w:type="gramEnd"/>
      <w:r w:rsidRPr="00DE0927">
        <w:rPr>
          <w:rFonts w:cs="Times New Roman"/>
          <w:lang w:val="en-US" w:eastAsia="en-US"/>
        </w:rPr>
        <w:t xml:space="preserve"> for the application of tape coating. </w:t>
      </w:r>
    </w:p>
    <w:p w14:paraId="31EF96EE"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t xml:space="preserve">Proper tension is mandatory for adequate </w:t>
      </w:r>
      <w:proofErr w:type="gramStart"/>
      <w:r w:rsidRPr="00DE0927">
        <w:rPr>
          <w:rFonts w:cs="Times New Roman"/>
          <w:lang w:val="en-US" w:eastAsia="en-US"/>
        </w:rPr>
        <w:t>bond, and</w:t>
      </w:r>
      <w:proofErr w:type="gramEnd"/>
      <w:r w:rsidRPr="00DE0927">
        <w:rPr>
          <w:rFonts w:cs="Times New Roman"/>
          <w:lang w:val="en-US" w:eastAsia="en-US"/>
        </w:rPr>
        <w:t xml:space="preserve"> depends partly on tape and ambient temperatures.</w:t>
      </w:r>
    </w:p>
    <w:p w14:paraId="4F7DE920"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t>The coating system shall be applied by hand. Hand-held tape tensioning machines are the preferred application method whenever physically possible, as they provide a uniform and correctly tensioned layer.</w:t>
      </w:r>
    </w:p>
    <w:p w14:paraId="2C654119"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t xml:space="preserve">Sudden changes of contour shall be smoothed out by application of </w:t>
      </w:r>
      <w:r w:rsidR="00D26D47" w:rsidRPr="00DE0927">
        <w:rPr>
          <w:rFonts w:cs="Times New Roman"/>
          <w:lang w:val="en-US" w:eastAsia="en-US"/>
        </w:rPr>
        <w:t>mounding</w:t>
      </w:r>
      <w:r w:rsidRPr="00DE0927">
        <w:rPr>
          <w:rFonts w:cs="Times New Roman"/>
          <w:lang w:val="en-US" w:eastAsia="en-US"/>
        </w:rPr>
        <w:t xml:space="preserve"> putty to achieve a smooth transition suitable for tape wrapping in accordance with Wrapping Manufacturer’s recommendations. </w:t>
      </w:r>
    </w:p>
    <w:p w14:paraId="437F3911"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t xml:space="preserve">The correct spiral angle is essential </w:t>
      </w:r>
      <w:proofErr w:type="gramStart"/>
      <w:r w:rsidRPr="00DE0927">
        <w:rPr>
          <w:rFonts w:cs="Times New Roman"/>
          <w:lang w:val="en-US" w:eastAsia="en-US"/>
        </w:rPr>
        <w:t>in order to</w:t>
      </w:r>
      <w:proofErr w:type="gramEnd"/>
      <w:r w:rsidRPr="00DE0927">
        <w:rPr>
          <w:rFonts w:cs="Times New Roman"/>
          <w:lang w:val="en-US" w:eastAsia="en-US"/>
        </w:rPr>
        <w:t xml:space="preserve"> achieve the specified overlap. Adjustment shall never be made by applying uneven tension across the tape width. Uneven tension will result in wrinkles and folds which shall not be acceptable. </w:t>
      </w:r>
    </w:p>
    <w:p w14:paraId="02BD2AFB"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t xml:space="preserve">Occasionally isolated wrinkles and small blisters may be removed and patched as specified in Wrapping Manufacturer’s specifications. In all other cases, the tape shall be </w:t>
      </w:r>
      <w:proofErr w:type="gramStart"/>
      <w:r w:rsidRPr="00DE0927">
        <w:rPr>
          <w:rFonts w:cs="Times New Roman"/>
          <w:lang w:val="en-US" w:eastAsia="en-US"/>
        </w:rPr>
        <w:t>removed</w:t>
      </w:r>
      <w:proofErr w:type="gramEnd"/>
      <w:r w:rsidRPr="00DE0927">
        <w:rPr>
          <w:rFonts w:cs="Times New Roman"/>
          <w:lang w:val="en-US" w:eastAsia="en-US"/>
        </w:rPr>
        <w:t xml:space="preserve"> and the pipe surface cleaned with solvent and primer and tape reapplied.</w:t>
      </w:r>
    </w:p>
    <w:p w14:paraId="2E267E94"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lastRenderedPageBreak/>
        <w:t xml:space="preserve">Wrapping Manufacturer’s instructions shall be adhered to where the tape wrapping ties into existing coatings. </w:t>
      </w:r>
    </w:p>
    <w:p w14:paraId="15D2D1BB"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t>If taped sections are to be pushed into casing or sleeve or any other such opening, the tape shall be spirally applied in the direction of the push. The outer wrap shall be applied in the same manner than the inner layer. The use of metal banding or wire to hold the outer layer in place shall not be permitted.</w:t>
      </w:r>
    </w:p>
    <w:p w14:paraId="53C4B4DF"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t xml:space="preserve">Transition areas between underground and above ground piping shall be handled as specified by Wrapping Manufacturer. If a possibility exists for moisture to enter between the pipe and shop applied PE coating, where the PE coating ends, additional measures shall be taken to ensure that no moisture ingress is possible. Such additional measures shall be in accordance with Wrapping Manufacturer’s recommendations and agreed with </w:t>
      </w:r>
      <w:r w:rsidRPr="00DE0927">
        <w:rPr>
          <w:rFonts w:cs="Times New Roman"/>
          <w:b/>
          <w:lang w:val="en-US" w:eastAsia="en-US"/>
        </w:rPr>
        <w:t>COMPANY</w:t>
      </w:r>
      <w:r w:rsidRPr="00DE0927">
        <w:rPr>
          <w:rFonts w:cs="Times New Roman"/>
          <w:lang w:val="en-US" w:eastAsia="en-US"/>
        </w:rPr>
        <w:t xml:space="preserve"> in writing. </w:t>
      </w:r>
    </w:p>
    <w:p w14:paraId="3C5BA2DB" w14:textId="77777777" w:rsidR="00DE0927" w:rsidRPr="00DE0927" w:rsidRDefault="00DE0927" w:rsidP="00DE0927">
      <w:pPr>
        <w:keepNext/>
        <w:keepLines/>
        <w:numPr>
          <w:ilvl w:val="3"/>
          <w:numId w:val="39"/>
        </w:numPr>
        <w:tabs>
          <w:tab w:val="left" w:pos="709"/>
        </w:tabs>
        <w:spacing w:before="240" w:after="60"/>
        <w:outlineLvl w:val="3"/>
        <w:rPr>
          <w:b/>
          <w:sz w:val="22"/>
          <w:szCs w:val="22"/>
        </w:rPr>
      </w:pPr>
      <w:bookmarkStart w:id="249" w:name="_Toc126143900"/>
      <w:bookmarkStart w:id="250" w:name="_Toc198701205"/>
      <w:bookmarkStart w:id="251" w:name="_Toc341857287"/>
      <w:bookmarkStart w:id="252" w:name="_Toc424818649"/>
      <w:r w:rsidRPr="00DE0927">
        <w:rPr>
          <w:b/>
          <w:sz w:val="22"/>
          <w:szCs w:val="22"/>
        </w:rPr>
        <w:t>Transition from soil to air</w:t>
      </w:r>
      <w:bookmarkEnd w:id="249"/>
      <w:bookmarkEnd w:id="250"/>
      <w:bookmarkEnd w:id="251"/>
      <w:bookmarkEnd w:id="252"/>
    </w:p>
    <w:p w14:paraId="22838F37"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t xml:space="preserve">PE wrapping needs only to be applied to areas where the pipe is in contact with the soil. Areas where the pipe is exposed to atmospheric conditions (e.g. valve pits, transitions points between AG and UG) shall be coated with the required corrosion protection system for AG piping as defined in the relevant project specifications. </w:t>
      </w:r>
      <w:bookmarkStart w:id="253" w:name="_Toc126143901"/>
      <w:bookmarkStart w:id="254" w:name="_Toc198701206"/>
    </w:p>
    <w:bookmarkEnd w:id="253"/>
    <w:bookmarkEnd w:id="254"/>
    <w:p w14:paraId="2C19FAC9"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t>PE wrapping shall extend past the transition point by at least 150mm.</w:t>
      </w:r>
    </w:p>
    <w:p w14:paraId="7BB6C7A2"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t>Where the PE coated/wrapped pipe runs through pipe sleeves it shall be ensured that the shop applied PE coating or site applied PE wrapping is not damaged. The gap between the coated pipe and the sleeve shall be clean and shall be sealed to avoid penetration of water and humidity.</w:t>
      </w:r>
    </w:p>
    <w:p w14:paraId="2E159128"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t xml:space="preserve">Should the pipe run directly through concrete and/or unpaved areas, additional PE wrapping shall be applied to reinforce existing PE-Coating. The additional PE wrapping shall be applied at least 300mm in each direction of the transition points. </w:t>
      </w:r>
    </w:p>
    <w:p w14:paraId="0C6E7663"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t>The above shall apply for horizontal transitions (e.g. valve pits) and vertical transitions (e.g. aboveground / underground transitions)</w:t>
      </w:r>
    </w:p>
    <w:p w14:paraId="04C0790D" w14:textId="77777777" w:rsidR="00DE0927" w:rsidRPr="00DE0927" w:rsidRDefault="00DE0927" w:rsidP="00DE0927">
      <w:pPr>
        <w:keepNext/>
        <w:keepLines/>
        <w:numPr>
          <w:ilvl w:val="3"/>
          <w:numId w:val="39"/>
        </w:numPr>
        <w:tabs>
          <w:tab w:val="left" w:pos="709"/>
        </w:tabs>
        <w:spacing w:before="240" w:after="60"/>
        <w:outlineLvl w:val="3"/>
        <w:rPr>
          <w:b/>
          <w:sz w:val="22"/>
          <w:szCs w:val="22"/>
        </w:rPr>
      </w:pPr>
      <w:bookmarkStart w:id="255" w:name="_Toc424818650"/>
      <w:r w:rsidRPr="00DE0927">
        <w:rPr>
          <w:b/>
          <w:sz w:val="22"/>
          <w:szCs w:val="22"/>
        </w:rPr>
        <w:t>Cathodic Protection</w:t>
      </w:r>
      <w:bookmarkEnd w:id="255"/>
    </w:p>
    <w:p w14:paraId="66F0AD54"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t>Areas where cathodic protection connects to the underground pipe shall be wrapped in accordance with the requirements of the CATHODIC PROTECTION VENDOR. It shall be ensured that no air or moisture can be trapped between the pipe and the wrapping or between subsequent layers of wrapping. A filler material (</w:t>
      </w:r>
      <w:proofErr w:type="gramStart"/>
      <w:r w:rsidRPr="00DE0927">
        <w:rPr>
          <w:rFonts w:cs="Times New Roman"/>
          <w:lang w:val="en-US" w:eastAsia="en-US"/>
        </w:rPr>
        <w:t>e.g.</w:t>
      </w:r>
      <w:proofErr w:type="gramEnd"/>
      <w:r w:rsidRPr="00DE0927">
        <w:rPr>
          <w:rFonts w:cs="Times New Roman"/>
          <w:lang w:val="en-US" w:eastAsia="en-US"/>
        </w:rPr>
        <w:t xml:space="preserve"> mastic or bitumen), as recommended by Wrapping Manufacturer shall be used before the application of wrapping in order to ensure a smooth transition area. </w:t>
      </w:r>
    </w:p>
    <w:p w14:paraId="3A3665E7"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t xml:space="preserve">Overlap of wrapping on cathodic protection cables shall be as specified by CATHODIC PROTECTION VENDOR but shall not be less than 50mm. Wrapping Manufacturer’s instructions shall be adhered to. </w:t>
      </w:r>
    </w:p>
    <w:p w14:paraId="53F02875" w14:textId="77777777" w:rsidR="00DE0927" w:rsidRPr="00DE0927" w:rsidRDefault="00DE0927" w:rsidP="00DE0927">
      <w:pPr>
        <w:keepNext/>
        <w:keepLines/>
        <w:numPr>
          <w:ilvl w:val="2"/>
          <w:numId w:val="39"/>
        </w:numPr>
        <w:tabs>
          <w:tab w:val="left" w:pos="709"/>
        </w:tabs>
        <w:spacing w:before="240" w:after="60"/>
        <w:outlineLvl w:val="2"/>
        <w:rPr>
          <w:b/>
          <w:sz w:val="22"/>
          <w:szCs w:val="22"/>
        </w:rPr>
      </w:pPr>
      <w:bookmarkStart w:id="256" w:name="_Toc49842975"/>
      <w:bookmarkStart w:id="257" w:name="_Toc225926109"/>
      <w:bookmarkStart w:id="258" w:name="_Toc339869489"/>
      <w:bookmarkStart w:id="259" w:name="_Toc342545604"/>
      <w:bookmarkStart w:id="260" w:name="_Toc424818651"/>
      <w:bookmarkStart w:id="261" w:name="_Toc426461639"/>
      <w:bookmarkStart w:id="262" w:name="_Toc17119275"/>
      <w:bookmarkStart w:id="263" w:name="_Toc21530570"/>
      <w:bookmarkEnd w:id="234"/>
      <w:bookmarkEnd w:id="235"/>
      <w:bookmarkEnd w:id="236"/>
      <w:bookmarkEnd w:id="237"/>
      <w:r w:rsidRPr="00DE0927">
        <w:rPr>
          <w:b/>
          <w:sz w:val="22"/>
          <w:szCs w:val="22"/>
        </w:rPr>
        <w:t>Inspection and test</w:t>
      </w:r>
      <w:bookmarkEnd w:id="256"/>
      <w:bookmarkEnd w:id="257"/>
      <w:r w:rsidRPr="00DE0927">
        <w:rPr>
          <w:b/>
          <w:sz w:val="22"/>
          <w:szCs w:val="22"/>
        </w:rPr>
        <w:t>ing</w:t>
      </w:r>
      <w:bookmarkEnd w:id="258"/>
      <w:bookmarkEnd w:id="259"/>
      <w:bookmarkEnd w:id="260"/>
      <w:bookmarkEnd w:id="261"/>
      <w:bookmarkEnd w:id="262"/>
      <w:bookmarkEnd w:id="263"/>
      <w:r w:rsidRPr="00DE0927">
        <w:rPr>
          <w:b/>
          <w:sz w:val="22"/>
          <w:szCs w:val="22"/>
        </w:rPr>
        <w:t xml:space="preserve"> </w:t>
      </w:r>
    </w:p>
    <w:p w14:paraId="3F4CECAB" w14:textId="77777777" w:rsidR="00DE0927" w:rsidRPr="00DE0927" w:rsidRDefault="00DE0927" w:rsidP="00DE0927">
      <w:pPr>
        <w:keepNext/>
        <w:keepLines/>
        <w:numPr>
          <w:ilvl w:val="3"/>
          <w:numId w:val="39"/>
        </w:numPr>
        <w:tabs>
          <w:tab w:val="left" w:pos="709"/>
        </w:tabs>
        <w:spacing w:before="240" w:after="60"/>
        <w:outlineLvl w:val="3"/>
        <w:rPr>
          <w:b/>
          <w:sz w:val="22"/>
          <w:szCs w:val="22"/>
        </w:rPr>
      </w:pPr>
      <w:bookmarkStart w:id="264" w:name="_Toc339869490"/>
      <w:bookmarkStart w:id="265" w:name="_Toc342545605"/>
      <w:bookmarkStart w:id="266" w:name="_Toc424818652"/>
      <w:r w:rsidRPr="00DE0927">
        <w:rPr>
          <w:b/>
          <w:sz w:val="22"/>
          <w:szCs w:val="22"/>
        </w:rPr>
        <w:t>Visual inspection</w:t>
      </w:r>
      <w:bookmarkEnd w:id="264"/>
      <w:bookmarkEnd w:id="265"/>
      <w:bookmarkEnd w:id="266"/>
      <w:r w:rsidRPr="00DE0927">
        <w:rPr>
          <w:b/>
          <w:sz w:val="22"/>
          <w:szCs w:val="22"/>
        </w:rPr>
        <w:t xml:space="preserve"> </w:t>
      </w:r>
    </w:p>
    <w:p w14:paraId="05201FA3"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t xml:space="preserve">Continuous visual inspection shall ensure a correct execution of the corrosion protection during the wrapping process. </w:t>
      </w:r>
    </w:p>
    <w:p w14:paraId="3C6A5694" w14:textId="77777777" w:rsidR="00DE0927" w:rsidRPr="00DE0927" w:rsidRDefault="00DE0927" w:rsidP="00DE0927">
      <w:pPr>
        <w:keepNext/>
        <w:keepLines/>
        <w:numPr>
          <w:ilvl w:val="3"/>
          <w:numId w:val="39"/>
        </w:numPr>
        <w:tabs>
          <w:tab w:val="left" w:pos="709"/>
        </w:tabs>
        <w:spacing w:before="240" w:after="60"/>
        <w:outlineLvl w:val="3"/>
        <w:rPr>
          <w:b/>
          <w:sz w:val="22"/>
          <w:szCs w:val="22"/>
        </w:rPr>
      </w:pPr>
      <w:bookmarkStart w:id="267" w:name="_Toc339869491"/>
      <w:bookmarkStart w:id="268" w:name="_Toc342545606"/>
      <w:bookmarkStart w:id="269" w:name="_Toc424818653"/>
      <w:r w:rsidRPr="00DE0927">
        <w:rPr>
          <w:b/>
          <w:sz w:val="22"/>
          <w:szCs w:val="22"/>
        </w:rPr>
        <w:t>High Voltage (HV)</w:t>
      </w:r>
      <w:bookmarkEnd w:id="267"/>
      <w:bookmarkEnd w:id="268"/>
      <w:r w:rsidRPr="00DE0927">
        <w:rPr>
          <w:b/>
          <w:sz w:val="22"/>
          <w:szCs w:val="22"/>
        </w:rPr>
        <w:t xml:space="preserve"> Testing / Holiday Testing</w:t>
      </w:r>
      <w:bookmarkEnd w:id="269"/>
    </w:p>
    <w:p w14:paraId="5688459B"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t xml:space="preserve">In addition to the visual inspection, the corrosion protection shall be 100 % tested with a suitable HV-test instrument. </w:t>
      </w:r>
    </w:p>
    <w:p w14:paraId="44E31CFB"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t>Prior to the start of testing works, the correct function of the test instrument shall be checked at an intentional defective point of the coating.</w:t>
      </w:r>
    </w:p>
    <w:p w14:paraId="57DBA292"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t xml:space="preserve">The test instrument shall be pre-set to the test voltage recommended by the Wrapping Manufacturer. The HV Instrument shall not be set to a higher voltage than recommend by the Wrapping Manufacturer. </w:t>
      </w:r>
    </w:p>
    <w:p w14:paraId="1FF8AFA1"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lastRenderedPageBreak/>
        <w:t xml:space="preserve">The test probe (metal brush) must touch the surface of the jacket, since air gaps may distort the test result. The pipe jacket </w:t>
      </w:r>
      <w:proofErr w:type="gramStart"/>
      <w:r w:rsidRPr="00DE0927">
        <w:rPr>
          <w:rFonts w:cs="Times New Roman"/>
          <w:lang w:val="en-US" w:eastAsia="en-US"/>
        </w:rPr>
        <w:t>is considered to be</w:t>
      </w:r>
      <w:proofErr w:type="gramEnd"/>
      <w:r w:rsidRPr="00DE0927">
        <w:rPr>
          <w:rFonts w:cs="Times New Roman"/>
          <w:lang w:val="en-US" w:eastAsia="en-US"/>
        </w:rPr>
        <w:t xml:space="preserve"> free of defects, if during the HV-tests, no electric sparking is evident. </w:t>
      </w:r>
    </w:p>
    <w:p w14:paraId="22767F3E"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t>Attention shall be paid that the required earthing of the HV-test instrument is available; only instruments with trailing earth shall be used.</w:t>
      </w:r>
    </w:p>
    <w:p w14:paraId="36FC3980"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t>The speed with which the HV-test instrument moves along the tested piping shall not exceed 300 mm/sec. Stops shall be avoided while the instrument is active.</w:t>
      </w:r>
    </w:p>
    <w:p w14:paraId="0536C463"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t>All defects shall be clearly marked for repair and the results of visual examination and testing shall be recorded.</w:t>
      </w:r>
    </w:p>
    <w:p w14:paraId="2118B81F"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t>The HV-test instrument shall only be used for the determination of defective points like air bubbles, gaps, cracks and other defects. It shall not be used for the determination of the thickness of corrosion protection layers.</w:t>
      </w:r>
    </w:p>
    <w:p w14:paraId="4C5C52E8" w14:textId="77777777" w:rsidR="00DE0927" w:rsidRPr="00DE0927" w:rsidRDefault="00DE0927" w:rsidP="00DE0927">
      <w:pPr>
        <w:keepNext/>
        <w:keepLines/>
        <w:numPr>
          <w:ilvl w:val="2"/>
          <w:numId w:val="39"/>
        </w:numPr>
        <w:tabs>
          <w:tab w:val="left" w:pos="709"/>
        </w:tabs>
        <w:spacing w:before="240" w:after="60"/>
        <w:outlineLvl w:val="2"/>
        <w:rPr>
          <w:b/>
          <w:sz w:val="22"/>
          <w:szCs w:val="22"/>
        </w:rPr>
      </w:pPr>
      <w:bookmarkStart w:id="270" w:name="_Toc49842976"/>
      <w:bookmarkStart w:id="271" w:name="_Toc225926110"/>
      <w:bookmarkStart w:id="272" w:name="_Toc339869495"/>
      <w:bookmarkStart w:id="273" w:name="_Toc342545610"/>
      <w:bookmarkStart w:id="274" w:name="_Toc424818655"/>
      <w:bookmarkStart w:id="275" w:name="_Toc426461640"/>
      <w:bookmarkStart w:id="276" w:name="_Toc17119276"/>
      <w:bookmarkStart w:id="277" w:name="_Toc21530571"/>
      <w:r w:rsidRPr="00DE0927">
        <w:rPr>
          <w:b/>
          <w:sz w:val="22"/>
          <w:szCs w:val="22"/>
        </w:rPr>
        <w:t>Patching and Repair</w:t>
      </w:r>
      <w:bookmarkEnd w:id="270"/>
      <w:bookmarkEnd w:id="271"/>
      <w:bookmarkEnd w:id="272"/>
      <w:bookmarkEnd w:id="273"/>
      <w:bookmarkEnd w:id="274"/>
      <w:bookmarkEnd w:id="275"/>
      <w:bookmarkEnd w:id="276"/>
      <w:bookmarkEnd w:id="277"/>
    </w:p>
    <w:p w14:paraId="0CE5595D" w14:textId="77777777" w:rsidR="00DE0927" w:rsidRPr="00DE0927" w:rsidRDefault="00DE0927" w:rsidP="00DE0927">
      <w:pPr>
        <w:keepNext/>
        <w:keepLines/>
        <w:numPr>
          <w:ilvl w:val="3"/>
          <w:numId w:val="39"/>
        </w:numPr>
        <w:tabs>
          <w:tab w:val="left" w:pos="709"/>
        </w:tabs>
        <w:spacing w:before="240" w:after="60"/>
        <w:outlineLvl w:val="3"/>
        <w:rPr>
          <w:b/>
          <w:sz w:val="22"/>
          <w:szCs w:val="22"/>
          <w:lang w:eastAsia="en-GB"/>
        </w:rPr>
      </w:pPr>
      <w:bookmarkStart w:id="278" w:name="_Toc424818656"/>
      <w:r w:rsidRPr="00DE0927">
        <w:rPr>
          <w:b/>
          <w:sz w:val="22"/>
          <w:szCs w:val="22"/>
          <w:lang w:eastAsia="en-GB"/>
        </w:rPr>
        <w:t>Patching</w:t>
      </w:r>
      <w:bookmarkEnd w:id="278"/>
    </w:p>
    <w:p w14:paraId="55A1F869"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t xml:space="preserve">Patching shall be performed per layer whenever blisters or wrinkles occur. The total number of layers, including overlaps shall be maintained. </w:t>
      </w:r>
    </w:p>
    <w:p w14:paraId="41C3B3C1"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t xml:space="preserve">Patching shall be performed in accordance with Wrapping Manufacturer’s instructions. If no specific instructions are provided this specification shall be used as a guideline: </w:t>
      </w:r>
    </w:p>
    <w:p w14:paraId="0BD3C444" w14:textId="77777777" w:rsidR="00DE0927" w:rsidRPr="00DE0927" w:rsidRDefault="00DE0927" w:rsidP="00DE0927">
      <w:pPr>
        <w:tabs>
          <w:tab w:val="left" w:pos="709"/>
        </w:tabs>
        <w:suppressAutoHyphens w:val="0"/>
        <w:spacing w:before="120" w:after="120"/>
        <w:ind w:left="709"/>
        <w:rPr>
          <w:rFonts w:cs="Times New Roman"/>
          <w:lang w:val="en-US" w:eastAsia="en-US"/>
        </w:rPr>
      </w:pPr>
      <w:r w:rsidRPr="00DE0927">
        <w:rPr>
          <w:rFonts w:cs="Times New Roman"/>
          <w:lang w:val="en-US" w:eastAsia="en-US"/>
        </w:rPr>
        <w:t>Wrinkles or blisters exceeding the following limits shall be treated as defects and repaired in accordance with Wrapping Manufacturer’s instructions.</w:t>
      </w:r>
    </w:p>
    <w:p w14:paraId="561D0D50" w14:textId="77777777" w:rsidR="00DE0927" w:rsidRPr="00DE0927" w:rsidRDefault="00DE0927" w:rsidP="00DE0927">
      <w:pPr>
        <w:numPr>
          <w:ilvl w:val="0"/>
          <w:numId w:val="41"/>
        </w:numPr>
        <w:tabs>
          <w:tab w:val="left" w:pos="1560"/>
        </w:tabs>
        <w:suppressAutoHyphens w:val="0"/>
        <w:spacing w:before="120" w:after="120"/>
        <w:ind w:left="1560" w:hanging="284"/>
        <w:rPr>
          <w:rFonts w:cs="Times New Roman"/>
          <w:lang w:val="en-US" w:eastAsia="en-US"/>
        </w:rPr>
      </w:pPr>
      <w:r w:rsidRPr="00DE0927">
        <w:rPr>
          <w:rFonts w:cs="Times New Roman"/>
          <w:lang w:val="en-US" w:eastAsia="en-US"/>
        </w:rPr>
        <w:t xml:space="preserve">Isolated wrinkles (not longer than one-third of the pipe circumference and not more than one (1) wrinkle in five (5) consecutive turns of tape) </w:t>
      </w:r>
    </w:p>
    <w:p w14:paraId="3394A123" w14:textId="77777777" w:rsidR="00DE0927" w:rsidRPr="00DE0927" w:rsidRDefault="00DE0927" w:rsidP="00DE0927">
      <w:pPr>
        <w:numPr>
          <w:ilvl w:val="0"/>
          <w:numId w:val="41"/>
        </w:numPr>
        <w:tabs>
          <w:tab w:val="left" w:pos="1560"/>
        </w:tabs>
        <w:suppressAutoHyphens w:val="0"/>
        <w:spacing w:before="120" w:after="120"/>
        <w:ind w:left="1560" w:hanging="284"/>
        <w:rPr>
          <w:rFonts w:cs="Times New Roman"/>
          <w:lang w:val="en-US" w:eastAsia="en-US"/>
        </w:rPr>
      </w:pPr>
      <w:r w:rsidRPr="00DE0927">
        <w:rPr>
          <w:rFonts w:cs="Times New Roman"/>
          <w:lang w:val="en-US" w:eastAsia="en-US"/>
        </w:rPr>
        <w:t xml:space="preserve">Small blisters not more than 25 mm in diameter, </w:t>
      </w:r>
    </w:p>
    <w:p w14:paraId="67F684D8" w14:textId="77777777" w:rsidR="00DE0927" w:rsidRPr="00DE0927" w:rsidRDefault="00DE0927" w:rsidP="00DE0927">
      <w:pPr>
        <w:tabs>
          <w:tab w:val="left" w:pos="1560"/>
        </w:tabs>
        <w:suppressAutoHyphens w:val="0"/>
        <w:spacing w:before="120" w:after="120"/>
        <w:ind w:left="1560" w:hanging="284"/>
        <w:rPr>
          <w:rFonts w:cs="Times New Roman"/>
          <w:lang w:val="en-US" w:eastAsia="en-US"/>
        </w:rPr>
      </w:pPr>
      <w:r w:rsidRPr="00DE0927">
        <w:rPr>
          <w:rFonts w:cs="Times New Roman"/>
          <w:lang w:val="en-US" w:eastAsia="en-US"/>
        </w:rPr>
        <w:t>Small defects falling within the limits specified above shall be repaired as follows if no specific instructions are provided by Wrapping Manufacturer.</w:t>
      </w:r>
    </w:p>
    <w:p w14:paraId="77533718" w14:textId="77777777" w:rsidR="00DE0927" w:rsidRPr="00DE0927" w:rsidRDefault="00DE0927" w:rsidP="00DE0927">
      <w:pPr>
        <w:numPr>
          <w:ilvl w:val="0"/>
          <w:numId w:val="42"/>
        </w:numPr>
        <w:tabs>
          <w:tab w:val="left" w:pos="1560"/>
        </w:tabs>
        <w:suppressAutoHyphens w:val="0"/>
        <w:spacing w:before="120" w:after="120"/>
        <w:ind w:left="1560" w:hanging="284"/>
        <w:rPr>
          <w:rFonts w:cs="Times New Roman"/>
          <w:lang w:val="en-US" w:eastAsia="en-US"/>
        </w:rPr>
      </w:pPr>
      <w:r w:rsidRPr="00DE0927">
        <w:rPr>
          <w:rFonts w:cs="Times New Roman"/>
          <w:lang w:val="en-US" w:eastAsia="en-US"/>
        </w:rPr>
        <w:t>Blisters and wrinkles shall be cut out completely and the adjacent tape smoothed down. One (1) coat of primer shall be applied over the cut and the adjacent tape to cover at least 125 mm beyond the cut tape in all directions. Tape coating shall be applied in accordance with subsection 11</w:t>
      </w:r>
      <w:r w:rsidRPr="00DE0927">
        <w:rPr>
          <w:rFonts w:cs="Times New Roman"/>
          <w:lang w:val="ru-RU" w:eastAsia="en-US"/>
        </w:rPr>
        <w:t>.</w:t>
      </w:r>
      <w:r w:rsidR="00E52F1E">
        <w:rPr>
          <w:rFonts w:cs="Times New Roman"/>
          <w:lang w:val="ru-RU" w:eastAsia="en-US"/>
        </w:rPr>
        <w:t>4</w:t>
      </w:r>
      <w:r w:rsidRPr="00DE0927">
        <w:rPr>
          <w:rFonts w:cs="Times New Roman"/>
          <w:lang w:val="en-US" w:eastAsia="en-US"/>
        </w:rPr>
        <w:t>.3.</w:t>
      </w:r>
      <w:r w:rsidRPr="00DE0927">
        <w:rPr>
          <w:rFonts w:cs="Times New Roman"/>
          <w:lang w:val="ru-RU" w:eastAsia="en-US"/>
        </w:rPr>
        <w:t>1.</w:t>
      </w:r>
    </w:p>
    <w:p w14:paraId="4E7591BF" w14:textId="77777777" w:rsidR="00DE0927" w:rsidRPr="00DE0927" w:rsidRDefault="00DE0927" w:rsidP="00DE0927">
      <w:pPr>
        <w:numPr>
          <w:ilvl w:val="0"/>
          <w:numId w:val="42"/>
        </w:numPr>
        <w:tabs>
          <w:tab w:val="left" w:pos="1560"/>
        </w:tabs>
        <w:suppressAutoHyphens w:val="0"/>
        <w:spacing w:before="120" w:after="120"/>
        <w:ind w:left="1560" w:hanging="284"/>
        <w:rPr>
          <w:rFonts w:cs="Times New Roman"/>
          <w:lang w:val="en-US" w:eastAsia="en-US"/>
        </w:rPr>
      </w:pPr>
      <w:r w:rsidRPr="00DE0927">
        <w:rPr>
          <w:rFonts w:cs="Times New Roman"/>
          <w:lang w:val="en-US" w:eastAsia="en-US"/>
        </w:rPr>
        <w:t>Areas where patching has been performed shall be tested in accordance with chapter 11.</w:t>
      </w:r>
      <w:r w:rsidR="00E52F1E" w:rsidRPr="00E52F1E">
        <w:rPr>
          <w:rFonts w:cs="Times New Roman"/>
          <w:lang w:val="en-US" w:eastAsia="en-US"/>
        </w:rPr>
        <w:t>4</w:t>
      </w:r>
      <w:r w:rsidRPr="00DE0927">
        <w:rPr>
          <w:rFonts w:cs="Times New Roman"/>
          <w:lang w:val="en-US" w:eastAsia="en-US"/>
        </w:rPr>
        <w:t>.</w:t>
      </w:r>
      <w:r w:rsidR="00E52F1E">
        <w:rPr>
          <w:rFonts w:cs="Times New Roman"/>
          <w:lang w:val="en-US" w:eastAsia="en-US"/>
        </w:rPr>
        <w:t>5</w:t>
      </w:r>
      <w:r w:rsidRPr="00DE0927">
        <w:rPr>
          <w:rFonts w:cs="Times New Roman"/>
          <w:lang w:val="en-US" w:eastAsia="en-US"/>
        </w:rPr>
        <w:t>.2 of this specification.</w:t>
      </w:r>
    </w:p>
    <w:p w14:paraId="0F653A4F" w14:textId="77777777" w:rsidR="00DE0927" w:rsidRPr="00DE0927" w:rsidRDefault="00DE0927" w:rsidP="00DE0927">
      <w:pPr>
        <w:keepNext/>
        <w:keepLines/>
        <w:numPr>
          <w:ilvl w:val="3"/>
          <w:numId w:val="39"/>
        </w:numPr>
        <w:tabs>
          <w:tab w:val="left" w:pos="709"/>
        </w:tabs>
        <w:spacing w:before="240" w:after="60"/>
        <w:outlineLvl w:val="3"/>
        <w:rPr>
          <w:b/>
          <w:sz w:val="22"/>
          <w:szCs w:val="22"/>
          <w:lang w:eastAsia="en-GB"/>
        </w:rPr>
      </w:pPr>
      <w:bookmarkStart w:id="279" w:name="_Toc424818657"/>
      <w:r w:rsidRPr="00DE0927">
        <w:rPr>
          <w:b/>
          <w:sz w:val="22"/>
          <w:szCs w:val="22"/>
          <w:lang w:eastAsia="en-GB"/>
        </w:rPr>
        <w:t>Repair</w:t>
      </w:r>
      <w:bookmarkEnd w:id="279"/>
    </w:p>
    <w:p w14:paraId="397AAE15" w14:textId="77777777" w:rsidR="00DE0927" w:rsidRPr="00DE0927" w:rsidRDefault="00DE0927" w:rsidP="00DE0927">
      <w:pPr>
        <w:tabs>
          <w:tab w:val="left" w:pos="709"/>
        </w:tabs>
        <w:suppressAutoHyphens w:val="0"/>
        <w:spacing w:before="120" w:after="120"/>
        <w:ind w:left="709"/>
        <w:rPr>
          <w:rFonts w:cs="Times New Roman"/>
          <w:lang w:eastAsia="en-US"/>
        </w:rPr>
      </w:pPr>
      <w:r w:rsidRPr="00DE0927">
        <w:rPr>
          <w:rFonts w:cs="Times New Roman"/>
          <w:lang w:val="en-US" w:eastAsia="en-US"/>
        </w:rPr>
        <w:t xml:space="preserve">All coating defects as determined during inspection and testing, inspection holes and all torn, abraded, damaged, mutilated or otherwise defective areas in the pipe coating shall be repaired by </w:t>
      </w:r>
      <w:r w:rsidRPr="00DE0927">
        <w:rPr>
          <w:rFonts w:cs="Times New Roman"/>
          <w:b/>
          <w:lang w:val="en-US" w:eastAsia="en-US"/>
        </w:rPr>
        <w:t>CONTRACTOR</w:t>
      </w:r>
      <w:r w:rsidRPr="00DE0927">
        <w:rPr>
          <w:rFonts w:cs="Times New Roman"/>
          <w:lang w:val="en-US" w:eastAsia="en-US"/>
        </w:rPr>
        <w:t xml:space="preserve"> at no extra cost.</w:t>
      </w:r>
    </w:p>
    <w:p w14:paraId="32753D1D" w14:textId="77777777" w:rsidR="00DE0927" w:rsidRPr="00DE0927" w:rsidRDefault="00DE0927" w:rsidP="00DE0927">
      <w:pPr>
        <w:tabs>
          <w:tab w:val="left" w:pos="709"/>
        </w:tabs>
        <w:suppressAutoHyphens w:val="0"/>
        <w:spacing w:before="120" w:after="120"/>
        <w:ind w:left="709"/>
        <w:rPr>
          <w:rFonts w:cs="Times New Roman"/>
          <w:lang w:eastAsia="en-US"/>
        </w:rPr>
      </w:pPr>
      <w:r w:rsidRPr="00DE0927">
        <w:rPr>
          <w:rFonts w:cs="Times New Roman"/>
          <w:lang w:eastAsia="en-US"/>
        </w:rPr>
        <w:t xml:space="preserve">All repairs shall be done in accordance with the </w:t>
      </w:r>
      <w:r w:rsidRPr="00DE0927">
        <w:rPr>
          <w:rFonts w:cs="Times New Roman"/>
          <w:lang w:val="en-US" w:eastAsia="en-US"/>
        </w:rPr>
        <w:t>Wrapping Manufacturer</w:t>
      </w:r>
      <w:r w:rsidRPr="00DE0927">
        <w:rPr>
          <w:rFonts w:cs="Times New Roman"/>
          <w:lang w:eastAsia="en-US"/>
        </w:rPr>
        <w:t xml:space="preserve">’s recommended repair procedure. </w:t>
      </w:r>
    </w:p>
    <w:p w14:paraId="56B64113" w14:textId="77777777" w:rsidR="00DE0927" w:rsidRPr="00DE0927" w:rsidRDefault="00DE0927" w:rsidP="00DE0927">
      <w:pPr>
        <w:tabs>
          <w:tab w:val="left" w:pos="709"/>
        </w:tabs>
        <w:suppressAutoHyphens w:val="0"/>
        <w:spacing w:before="120" w:after="120"/>
        <w:ind w:left="709"/>
        <w:rPr>
          <w:rFonts w:cs="Times New Roman"/>
          <w:lang w:eastAsia="en-US"/>
        </w:rPr>
      </w:pPr>
      <w:r w:rsidRPr="00DE0927">
        <w:rPr>
          <w:rFonts w:cs="Times New Roman"/>
          <w:lang w:eastAsia="en-US"/>
        </w:rPr>
        <w:t xml:space="preserve">All repairs shall be subject to retesting until the results are satisfactory. </w:t>
      </w:r>
    </w:p>
    <w:p w14:paraId="28EB50F1" w14:textId="77777777" w:rsidR="00DE0927" w:rsidRPr="00DE0927" w:rsidRDefault="00DE0927" w:rsidP="00DE0927">
      <w:pPr>
        <w:keepNext/>
        <w:keepLines/>
        <w:numPr>
          <w:ilvl w:val="2"/>
          <w:numId w:val="39"/>
        </w:numPr>
        <w:tabs>
          <w:tab w:val="left" w:pos="709"/>
        </w:tabs>
        <w:spacing w:before="240" w:after="60"/>
        <w:outlineLvl w:val="2"/>
        <w:rPr>
          <w:b/>
          <w:sz w:val="22"/>
          <w:szCs w:val="22"/>
        </w:rPr>
      </w:pPr>
      <w:bookmarkStart w:id="280" w:name="_Toc424818658"/>
      <w:bookmarkStart w:id="281" w:name="_Toc426461641"/>
      <w:bookmarkStart w:id="282" w:name="_Toc17119277"/>
      <w:bookmarkStart w:id="283" w:name="_Toc21530572"/>
      <w:r w:rsidRPr="00DE0927">
        <w:rPr>
          <w:b/>
          <w:sz w:val="22"/>
          <w:szCs w:val="22"/>
        </w:rPr>
        <w:t>Documentation</w:t>
      </w:r>
      <w:bookmarkEnd w:id="280"/>
      <w:bookmarkEnd w:id="281"/>
      <w:bookmarkEnd w:id="282"/>
      <w:bookmarkEnd w:id="283"/>
      <w:r w:rsidRPr="00DE0927">
        <w:rPr>
          <w:b/>
          <w:sz w:val="22"/>
          <w:szCs w:val="22"/>
        </w:rPr>
        <w:t xml:space="preserve"> </w:t>
      </w:r>
    </w:p>
    <w:p w14:paraId="668CFBA0" w14:textId="77777777" w:rsidR="00DE0927" w:rsidRPr="00DE0927" w:rsidRDefault="00DE0927" w:rsidP="00D26D47">
      <w:pPr>
        <w:tabs>
          <w:tab w:val="left" w:pos="709"/>
        </w:tabs>
        <w:suppressAutoHyphens w:val="0"/>
        <w:spacing w:before="120" w:after="120"/>
        <w:ind w:left="709"/>
        <w:rPr>
          <w:rFonts w:cs="Times New Roman"/>
          <w:lang w:val="en-US" w:eastAsia="en-US"/>
        </w:rPr>
      </w:pPr>
      <w:r w:rsidRPr="00DE0927">
        <w:rPr>
          <w:rFonts w:cs="Times New Roman"/>
          <w:lang w:val="en-US" w:eastAsia="en-US"/>
        </w:rPr>
        <w:t>CONTRACTOR shall be responsible for completing form &amp;</w:t>
      </w:r>
      <w:r w:rsidR="007656B6">
        <w:rPr>
          <w:rFonts w:cs="Times New Roman"/>
          <w:lang w:val="en-US" w:eastAsia="en-US"/>
        </w:rPr>
        <w:t>AZ</w:t>
      </w:r>
      <w:r w:rsidRPr="00DE0927">
        <w:rPr>
          <w:rFonts w:cs="Times New Roman"/>
          <w:lang w:val="en-US" w:eastAsia="en-US"/>
        </w:rPr>
        <w:t xml:space="preserve">-W-QA 2604 (EN) - Acceptance sheet – Wrapping of UG Metallic Piping. </w:t>
      </w:r>
    </w:p>
    <w:p w14:paraId="499E0D4E" w14:textId="77777777" w:rsidR="00DE0927" w:rsidRPr="00DE0927" w:rsidRDefault="00DE0927" w:rsidP="00DE0927">
      <w:pPr>
        <w:keepNext/>
        <w:keepLines/>
        <w:numPr>
          <w:ilvl w:val="0"/>
          <w:numId w:val="39"/>
        </w:numPr>
        <w:tabs>
          <w:tab w:val="left" w:pos="709"/>
        </w:tabs>
        <w:spacing w:before="360"/>
        <w:outlineLvl w:val="0"/>
        <w:rPr>
          <w:b/>
          <w:sz w:val="24"/>
          <w:szCs w:val="24"/>
        </w:rPr>
      </w:pPr>
      <w:bookmarkStart w:id="284" w:name="_Toc17119278"/>
      <w:bookmarkStart w:id="285" w:name="_Toc21530573"/>
      <w:r w:rsidRPr="00DE0927">
        <w:rPr>
          <w:b/>
          <w:sz w:val="24"/>
          <w:szCs w:val="24"/>
        </w:rPr>
        <w:lastRenderedPageBreak/>
        <w:t>Final documentation and quality records</w:t>
      </w:r>
      <w:bookmarkEnd w:id="284"/>
      <w:bookmarkEnd w:id="285"/>
    </w:p>
    <w:p w14:paraId="4F713D8E" w14:textId="77777777" w:rsidR="00DE0927" w:rsidRPr="00DE0927" w:rsidRDefault="00DE0927" w:rsidP="00DE0927">
      <w:pPr>
        <w:tabs>
          <w:tab w:val="left" w:pos="709"/>
        </w:tabs>
        <w:spacing w:before="180"/>
        <w:ind w:left="709"/>
        <w:jc w:val="both"/>
        <w:rPr>
          <w:color w:val="000000"/>
          <w:lang w:val="en-US"/>
        </w:rPr>
      </w:pPr>
      <w:r w:rsidRPr="00DE0927">
        <w:rPr>
          <w:b/>
          <w:color w:val="000000"/>
          <w:lang w:val="en-US"/>
        </w:rPr>
        <w:t>CONTRACTOR</w:t>
      </w:r>
      <w:r w:rsidRPr="00DE0927">
        <w:rPr>
          <w:color w:val="000000"/>
          <w:lang w:val="en-US"/>
        </w:rPr>
        <w:t xml:space="preserve"> prepares the original inspection documents and the required copies during the entire prefabrication and construction phase according to </w:t>
      </w:r>
      <w:r w:rsidRPr="00DE0927">
        <w:rPr>
          <w:color w:val="000000"/>
        </w:rPr>
        <w:t>Specification for Testing &amp; Inspection of Piping.</w:t>
      </w:r>
    </w:p>
    <w:p w14:paraId="465350B8" w14:textId="77777777" w:rsidR="00DE0927" w:rsidRPr="00DE0927" w:rsidRDefault="00DE0927" w:rsidP="00DE0927">
      <w:pPr>
        <w:tabs>
          <w:tab w:val="left" w:pos="709"/>
        </w:tabs>
        <w:spacing w:before="180"/>
        <w:ind w:left="709"/>
        <w:jc w:val="both"/>
        <w:rPr>
          <w:color w:val="000000"/>
          <w:lang w:val="en-US"/>
        </w:rPr>
      </w:pPr>
      <w:r w:rsidRPr="00DE0927">
        <w:rPr>
          <w:color w:val="000000"/>
          <w:lang w:val="en-US"/>
        </w:rPr>
        <w:t>The final documentation consists of:</w:t>
      </w:r>
    </w:p>
    <w:p w14:paraId="054C7E69" w14:textId="77777777" w:rsidR="00DE0927" w:rsidRPr="00DE0927" w:rsidRDefault="00DE0927" w:rsidP="004A7E20">
      <w:pPr>
        <w:numPr>
          <w:ilvl w:val="0"/>
          <w:numId w:val="26"/>
        </w:numPr>
        <w:tabs>
          <w:tab w:val="left" w:pos="709"/>
        </w:tabs>
        <w:spacing w:before="180"/>
        <w:ind w:hanging="294"/>
        <w:jc w:val="both"/>
        <w:rPr>
          <w:color w:val="000000"/>
          <w:lang w:val="en-US"/>
        </w:rPr>
      </w:pPr>
      <w:r w:rsidRPr="00DE0927">
        <w:rPr>
          <w:color w:val="000000"/>
          <w:lang w:val="en-US"/>
        </w:rPr>
        <w:t xml:space="preserve">Isometrics drawings (As-built) including inspection signatures </w:t>
      </w:r>
    </w:p>
    <w:p w14:paraId="629A3445" w14:textId="77777777" w:rsidR="00DE0927" w:rsidRPr="00DE0927" w:rsidRDefault="00DE0927" w:rsidP="004A7E20">
      <w:pPr>
        <w:numPr>
          <w:ilvl w:val="0"/>
          <w:numId w:val="26"/>
        </w:numPr>
        <w:tabs>
          <w:tab w:val="left" w:pos="709"/>
        </w:tabs>
        <w:spacing w:before="180"/>
        <w:ind w:hanging="294"/>
        <w:jc w:val="both"/>
        <w:rPr>
          <w:color w:val="000000"/>
          <w:lang w:val="en-US"/>
        </w:rPr>
      </w:pPr>
      <w:r w:rsidRPr="00DE0927">
        <w:rPr>
          <w:color w:val="000000"/>
          <w:lang w:val="en-US"/>
        </w:rPr>
        <w:t xml:space="preserve">If specified, isometric sketches (As-built) including all required information for piping, </w:t>
      </w:r>
      <w:r w:rsidRPr="00DE0927">
        <w:rPr>
          <w:color w:val="000000"/>
        </w:rPr>
        <w:t xml:space="preserve">for which no BOM has been provided by </w:t>
      </w:r>
      <w:r w:rsidRPr="00DE0927">
        <w:rPr>
          <w:b/>
          <w:color w:val="000000"/>
        </w:rPr>
        <w:t>COMPANY</w:t>
      </w:r>
    </w:p>
    <w:p w14:paraId="50D428C3" w14:textId="77777777" w:rsidR="00DE0927" w:rsidRPr="00DE0927" w:rsidRDefault="00DE0927" w:rsidP="004A7E20">
      <w:pPr>
        <w:numPr>
          <w:ilvl w:val="0"/>
          <w:numId w:val="26"/>
        </w:numPr>
        <w:tabs>
          <w:tab w:val="left" w:pos="709"/>
        </w:tabs>
        <w:spacing w:before="180"/>
        <w:ind w:hanging="294"/>
        <w:jc w:val="both"/>
        <w:rPr>
          <w:color w:val="000000"/>
          <w:lang w:val="en-US"/>
        </w:rPr>
      </w:pPr>
      <w:r w:rsidRPr="00DE0927">
        <w:rPr>
          <w:color w:val="000000"/>
          <w:lang w:val="en-US"/>
        </w:rPr>
        <w:t>Isometric supplement sheets (&amp;</w:t>
      </w:r>
      <w:r w:rsidR="004D3928">
        <w:rPr>
          <w:color w:val="000000"/>
          <w:lang w:val="en-US"/>
        </w:rPr>
        <w:t>AZ</w:t>
      </w:r>
      <w:r w:rsidRPr="00DE0927">
        <w:rPr>
          <w:color w:val="000000"/>
          <w:lang w:val="en-US"/>
        </w:rPr>
        <w:t>-W-DW 9506 (EN)</w:t>
      </w:r>
      <w:r w:rsidRPr="00DE0927">
        <w:rPr>
          <w:color w:val="000000"/>
        </w:rPr>
        <w:t>)</w:t>
      </w:r>
    </w:p>
    <w:p w14:paraId="762C97AE" w14:textId="77777777" w:rsidR="00DE0927" w:rsidRPr="00DE0927" w:rsidRDefault="00DE0927" w:rsidP="004A7E20">
      <w:pPr>
        <w:numPr>
          <w:ilvl w:val="0"/>
          <w:numId w:val="26"/>
        </w:numPr>
        <w:tabs>
          <w:tab w:val="left" w:pos="709"/>
        </w:tabs>
        <w:spacing w:before="180"/>
        <w:ind w:hanging="294"/>
        <w:jc w:val="both"/>
        <w:rPr>
          <w:color w:val="000000"/>
          <w:lang w:val="en-US"/>
        </w:rPr>
      </w:pPr>
      <w:r w:rsidRPr="00DE0927">
        <w:rPr>
          <w:color w:val="000000"/>
          <w:lang w:val="en-US"/>
        </w:rPr>
        <w:t>Bill of material (BOM)</w:t>
      </w:r>
    </w:p>
    <w:p w14:paraId="27C3DC0F" w14:textId="77777777" w:rsidR="00DE0927" w:rsidRPr="00DE0927" w:rsidRDefault="00DE0927" w:rsidP="004A7E20">
      <w:pPr>
        <w:numPr>
          <w:ilvl w:val="0"/>
          <w:numId w:val="26"/>
        </w:numPr>
        <w:tabs>
          <w:tab w:val="left" w:pos="709"/>
        </w:tabs>
        <w:spacing w:before="180"/>
        <w:ind w:hanging="294"/>
        <w:jc w:val="both"/>
        <w:rPr>
          <w:color w:val="000000"/>
          <w:lang w:val="en-US"/>
        </w:rPr>
      </w:pPr>
      <w:r w:rsidRPr="00DE0927">
        <w:rPr>
          <w:color w:val="000000"/>
          <w:lang w:val="en-US"/>
        </w:rPr>
        <w:t>Quality certificates</w:t>
      </w:r>
    </w:p>
    <w:p w14:paraId="1FDDEA04" w14:textId="77777777" w:rsidR="00DE0927" w:rsidRPr="00DE0927" w:rsidRDefault="00DE0927" w:rsidP="004A7E20">
      <w:pPr>
        <w:numPr>
          <w:ilvl w:val="0"/>
          <w:numId w:val="26"/>
        </w:numPr>
        <w:tabs>
          <w:tab w:val="left" w:pos="709"/>
        </w:tabs>
        <w:spacing w:before="180"/>
        <w:ind w:hanging="294"/>
        <w:jc w:val="both"/>
        <w:rPr>
          <w:color w:val="000000"/>
          <w:lang w:val="en-US"/>
        </w:rPr>
      </w:pPr>
      <w:r w:rsidRPr="00DE0927">
        <w:rPr>
          <w:color w:val="000000"/>
          <w:lang w:val="en-US"/>
        </w:rPr>
        <w:t>NDE-reports</w:t>
      </w:r>
    </w:p>
    <w:p w14:paraId="1F6768A2" w14:textId="77777777" w:rsidR="00DE0927" w:rsidRPr="00DE0927" w:rsidRDefault="00DE0927" w:rsidP="004A7E20">
      <w:pPr>
        <w:numPr>
          <w:ilvl w:val="0"/>
          <w:numId w:val="26"/>
        </w:numPr>
        <w:tabs>
          <w:tab w:val="left" w:pos="709"/>
        </w:tabs>
        <w:spacing w:before="180"/>
        <w:ind w:hanging="294"/>
        <w:jc w:val="both"/>
        <w:rPr>
          <w:color w:val="000000"/>
          <w:lang w:val="en-US"/>
        </w:rPr>
      </w:pPr>
      <w:r w:rsidRPr="00DE0927">
        <w:rPr>
          <w:color w:val="000000"/>
          <w:lang w:val="en-US"/>
        </w:rPr>
        <w:t>Hardness testing reports</w:t>
      </w:r>
    </w:p>
    <w:p w14:paraId="5D25C5C6" w14:textId="77777777" w:rsidR="00DE0927" w:rsidRPr="00DE0927" w:rsidRDefault="00DE0927" w:rsidP="004A7E20">
      <w:pPr>
        <w:numPr>
          <w:ilvl w:val="0"/>
          <w:numId w:val="26"/>
        </w:numPr>
        <w:tabs>
          <w:tab w:val="left" w:pos="709"/>
        </w:tabs>
        <w:spacing w:before="180"/>
        <w:ind w:hanging="294"/>
        <w:jc w:val="both"/>
        <w:rPr>
          <w:color w:val="000000"/>
          <w:lang w:val="en-US"/>
        </w:rPr>
      </w:pPr>
      <w:r w:rsidRPr="00DE0927">
        <w:rPr>
          <w:color w:val="000000"/>
          <w:lang w:val="en-US"/>
        </w:rPr>
        <w:t>Heat treatment diagrams</w:t>
      </w:r>
    </w:p>
    <w:p w14:paraId="0D211C3E" w14:textId="77777777" w:rsidR="00DE0927" w:rsidRPr="00DE0927" w:rsidRDefault="00DE0927" w:rsidP="004A7E20">
      <w:pPr>
        <w:numPr>
          <w:ilvl w:val="0"/>
          <w:numId w:val="26"/>
        </w:numPr>
        <w:tabs>
          <w:tab w:val="left" w:pos="709"/>
        </w:tabs>
        <w:spacing w:before="180"/>
        <w:ind w:hanging="294"/>
        <w:jc w:val="both"/>
        <w:rPr>
          <w:color w:val="000000"/>
          <w:lang w:val="en-US"/>
        </w:rPr>
      </w:pPr>
      <w:r w:rsidRPr="00DE0927">
        <w:rPr>
          <w:color w:val="000000"/>
          <w:lang w:val="en-US"/>
        </w:rPr>
        <w:t>PMI reports</w:t>
      </w:r>
    </w:p>
    <w:p w14:paraId="4A452BCC" w14:textId="77777777" w:rsidR="00DE0927" w:rsidRPr="00DE0927" w:rsidRDefault="00DE0927" w:rsidP="004A7E20">
      <w:pPr>
        <w:numPr>
          <w:ilvl w:val="0"/>
          <w:numId w:val="26"/>
        </w:numPr>
        <w:tabs>
          <w:tab w:val="left" w:pos="709"/>
        </w:tabs>
        <w:spacing w:before="180"/>
        <w:ind w:hanging="294"/>
        <w:jc w:val="both"/>
        <w:rPr>
          <w:color w:val="000000"/>
          <w:lang w:val="en-US"/>
        </w:rPr>
      </w:pPr>
      <w:r w:rsidRPr="00DE0927">
        <w:rPr>
          <w:color w:val="000000"/>
          <w:lang w:val="en-US"/>
        </w:rPr>
        <w:t>Pressure Test records</w:t>
      </w:r>
    </w:p>
    <w:p w14:paraId="5AAE1091" w14:textId="77777777" w:rsidR="00DE0927" w:rsidRPr="00DE0927" w:rsidRDefault="00DE0927" w:rsidP="004A7E20">
      <w:pPr>
        <w:numPr>
          <w:ilvl w:val="0"/>
          <w:numId w:val="26"/>
        </w:numPr>
        <w:tabs>
          <w:tab w:val="left" w:pos="709"/>
        </w:tabs>
        <w:spacing w:before="180"/>
        <w:ind w:hanging="294"/>
        <w:jc w:val="both"/>
        <w:rPr>
          <w:color w:val="000000"/>
          <w:lang w:val="en-US"/>
        </w:rPr>
      </w:pPr>
      <w:r w:rsidRPr="00DE0927">
        <w:rPr>
          <w:color w:val="000000"/>
        </w:rPr>
        <w:t xml:space="preserve">(if specified) certification of conformity according to pressure equipment directive </w:t>
      </w:r>
    </w:p>
    <w:p w14:paraId="62BE743F" w14:textId="77777777" w:rsidR="00DE0927" w:rsidRPr="00DE0927" w:rsidRDefault="00DE0927" w:rsidP="004A7E20">
      <w:pPr>
        <w:numPr>
          <w:ilvl w:val="0"/>
          <w:numId w:val="26"/>
        </w:numPr>
        <w:tabs>
          <w:tab w:val="left" w:pos="709"/>
        </w:tabs>
        <w:spacing w:before="180"/>
        <w:ind w:hanging="294"/>
        <w:jc w:val="both"/>
        <w:rPr>
          <w:color w:val="000000"/>
          <w:lang w:val="en-US"/>
        </w:rPr>
      </w:pPr>
      <w:r w:rsidRPr="00DE0927">
        <w:rPr>
          <w:color w:val="000000"/>
          <w:lang w:val="en-US"/>
        </w:rPr>
        <w:t>Documentations according to list of turn-over documents for construction</w:t>
      </w:r>
    </w:p>
    <w:p w14:paraId="3F7E9278" w14:textId="77777777" w:rsidR="00DE0927" w:rsidRPr="00DE0927" w:rsidRDefault="00DE0927" w:rsidP="00DE0927">
      <w:pPr>
        <w:tabs>
          <w:tab w:val="left" w:pos="709"/>
        </w:tabs>
        <w:spacing w:before="180"/>
        <w:ind w:left="709"/>
        <w:jc w:val="both"/>
        <w:rPr>
          <w:color w:val="000000"/>
          <w:lang w:val="en-US"/>
        </w:rPr>
      </w:pPr>
      <w:r w:rsidRPr="00DE0927">
        <w:rPr>
          <w:color w:val="000000"/>
          <w:lang w:val="en-US"/>
        </w:rPr>
        <w:t xml:space="preserve">The </w:t>
      </w:r>
      <w:r w:rsidRPr="00DE0927">
        <w:rPr>
          <w:color w:val="000000"/>
        </w:rPr>
        <w:t>isometric</w:t>
      </w:r>
      <w:r w:rsidRPr="00DE0927">
        <w:rPr>
          <w:color w:val="000000"/>
          <w:lang w:val="en-US"/>
        </w:rPr>
        <w:t xml:space="preserve"> shall contain </w:t>
      </w:r>
      <w:r w:rsidRPr="00DE0927">
        <w:rPr>
          <w:color w:val="000000"/>
        </w:rPr>
        <w:t>prefabrication</w:t>
      </w:r>
      <w:r w:rsidRPr="00DE0927">
        <w:rPr>
          <w:color w:val="000000"/>
          <w:lang w:val="en-US"/>
        </w:rPr>
        <w:t xml:space="preserve"> boundaries and weld number, divided into prefabricated and erection welds.</w:t>
      </w:r>
    </w:p>
    <w:p w14:paraId="75C5C98D" w14:textId="77777777" w:rsidR="00DE0927" w:rsidRPr="00DE0927" w:rsidRDefault="00DE0927" w:rsidP="00DE0927">
      <w:pPr>
        <w:tabs>
          <w:tab w:val="left" w:pos="709"/>
        </w:tabs>
        <w:spacing w:before="180"/>
        <w:ind w:left="709"/>
        <w:jc w:val="both"/>
        <w:rPr>
          <w:color w:val="000000"/>
          <w:lang w:val="en-US"/>
        </w:rPr>
      </w:pPr>
      <w:r w:rsidRPr="00DE0927">
        <w:rPr>
          <w:color w:val="000000"/>
          <w:lang w:val="en-US"/>
        </w:rPr>
        <w:t xml:space="preserve">Only documents of the latest issue shall be used and shall be transferred to "AS BUILT". All documents (incl. referenced documents – reports – records) shall be original, signed and stamped in red with "AS BUILT" and shall be handed over (including all required copies) to </w:t>
      </w:r>
      <w:r w:rsidRPr="00DE0927">
        <w:rPr>
          <w:b/>
          <w:color w:val="000000"/>
          <w:lang w:val="en-US"/>
        </w:rPr>
        <w:t>COMPANY</w:t>
      </w:r>
      <w:r w:rsidRPr="00DE0927">
        <w:rPr>
          <w:color w:val="000000"/>
          <w:lang w:val="en-US"/>
        </w:rPr>
        <w:t>.</w:t>
      </w:r>
    </w:p>
    <w:p w14:paraId="3FD21CC2" w14:textId="77777777" w:rsidR="00DE0927" w:rsidRPr="00DE0927" w:rsidRDefault="00DE0927" w:rsidP="00DE0927">
      <w:pPr>
        <w:tabs>
          <w:tab w:val="left" w:pos="709"/>
        </w:tabs>
        <w:spacing w:before="180"/>
        <w:ind w:left="709"/>
        <w:jc w:val="both"/>
        <w:rPr>
          <w:color w:val="000000"/>
          <w:lang w:val="en-US"/>
        </w:rPr>
      </w:pPr>
      <w:r w:rsidRPr="00DE0927">
        <w:rPr>
          <w:color w:val="000000"/>
        </w:rPr>
        <w:t>Isometrics show the updated routing of pipes in red. The isometric supplement sheet (&amp;</w:t>
      </w:r>
      <w:r w:rsidR="003B3995">
        <w:rPr>
          <w:color w:val="000000"/>
          <w:lang w:val="en-US"/>
        </w:rPr>
        <w:t>AZ</w:t>
      </w:r>
      <w:r w:rsidRPr="00DE0927">
        <w:rPr>
          <w:color w:val="000000"/>
        </w:rPr>
        <w:t xml:space="preserve">-W-DW 9506 (EN)) </w:t>
      </w:r>
      <w:r w:rsidRPr="00DE0927">
        <w:rPr>
          <w:color w:val="000000"/>
          <w:lang w:val="en-US"/>
        </w:rPr>
        <w:t xml:space="preserve">must be </w:t>
      </w:r>
      <w:proofErr w:type="gramStart"/>
      <w:r w:rsidRPr="00DE0927">
        <w:rPr>
          <w:color w:val="000000"/>
          <w:lang w:val="en-US"/>
        </w:rPr>
        <w:t>completely filled</w:t>
      </w:r>
      <w:proofErr w:type="gramEnd"/>
      <w:r w:rsidRPr="00DE0927">
        <w:rPr>
          <w:color w:val="000000"/>
          <w:lang w:val="en-US"/>
        </w:rPr>
        <w:t xml:space="preserve"> and signed. The location of additional welds must be recorded with dimensioning on the "AS BUILT" isometrics.</w:t>
      </w:r>
    </w:p>
    <w:p w14:paraId="7AA62619" w14:textId="77777777" w:rsidR="00DE0927" w:rsidRPr="00DE0927" w:rsidRDefault="00DE0927" w:rsidP="00DE0927">
      <w:pPr>
        <w:tabs>
          <w:tab w:val="left" w:pos="709"/>
        </w:tabs>
        <w:spacing w:before="180"/>
        <w:ind w:left="709"/>
        <w:jc w:val="both"/>
        <w:rPr>
          <w:color w:val="000000"/>
          <w:lang w:val="en-US"/>
        </w:rPr>
      </w:pPr>
      <w:r w:rsidRPr="00DE0927">
        <w:rPr>
          <w:color w:val="000000"/>
        </w:rPr>
        <w:t xml:space="preserve">The bill of material (BOM) </w:t>
      </w:r>
      <w:r w:rsidRPr="00DE0927">
        <w:rPr>
          <w:color w:val="000000"/>
          <w:lang w:val="en-US"/>
        </w:rPr>
        <w:t>shall be updated (material- and quantity changes, weight, factors).</w:t>
      </w:r>
    </w:p>
    <w:p w14:paraId="5310954D" w14:textId="77777777" w:rsidR="004F4390" w:rsidRPr="00F17B51" w:rsidRDefault="00DE0927" w:rsidP="00DE0927">
      <w:pPr>
        <w:pStyle w:val="e1t"/>
        <w:tabs>
          <w:tab w:val="left" w:pos="709"/>
        </w:tabs>
      </w:pPr>
      <w:r w:rsidRPr="00DE0927">
        <w:rPr>
          <w:color w:val="auto"/>
          <w:lang w:val="en-US"/>
        </w:rPr>
        <w:t xml:space="preserve">Additional to handwritten "AS BUILT" markings, "AS BUILT" information can be shown electronically (e. g. "Eye Sketch Software"). In this case, </w:t>
      </w:r>
      <w:r w:rsidRPr="00DE0927">
        <w:rPr>
          <w:b/>
          <w:color w:val="auto"/>
          <w:lang w:val="en-US"/>
        </w:rPr>
        <w:t>CONTRACTOR</w:t>
      </w:r>
      <w:r w:rsidRPr="00DE0927">
        <w:rPr>
          <w:color w:val="auto"/>
          <w:lang w:val="en-US"/>
        </w:rPr>
        <w:t xml:space="preserve"> </w:t>
      </w:r>
      <w:proofErr w:type="gramStart"/>
      <w:r w:rsidRPr="00DE0927">
        <w:rPr>
          <w:color w:val="auto"/>
          <w:lang w:val="en-US"/>
        </w:rPr>
        <w:t>has to</w:t>
      </w:r>
      <w:proofErr w:type="gramEnd"/>
      <w:r w:rsidRPr="00DE0927">
        <w:rPr>
          <w:color w:val="auto"/>
          <w:lang w:val="en-US"/>
        </w:rPr>
        <w:t xml:space="preserve"> hand over the electronic files to </w:t>
      </w:r>
      <w:r w:rsidRPr="00DE0927">
        <w:rPr>
          <w:b/>
          <w:color w:val="auto"/>
          <w:lang w:val="en-US"/>
        </w:rPr>
        <w:t>COMPANY</w:t>
      </w:r>
      <w:r w:rsidRPr="00DE0927">
        <w:rPr>
          <w:color w:val="auto"/>
          <w:lang w:val="en-US"/>
        </w:rPr>
        <w:t xml:space="preserve"> as well</w:t>
      </w:r>
      <w:r w:rsidR="004F4390">
        <w:t>.</w:t>
      </w:r>
      <w:bookmarkEnd w:id="192"/>
      <w:bookmarkEnd w:id="193"/>
      <w:bookmarkEnd w:id="194"/>
      <w:bookmarkEnd w:id="195"/>
    </w:p>
    <w:sectPr w:rsidR="004F4390" w:rsidRPr="00F17B51" w:rsidSect="003E7EB5">
      <w:headerReference w:type="default" r:id="rId10"/>
      <w:footerReference w:type="default" r:id="rId11"/>
      <w:headerReference w:type="first" r:id="rId12"/>
      <w:footerReference w:type="first" r:id="rId13"/>
      <w:pgSz w:w="11906" w:h="16838" w:code="9"/>
      <w:pgMar w:top="567" w:right="567" w:bottom="851" w:left="1276" w:header="62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0CE0B" w14:textId="77777777" w:rsidR="004377F9" w:rsidRDefault="004377F9">
      <w:r>
        <w:separator/>
      </w:r>
    </w:p>
  </w:endnote>
  <w:endnote w:type="continuationSeparator" w:id="0">
    <w:p w14:paraId="78958513" w14:textId="77777777" w:rsidR="004377F9" w:rsidRDefault="00437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B7776" w14:textId="77777777" w:rsidR="009767E0" w:rsidRPr="009D6C76" w:rsidRDefault="009767E0" w:rsidP="00C0306D">
    <w:pPr>
      <w:autoSpaceDE w:val="0"/>
      <w:autoSpaceDN w:val="0"/>
      <w:rPr>
        <w:sz w:val="12"/>
        <w:szCs w:val="12"/>
      </w:rPr>
    </w:pPr>
    <w:r w:rsidRPr="009D6C76">
      <w:rPr>
        <w:sz w:val="12"/>
        <w:szCs w:val="12"/>
      </w:rPr>
      <w:t>Form: &amp;CG-W-SC 92</w:t>
    </w:r>
    <w:r>
      <w:rPr>
        <w:sz w:val="12"/>
        <w:szCs w:val="12"/>
      </w:rPr>
      <w:t>24</w:t>
    </w:r>
    <w:r w:rsidRPr="009D6C76">
      <w:rPr>
        <w:sz w:val="12"/>
        <w:szCs w:val="12"/>
      </w:rPr>
      <w:t xml:space="preserve"> (EN) / Issue 01 dated 0</w:t>
    </w:r>
    <w:r>
      <w:rPr>
        <w:sz w:val="12"/>
        <w:szCs w:val="12"/>
      </w:rPr>
      <w:t>9</w:t>
    </w:r>
    <w:r w:rsidRPr="009D6C76">
      <w:rPr>
        <w:sz w:val="12"/>
        <w:szCs w:val="12"/>
      </w:rPr>
      <w:t>.10.2019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91" w:type="dxa"/>
      <w:tblInd w:w="4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8"/>
      <w:gridCol w:w="749"/>
      <w:gridCol w:w="811"/>
      <w:gridCol w:w="1275"/>
      <w:gridCol w:w="1701"/>
      <w:gridCol w:w="1701"/>
      <w:gridCol w:w="1701"/>
      <w:gridCol w:w="1560"/>
      <w:gridCol w:w="215"/>
      <w:gridCol w:w="210"/>
    </w:tblGrid>
    <w:tr w:rsidR="009767E0" w:rsidRPr="009D6C76" w14:paraId="3CCCBF93" w14:textId="77777777" w:rsidTr="009767E0">
      <w:trPr>
        <w:gridBefore w:val="1"/>
        <w:wBefore w:w="68" w:type="dxa"/>
        <w:trHeight w:val="238"/>
      </w:trPr>
      <w:tc>
        <w:tcPr>
          <w:tcW w:w="749" w:type="dxa"/>
          <w:tcBorders>
            <w:top w:val="single" w:sz="6" w:space="0" w:color="auto"/>
            <w:left w:val="single" w:sz="6" w:space="0" w:color="auto"/>
            <w:bottom w:val="single" w:sz="6" w:space="0" w:color="auto"/>
            <w:right w:val="single" w:sz="6" w:space="0" w:color="auto"/>
          </w:tcBorders>
          <w:vAlign w:val="center"/>
        </w:tcPr>
        <w:p w14:paraId="539AAA66" w14:textId="77777777" w:rsidR="009767E0" w:rsidRPr="009D6C76" w:rsidRDefault="009767E0" w:rsidP="009D6C76">
          <w:pPr>
            <w:tabs>
              <w:tab w:val="center" w:pos="4320"/>
              <w:tab w:val="right" w:pos="8640"/>
            </w:tabs>
            <w:jc w:val="center"/>
            <w:rPr>
              <w:sz w:val="16"/>
              <w:szCs w:val="16"/>
              <w:lang w:val="de-DE"/>
            </w:rPr>
          </w:pPr>
        </w:p>
      </w:tc>
      <w:tc>
        <w:tcPr>
          <w:tcW w:w="811" w:type="dxa"/>
          <w:tcBorders>
            <w:top w:val="single" w:sz="6" w:space="0" w:color="auto"/>
            <w:left w:val="single" w:sz="6" w:space="0" w:color="auto"/>
            <w:bottom w:val="single" w:sz="6" w:space="0" w:color="auto"/>
            <w:right w:val="single" w:sz="6" w:space="0" w:color="auto"/>
          </w:tcBorders>
          <w:vAlign w:val="center"/>
        </w:tcPr>
        <w:p w14:paraId="6F87FEE4" w14:textId="77777777" w:rsidR="009767E0" w:rsidRPr="009D6C76" w:rsidRDefault="009767E0" w:rsidP="009D6C76">
          <w:pPr>
            <w:tabs>
              <w:tab w:val="center" w:pos="4320"/>
              <w:tab w:val="right" w:pos="8640"/>
            </w:tabs>
            <w:jc w:val="center"/>
            <w:rPr>
              <w:sz w:val="16"/>
              <w:szCs w:val="16"/>
              <w:lang w:val="de-DE"/>
            </w:rPr>
          </w:pPr>
        </w:p>
      </w:tc>
      <w:tc>
        <w:tcPr>
          <w:tcW w:w="1275" w:type="dxa"/>
          <w:tcBorders>
            <w:top w:val="single" w:sz="6" w:space="0" w:color="auto"/>
            <w:left w:val="single" w:sz="6" w:space="0" w:color="auto"/>
            <w:bottom w:val="single" w:sz="6" w:space="0" w:color="auto"/>
            <w:right w:val="single" w:sz="6" w:space="0" w:color="auto"/>
          </w:tcBorders>
          <w:vAlign w:val="center"/>
        </w:tcPr>
        <w:p w14:paraId="4F4A69FD" w14:textId="77777777" w:rsidR="009767E0" w:rsidRPr="009D6C76" w:rsidRDefault="009767E0" w:rsidP="009D6C76">
          <w:pPr>
            <w:tabs>
              <w:tab w:val="center" w:pos="4320"/>
              <w:tab w:val="right" w:pos="8640"/>
            </w:tabs>
            <w:jc w:val="center"/>
            <w:rPr>
              <w:sz w:val="16"/>
              <w:szCs w:val="16"/>
              <w:lang w:val="de-DE"/>
            </w:rPr>
          </w:pPr>
        </w:p>
      </w:tc>
      <w:tc>
        <w:tcPr>
          <w:tcW w:w="1701" w:type="dxa"/>
          <w:tcBorders>
            <w:top w:val="single" w:sz="6" w:space="0" w:color="auto"/>
            <w:left w:val="single" w:sz="6" w:space="0" w:color="auto"/>
            <w:bottom w:val="single" w:sz="6" w:space="0" w:color="auto"/>
            <w:right w:val="single" w:sz="6" w:space="0" w:color="auto"/>
          </w:tcBorders>
          <w:vAlign w:val="center"/>
        </w:tcPr>
        <w:p w14:paraId="74D0DDCF" w14:textId="77777777" w:rsidR="009767E0" w:rsidRPr="009D6C76" w:rsidRDefault="009767E0" w:rsidP="009D6C76">
          <w:pPr>
            <w:tabs>
              <w:tab w:val="right" w:pos="8640"/>
            </w:tabs>
            <w:jc w:val="center"/>
            <w:rPr>
              <w:sz w:val="16"/>
              <w:szCs w:val="16"/>
              <w:lang w:val="de-DE"/>
            </w:rPr>
          </w:pPr>
        </w:p>
      </w:tc>
      <w:tc>
        <w:tcPr>
          <w:tcW w:w="1701" w:type="dxa"/>
          <w:tcBorders>
            <w:top w:val="single" w:sz="6" w:space="0" w:color="auto"/>
            <w:left w:val="single" w:sz="6" w:space="0" w:color="auto"/>
            <w:bottom w:val="single" w:sz="6" w:space="0" w:color="auto"/>
            <w:right w:val="single" w:sz="6" w:space="0" w:color="auto"/>
          </w:tcBorders>
          <w:vAlign w:val="center"/>
        </w:tcPr>
        <w:p w14:paraId="0BDA324F" w14:textId="77777777" w:rsidR="009767E0" w:rsidRPr="009D6C76" w:rsidRDefault="009767E0" w:rsidP="009D6C76">
          <w:pPr>
            <w:tabs>
              <w:tab w:val="center" w:pos="4320"/>
              <w:tab w:val="right" w:pos="8640"/>
            </w:tabs>
            <w:jc w:val="center"/>
            <w:rPr>
              <w:sz w:val="16"/>
              <w:szCs w:val="16"/>
              <w:lang w:val="de-DE"/>
            </w:rPr>
          </w:pPr>
        </w:p>
      </w:tc>
      <w:tc>
        <w:tcPr>
          <w:tcW w:w="1701" w:type="dxa"/>
          <w:tcBorders>
            <w:top w:val="single" w:sz="6" w:space="0" w:color="auto"/>
            <w:left w:val="single" w:sz="6" w:space="0" w:color="auto"/>
            <w:bottom w:val="single" w:sz="6" w:space="0" w:color="auto"/>
            <w:right w:val="single" w:sz="6" w:space="0" w:color="auto"/>
          </w:tcBorders>
          <w:vAlign w:val="center"/>
        </w:tcPr>
        <w:p w14:paraId="4CC8A796" w14:textId="77777777" w:rsidR="009767E0" w:rsidRPr="009D6C76" w:rsidRDefault="009767E0" w:rsidP="009D6C76">
          <w:pPr>
            <w:tabs>
              <w:tab w:val="center" w:pos="4320"/>
              <w:tab w:val="right" w:pos="8640"/>
            </w:tabs>
            <w:jc w:val="center"/>
            <w:rPr>
              <w:sz w:val="16"/>
              <w:szCs w:val="16"/>
              <w:lang w:val="de-DE"/>
            </w:rPr>
          </w:pPr>
        </w:p>
      </w:tc>
      <w:tc>
        <w:tcPr>
          <w:tcW w:w="1985"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48D209BF" w14:textId="77777777" w:rsidR="009767E0" w:rsidRPr="009D6C76" w:rsidRDefault="009767E0" w:rsidP="009D6C76">
          <w:pPr>
            <w:tabs>
              <w:tab w:val="center" w:pos="4320"/>
              <w:tab w:val="right" w:pos="8640"/>
            </w:tabs>
            <w:jc w:val="center"/>
            <w:rPr>
              <w:sz w:val="16"/>
              <w:szCs w:val="16"/>
              <w:lang w:val="de-DE"/>
            </w:rPr>
          </w:pPr>
        </w:p>
      </w:tc>
    </w:tr>
    <w:tr w:rsidR="009767E0" w:rsidRPr="009D6C76" w14:paraId="4A017F43" w14:textId="77777777" w:rsidTr="009767E0">
      <w:trPr>
        <w:gridBefore w:val="1"/>
        <w:wBefore w:w="68" w:type="dxa"/>
        <w:trHeight w:val="238"/>
      </w:trPr>
      <w:tc>
        <w:tcPr>
          <w:tcW w:w="749" w:type="dxa"/>
          <w:tcBorders>
            <w:top w:val="single" w:sz="6" w:space="0" w:color="auto"/>
            <w:left w:val="single" w:sz="6" w:space="0" w:color="auto"/>
            <w:bottom w:val="single" w:sz="6" w:space="0" w:color="auto"/>
            <w:right w:val="single" w:sz="6" w:space="0" w:color="auto"/>
          </w:tcBorders>
          <w:vAlign w:val="center"/>
        </w:tcPr>
        <w:p w14:paraId="15DE466B" w14:textId="77777777" w:rsidR="009767E0" w:rsidRPr="009D6C76" w:rsidRDefault="009767E0" w:rsidP="009D6C76">
          <w:pPr>
            <w:tabs>
              <w:tab w:val="center" w:pos="4320"/>
              <w:tab w:val="right" w:pos="8640"/>
            </w:tabs>
            <w:jc w:val="center"/>
            <w:rPr>
              <w:sz w:val="16"/>
              <w:szCs w:val="16"/>
              <w:lang w:val="de-DE"/>
            </w:rPr>
          </w:pPr>
        </w:p>
      </w:tc>
      <w:tc>
        <w:tcPr>
          <w:tcW w:w="811" w:type="dxa"/>
          <w:tcBorders>
            <w:top w:val="single" w:sz="6" w:space="0" w:color="auto"/>
            <w:left w:val="single" w:sz="6" w:space="0" w:color="auto"/>
            <w:bottom w:val="single" w:sz="6" w:space="0" w:color="auto"/>
            <w:right w:val="single" w:sz="6" w:space="0" w:color="auto"/>
          </w:tcBorders>
          <w:vAlign w:val="center"/>
        </w:tcPr>
        <w:p w14:paraId="0B402C73" w14:textId="77777777" w:rsidR="009767E0" w:rsidRPr="009D6C76" w:rsidRDefault="009767E0" w:rsidP="009D6C76">
          <w:pPr>
            <w:tabs>
              <w:tab w:val="center" w:pos="4320"/>
              <w:tab w:val="right" w:pos="8640"/>
            </w:tabs>
            <w:jc w:val="center"/>
            <w:rPr>
              <w:sz w:val="16"/>
              <w:szCs w:val="16"/>
              <w:lang w:val="de-DE"/>
            </w:rPr>
          </w:pPr>
        </w:p>
      </w:tc>
      <w:tc>
        <w:tcPr>
          <w:tcW w:w="1275" w:type="dxa"/>
          <w:tcBorders>
            <w:top w:val="single" w:sz="6" w:space="0" w:color="auto"/>
            <w:left w:val="single" w:sz="6" w:space="0" w:color="auto"/>
            <w:bottom w:val="single" w:sz="6" w:space="0" w:color="auto"/>
            <w:right w:val="single" w:sz="6" w:space="0" w:color="auto"/>
          </w:tcBorders>
          <w:vAlign w:val="center"/>
        </w:tcPr>
        <w:p w14:paraId="37F5E662" w14:textId="77777777" w:rsidR="009767E0" w:rsidRPr="009D6C76" w:rsidRDefault="009767E0" w:rsidP="009D6C76">
          <w:pPr>
            <w:tabs>
              <w:tab w:val="center" w:pos="4320"/>
              <w:tab w:val="right" w:pos="8640"/>
            </w:tabs>
            <w:jc w:val="center"/>
            <w:rPr>
              <w:sz w:val="16"/>
              <w:szCs w:val="16"/>
              <w:lang w:val="de-DE"/>
            </w:rPr>
          </w:pPr>
        </w:p>
      </w:tc>
      <w:tc>
        <w:tcPr>
          <w:tcW w:w="1701" w:type="dxa"/>
          <w:tcBorders>
            <w:top w:val="single" w:sz="6" w:space="0" w:color="auto"/>
            <w:left w:val="single" w:sz="6" w:space="0" w:color="auto"/>
            <w:bottom w:val="single" w:sz="6" w:space="0" w:color="auto"/>
            <w:right w:val="single" w:sz="6" w:space="0" w:color="auto"/>
          </w:tcBorders>
          <w:vAlign w:val="center"/>
        </w:tcPr>
        <w:p w14:paraId="6F9416B0" w14:textId="77777777" w:rsidR="009767E0" w:rsidRPr="009D6C76" w:rsidRDefault="009767E0" w:rsidP="009D6C76">
          <w:pPr>
            <w:tabs>
              <w:tab w:val="right" w:pos="8640"/>
            </w:tabs>
            <w:jc w:val="center"/>
            <w:rPr>
              <w:sz w:val="16"/>
              <w:szCs w:val="16"/>
              <w:lang w:val="de-DE"/>
            </w:rPr>
          </w:pPr>
        </w:p>
      </w:tc>
      <w:tc>
        <w:tcPr>
          <w:tcW w:w="1701" w:type="dxa"/>
          <w:tcBorders>
            <w:top w:val="single" w:sz="6" w:space="0" w:color="auto"/>
            <w:left w:val="single" w:sz="6" w:space="0" w:color="auto"/>
            <w:bottom w:val="single" w:sz="6" w:space="0" w:color="auto"/>
            <w:right w:val="single" w:sz="6" w:space="0" w:color="auto"/>
          </w:tcBorders>
          <w:vAlign w:val="center"/>
        </w:tcPr>
        <w:p w14:paraId="1F375D05" w14:textId="77777777" w:rsidR="009767E0" w:rsidRPr="009D6C76" w:rsidRDefault="009767E0" w:rsidP="009D6C76">
          <w:pPr>
            <w:tabs>
              <w:tab w:val="center" w:pos="4320"/>
              <w:tab w:val="right" w:pos="8640"/>
            </w:tabs>
            <w:jc w:val="center"/>
            <w:rPr>
              <w:sz w:val="16"/>
              <w:szCs w:val="16"/>
              <w:lang w:val="de-DE"/>
            </w:rPr>
          </w:pPr>
        </w:p>
      </w:tc>
      <w:tc>
        <w:tcPr>
          <w:tcW w:w="1701" w:type="dxa"/>
          <w:tcBorders>
            <w:top w:val="single" w:sz="6" w:space="0" w:color="auto"/>
            <w:left w:val="single" w:sz="6" w:space="0" w:color="auto"/>
            <w:bottom w:val="single" w:sz="6" w:space="0" w:color="auto"/>
            <w:right w:val="single" w:sz="6" w:space="0" w:color="auto"/>
          </w:tcBorders>
          <w:vAlign w:val="center"/>
        </w:tcPr>
        <w:p w14:paraId="29F83EB1" w14:textId="77777777" w:rsidR="009767E0" w:rsidRPr="009D6C76" w:rsidRDefault="009767E0" w:rsidP="009D6C76">
          <w:pPr>
            <w:tabs>
              <w:tab w:val="center" w:pos="4320"/>
              <w:tab w:val="right" w:pos="8640"/>
            </w:tabs>
            <w:jc w:val="center"/>
            <w:rPr>
              <w:sz w:val="16"/>
              <w:szCs w:val="16"/>
              <w:lang w:val="de-DE"/>
            </w:rPr>
          </w:pPr>
        </w:p>
      </w:tc>
      <w:tc>
        <w:tcPr>
          <w:tcW w:w="1985"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3389D6C8" w14:textId="77777777" w:rsidR="009767E0" w:rsidRPr="009D6C76" w:rsidRDefault="009767E0" w:rsidP="009D6C76">
          <w:pPr>
            <w:tabs>
              <w:tab w:val="center" w:pos="4320"/>
              <w:tab w:val="right" w:pos="8640"/>
            </w:tabs>
            <w:jc w:val="center"/>
            <w:rPr>
              <w:sz w:val="16"/>
              <w:szCs w:val="16"/>
              <w:lang w:val="de-DE"/>
            </w:rPr>
          </w:pPr>
        </w:p>
      </w:tc>
    </w:tr>
    <w:tr w:rsidR="009767E0" w:rsidRPr="009D6C76" w14:paraId="04A536AB" w14:textId="77777777" w:rsidTr="009767E0">
      <w:trPr>
        <w:gridBefore w:val="1"/>
        <w:wBefore w:w="68" w:type="dxa"/>
        <w:trHeight w:val="238"/>
      </w:trPr>
      <w:tc>
        <w:tcPr>
          <w:tcW w:w="749" w:type="dxa"/>
          <w:tcBorders>
            <w:top w:val="single" w:sz="6" w:space="0" w:color="auto"/>
            <w:left w:val="single" w:sz="6" w:space="0" w:color="auto"/>
            <w:bottom w:val="single" w:sz="6" w:space="0" w:color="auto"/>
            <w:right w:val="single" w:sz="6" w:space="0" w:color="auto"/>
          </w:tcBorders>
          <w:vAlign w:val="center"/>
        </w:tcPr>
        <w:p w14:paraId="367C078E" w14:textId="77777777" w:rsidR="009767E0" w:rsidRPr="009D6C76" w:rsidRDefault="009767E0" w:rsidP="009D6C76">
          <w:pPr>
            <w:tabs>
              <w:tab w:val="center" w:pos="4320"/>
              <w:tab w:val="right" w:pos="8640"/>
            </w:tabs>
            <w:jc w:val="center"/>
            <w:rPr>
              <w:sz w:val="16"/>
              <w:szCs w:val="16"/>
              <w:lang w:val="de-DE"/>
            </w:rPr>
          </w:pPr>
        </w:p>
      </w:tc>
      <w:tc>
        <w:tcPr>
          <w:tcW w:w="811" w:type="dxa"/>
          <w:tcBorders>
            <w:top w:val="single" w:sz="6" w:space="0" w:color="auto"/>
            <w:left w:val="single" w:sz="6" w:space="0" w:color="auto"/>
            <w:bottom w:val="single" w:sz="6" w:space="0" w:color="auto"/>
            <w:right w:val="single" w:sz="6" w:space="0" w:color="auto"/>
          </w:tcBorders>
          <w:vAlign w:val="center"/>
        </w:tcPr>
        <w:p w14:paraId="4F3AA0BC" w14:textId="77777777" w:rsidR="009767E0" w:rsidRPr="009D6C76" w:rsidRDefault="009767E0" w:rsidP="009D6C76">
          <w:pPr>
            <w:tabs>
              <w:tab w:val="center" w:pos="4320"/>
              <w:tab w:val="right" w:pos="8640"/>
            </w:tabs>
            <w:jc w:val="center"/>
            <w:rPr>
              <w:sz w:val="16"/>
              <w:szCs w:val="16"/>
              <w:lang w:val="de-DE"/>
            </w:rPr>
          </w:pPr>
        </w:p>
      </w:tc>
      <w:tc>
        <w:tcPr>
          <w:tcW w:w="1275" w:type="dxa"/>
          <w:tcBorders>
            <w:top w:val="single" w:sz="6" w:space="0" w:color="auto"/>
            <w:left w:val="single" w:sz="6" w:space="0" w:color="auto"/>
            <w:bottom w:val="single" w:sz="6" w:space="0" w:color="auto"/>
            <w:right w:val="single" w:sz="6" w:space="0" w:color="auto"/>
          </w:tcBorders>
          <w:vAlign w:val="center"/>
        </w:tcPr>
        <w:p w14:paraId="17353772" w14:textId="77777777" w:rsidR="009767E0" w:rsidRPr="009D6C76" w:rsidRDefault="009767E0" w:rsidP="009D6C76">
          <w:pPr>
            <w:tabs>
              <w:tab w:val="center" w:pos="4320"/>
              <w:tab w:val="right" w:pos="8640"/>
            </w:tabs>
            <w:jc w:val="center"/>
            <w:rPr>
              <w:sz w:val="16"/>
              <w:szCs w:val="16"/>
              <w:lang w:val="de-DE"/>
            </w:rPr>
          </w:pPr>
        </w:p>
      </w:tc>
      <w:tc>
        <w:tcPr>
          <w:tcW w:w="1701" w:type="dxa"/>
          <w:tcBorders>
            <w:top w:val="single" w:sz="6" w:space="0" w:color="auto"/>
            <w:left w:val="single" w:sz="6" w:space="0" w:color="auto"/>
            <w:bottom w:val="single" w:sz="6" w:space="0" w:color="auto"/>
            <w:right w:val="single" w:sz="6" w:space="0" w:color="auto"/>
          </w:tcBorders>
          <w:vAlign w:val="center"/>
        </w:tcPr>
        <w:p w14:paraId="6F9CE083" w14:textId="77777777" w:rsidR="009767E0" w:rsidRPr="009D6C76" w:rsidRDefault="009767E0" w:rsidP="009D6C76">
          <w:pPr>
            <w:tabs>
              <w:tab w:val="right" w:pos="8640"/>
            </w:tabs>
            <w:jc w:val="center"/>
            <w:rPr>
              <w:sz w:val="16"/>
              <w:szCs w:val="16"/>
              <w:lang w:val="de-DE"/>
            </w:rPr>
          </w:pPr>
        </w:p>
      </w:tc>
      <w:tc>
        <w:tcPr>
          <w:tcW w:w="1701" w:type="dxa"/>
          <w:tcBorders>
            <w:top w:val="single" w:sz="6" w:space="0" w:color="auto"/>
            <w:left w:val="single" w:sz="6" w:space="0" w:color="auto"/>
            <w:bottom w:val="single" w:sz="6" w:space="0" w:color="auto"/>
            <w:right w:val="single" w:sz="6" w:space="0" w:color="auto"/>
          </w:tcBorders>
          <w:vAlign w:val="center"/>
        </w:tcPr>
        <w:p w14:paraId="705DE218" w14:textId="77777777" w:rsidR="009767E0" w:rsidRPr="009D6C76" w:rsidRDefault="009767E0" w:rsidP="009D6C76">
          <w:pPr>
            <w:tabs>
              <w:tab w:val="center" w:pos="4320"/>
              <w:tab w:val="right" w:pos="8640"/>
            </w:tabs>
            <w:jc w:val="center"/>
            <w:rPr>
              <w:sz w:val="16"/>
              <w:szCs w:val="16"/>
              <w:lang w:val="de-DE"/>
            </w:rPr>
          </w:pPr>
        </w:p>
      </w:tc>
      <w:tc>
        <w:tcPr>
          <w:tcW w:w="1701" w:type="dxa"/>
          <w:tcBorders>
            <w:top w:val="single" w:sz="6" w:space="0" w:color="auto"/>
            <w:left w:val="single" w:sz="6" w:space="0" w:color="auto"/>
            <w:bottom w:val="single" w:sz="6" w:space="0" w:color="auto"/>
            <w:right w:val="single" w:sz="6" w:space="0" w:color="auto"/>
          </w:tcBorders>
          <w:vAlign w:val="center"/>
        </w:tcPr>
        <w:p w14:paraId="5CB7B11F" w14:textId="77777777" w:rsidR="009767E0" w:rsidRPr="009D6C76" w:rsidRDefault="009767E0" w:rsidP="009D6C76">
          <w:pPr>
            <w:tabs>
              <w:tab w:val="center" w:pos="4320"/>
              <w:tab w:val="right" w:pos="8640"/>
            </w:tabs>
            <w:jc w:val="center"/>
            <w:rPr>
              <w:sz w:val="16"/>
              <w:szCs w:val="16"/>
              <w:lang w:val="de-DE"/>
            </w:rPr>
          </w:pPr>
        </w:p>
      </w:tc>
      <w:tc>
        <w:tcPr>
          <w:tcW w:w="1985"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0E12DC97" w14:textId="77777777" w:rsidR="009767E0" w:rsidRPr="009D6C76" w:rsidRDefault="009767E0" w:rsidP="009D6C76">
          <w:pPr>
            <w:tabs>
              <w:tab w:val="center" w:pos="4320"/>
              <w:tab w:val="right" w:pos="8640"/>
            </w:tabs>
            <w:jc w:val="center"/>
            <w:rPr>
              <w:sz w:val="16"/>
              <w:szCs w:val="16"/>
              <w:lang w:val="de-DE"/>
            </w:rPr>
          </w:pPr>
        </w:p>
      </w:tc>
    </w:tr>
    <w:tr w:rsidR="009767E0" w:rsidRPr="009D6C76" w14:paraId="29FD25F7" w14:textId="77777777" w:rsidTr="009767E0">
      <w:trPr>
        <w:gridBefore w:val="1"/>
        <w:wBefore w:w="68" w:type="dxa"/>
        <w:trHeight w:val="238"/>
      </w:trPr>
      <w:tc>
        <w:tcPr>
          <w:tcW w:w="749" w:type="dxa"/>
          <w:tcBorders>
            <w:top w:val="single" w:sz="6" w:space="0" w:color="auto"/>
            <w:left w:val="single" w:sz="6" w:space="0" w:color="auto"/>
            <w:bottom w:val="single" w:sz="6" w:space="0" w:color="auto"/>
            <w:right w:val="single" w:sz="6" w:space="0" w:color="auto"/>
          </w:tcBorders>
          <w:vAlign w:val="center"/>
        </w:tcPr>
        <w:p w14:paraId="512EFF3C" w14:textId="77777777" w:rsidR="009767E0" w:rsidRPr="009D6C76" w:rsidRDefault="009767E0" w:rsidP="009D6C76">
          <w:pPr>
            <w:tabs>
              <w:tab w:val="center" w:pos="4320"/>
              <w:tab w:val="right" w:pos="8640"/>
            </w:tabs>
            <w:jc w:val="center"/>
            <w:rPr>
              <w:sz w:val="16"/>
              <w:szCs w:val="16"/>
              <w:lang w:val="de-DE"/>
            </w:rPr>
          </w:pPr>
        </w:p>
      </w:tc>
      <w:tc>
        <w:tcPr>
          <w:tcW w:w="811" w:type="dxa"/>
          <w:tcBorders>
            <w:top w:val="single" w:sz="6" w:space="0" w:color="auto"/>
            <w:left w:val="single" w:sz="6" w:space="0" w:color="auto"/>
            <w:bottom w:val="single" w:sz="6" w:space="0" w:color="auto"/>
            <w:right w:val="single" w:sz="6" w:space="0" w:color="auto"/>
          </w:tcBorders>
          <w:vAlign w:val="center"/>
        </w:tcPr>
        <w:p w14:paraId="130274B8" w14:textId="77777777" w:rsidR="009767E0" w:rsidRPr="009D6C76" w:rsidRDefault="009767E0" w:rsidP="009D6C76">
          <w:pPr>
            <w:tabs>
              <w:tab w:val="center" w:pos="4320"/>
              <w:tab w:val="right" w:pos="8640"/>
            </w:tabs>
            <w:jc w:val="center"/>
            <w:rPr>
              <w:sz w:val="16"/>
              <w:szCs w:val="16"/>
              <w:lang w:val="de-DE"/>
            </w:rPr>
          </w:pPr>
        </w:p>
      </w:tc>
      <w:tc>
        <w:tcPr>
          <w:tcW w:w="1275" w:type="dxa"/>
          <w:tcBorders>
            <w:top w:val="single" w:sz="6" w:space="0" w:color="auto"/>
            <w:left w:val="single" w:sz="6" w:space="0" w:color="auto"/>
            <w:bottom w:val="single" w:sz="6" w:space="0" w:color="auto"/>
            <w:right w:val="single" w:sz="6" w:space="0" w:color="auto"/>
          </w:tcBorders>
          <w:vAlign w:val="center"/>
        </w:tcPr>
        <w:p w14:paraId="60447B1A" w14:textId="77777777" w:rsidR="009767E0" w:rsidRPr="009D6C76" w:rsidRDefault="009767E0" w:rsidP="009D6C76">
          <w:pPr>
            <w:tabs>
              <w:tab w:val="center" w:pos="4320"/>
              <w:tab w:val="right" w:pos="8640"/>
            </w:tabs>
            <w:jc w:val="center"/>
            <w:rPr>
              <w:sz w:val="16"/>
              <w:szCs w:val="16"/>
              <w:lang w:val="de-DE"/>
            </w:rPr>
          </w:pPr>
        </w:p>
      </w:tc>
      <w:tc>
        <w:tcPr>
          <w:tcW w:w="1701" w:type="dxa"/>
          <w:tcBorders>
            <w:top w:val="single" w:sz="6" w:space="0" w:color="auto"/>
            <w:left w:val="single" w:sz="6" w:space="0" w:color="auto"/>
            <w:bottom w:val="single" w:sz="6" w:space="0" w:color="auto"/>
            <w:right w:val="single" w:sz="6" w:space="0" w:color="auto"/>
          </w:tcBorders>
          <w:vAlign w:val="center"/>
        </w:tcPr>
        <w:p w14:paraId="3E33807E" w14:textId="77777777" w:rsidR="009767E0" w:rsidRPr="009D6C76" w:rsidRDefault="009767E0" w:rsidP="009D6C76">
          <w:pPr>
            <w:tabs>
              <w:tab w:val="right" w:pos="8640"/>
            </w:tabs>
            <w:jc w:val="center"/>
            <w:rPr>
              <w:sz w:val="16"/>
              <w:szCs w:val="16"/>
              <w:lang w:val="de-DE"/>
            </w:rPr>
          </w:pPr>
        </w:p>
      </w:tc>
      <w:tc>
        <w:tcPr>
          <w:tcW w:w="1701" w:type="dxa"/>
          <w:tcBorders>
            <w:top w:val="single" w:sz="6" w:space="0" w:color="auto"/>
            <w:left w:val="single" w:sz="6" w:space="0" w:color="auto"/>
            <w:bottom w:val="single" w:sz="6" w:space="0" w:color="auto"/>
            <w:right w:val="single" w:sz="6" w:space="0" w:color="auto"/>
          </w:tcBorders>
          <w:vAlign w:val="center"/>
        </w:tcPr>
        <w:p w14:paraId="58D538C4" w14:textId="77777777" w:rsidR="009767E0" w:rsidRPr="009D6C76" w:rsidRDefault="009767E0" w:rsidP="009D6C76">
          <w:pPr>
            <w:tabs>
              <w:tab w:val="right" w:pos="8640"/>
            </w:tabs>
            <w:jc w:val="center"/>
            <w:rPr>
              <w:sz w:val="16"/>
              <w:szCs w:val="16"/>
              <w:lang w:val="de-DE"/>
            </w:rPr>
          </w:pPr>
        </w:p>
      </w:tc>
      <w:tc>
        <w:tcPr>
          <w:tcW w:w="1701" w:type="dxa"/>
          <w:tcBorders>
            <w:top w:val="single" w:sz="6" w:space="0" w:color="auto"/>
            <w:left w:val="single" w:sz="6" w:space="0" w:color="auto"/>
            <w:bottom w:val="single" w:sz="6" w:space="0" w:color="auto"/>
            <w:right w:val="single" w:sz="6" w:space="0" w:color="auto"/>
          </w:tcBorders>
          <w:vAlign w:val="center"/>
        </w:tcPr>
        <w:p w14:paraId="06EF8CA0" w14:textId="77777777" w:rsidR="009767E0" w:rsidRPr="009D6C76" w:rsidRDefault="009767E0" w:rsidP="009D6C76">
          <w:pPr>
            <w:tabs>
              <w:tab w:val="center" w:pos="4320"/>
              <w:tab w:val="right" w:pos="8640"/>
            </w:tabs>
            <w:jc w:val="center"/>
            <w:rPr>
              <w:sz w:val="16"/>
              <w:szCs w:val="16"/>
              <w:lang w:val="de-DE"/>
            </w:rPr>
          </w:pPr>
        </w:p>
      </w:tc>
      <w:tc>
        <w:tcPr>
          <w:tcW w:w="1985"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2EF28C4D" w14:textId="77777777" w:rsidR="009767E0" w:rsidRPr="009D6C76" w:rsidRDefault="009767E0" w:rsidP="009D6C76">
          <w:pPr>
            <w:tabs>
              <w:tab w:val="center" w:pos="4320"/>
              <w:tab w:val="right" w:pos="8640"/>
            </w:tabs>
            <w:jc w:val="center"/>
            <w:rPr>
              <w:sz w:val="16"/>
              <w:szCs w:val="16"/>
              <w:lang w:val="de-DE"/>
            </w:rPr>
          </w:pPr>
        </w:p>
      </w:tc>
    </w:tr>
    <w:tr w:rsidR="009767E0" w:rsidRPr="009D6C76" w14:paraId="0E45B5FD" w14:textId="77777777" w:rsidTr="009767E0">
      <w:trPr>
        <w:gridBefore w:val="1"/>
        <w:wBefore w:w="68" w:type="dxa"/>
        <w:trHeight w:val="238"/>
      </w:trPr>
      <w:tc>
        <w:tcPr>
          <w:tcW w:w="749" w:type="dxa"/>
          <w:tcBorders>
            <w:top w:val="single" w:sz="6" w:space="0" w:color="auto"/>
            <w:left w:val="single" w:sz="6" w:space="0" w:color="auto"/>
            <w:bottom w:val="single" w:sz="6" w:space="0" w:color="auto"/>
            <w:right w:val="single" w:sz="6" w:space="0" w:color="auto"/>
          </w:tcBorders>
          <w:vAlign w:val="center"/>
        </w:tcPr>
        <w:p w14:paraId="6FA62CD9" w14:textId="77777777" w:rsidR="009767E0" w:rsidRPr="009D6C76" w:rsidRDefault="009767E0" w:rsidP="009D6C76">
          <w:pPr>
            <w:tabs>
              <w:tab w:val="center" w:pos="4320"/>
              <w:tab w:val="right" w:pos="8640"/>
            </w:tabs>
            <w:jc w:val="center"/>
            <w:rPr>
              <w:sz w:val="16"/>
              <w:szCs w:val="16"/>
              <w:lang w:val="de-DE"/>
            </w:rPr>
          </w:pPr>
        </w:p>
      </w:tc>
      <w:tc>
        <w:tcPr>
          <w:tcW w:w="811" w:type="dxa"/>
          <w:tcBorders>
            <w:top w:val="single" w:sz="6" w:space="0" w:color="auto"/>
            <w:left w:val="single" w:sz="6" w:space="0" w:color="auto"/>
            <w:bottom w:val="single" w:sz="6" w:space="0" w:color="auto"/>
            <w:right w:val="single" w:sz="6" w:space="0" w:color="auto"/>
          </w:tcBorders>
          <w:vAlign w:val="center"/>
        </w:tcPr>
        <w:p w14:paraId="551382E8" w14:textId="77777777" w:rsidR="009767E0" w:rsidRPr="009D6C76" w:rsidRDefault="009767E0" w:rsidP="009D6C76">
          <w:pPr>
            <w:tabs>
              <w:tab w:val="center" w:pos="4320"/>
              <w:tab w:val="right" w:pos="8640"/>
            </w:tabs>
            <w:jc w:val="center"/>
            <w:rPr>
              <w:sz w:val="16"/>
              <w:szCs w:val="16"/>
              <w:lang w:val="de-DE"/>
            </w:rPr>
          </w:pPr>
        </w:p>
      </w:tc>
      <w:tc>
        <w:tcPr>
          <w:tcW w:w="1275" w:type="dxa"/>
          <w:tcBorders>
            <w:top w:val="single" w:sz="6" w:space="0" w:color="auto"/>
            <w:left w:val="single" w:sz="6" w:space="0" w:color="auto"/>
            <w:bottom w:val="single" w:sz="6" w:space="0" w:color="auto"/>
            <w:right w:val="single" w:sz="6" w:space="0" w:color="auto"/>
          </w:tcBorders>
          <w:vAlign w:val="center"/>
        </w:tcPr>
        <w:p w14:paraId="6891E4B5" w14:textId="77777777" w:rsidR="009767E0" w:rsidRPr="009D6C76" w:rsidRDefault="009767E0" w:rsidP="009D6C76">
          <w:pPr>
            <w:tabs>
              <w:tab w:val="center" w:pos="4320"/>
              <w:tab w:val="right" w:pos="8640"/>
            </w:tabs>
            <w:jc w:val="center"/>
            <w:rPr>
              <w:sz w:val="16"/>
              <w:szCs w:val="16"/>
              <w:lang w:val="de-DE"/>
            </w:rPr>
          </w:pPr>
        </w:p>
      </w:tc>
      <w:tc>
        <w:tcPr>
          <w:tcW w:w="1701" w:type="dxa"/>
          <w:tcBorders>
            <w:top w:val="single" w:sz="6" w:space="0" w:color="auto"/>
            <w:left w:val="single" w:sz="6" w:space="0" w:color="auto"/>
            <w:bottom w:val="single" w:sz="6" w:space="0" w:color="auto"/>
            <w:right w:val="single" w:sz="6" w:space="0" w:color="auto"/>
          </w:tcBorders>
          <w:vAlign w:val="center"/>
        </w:tcPr>
        <w:p w14:paraId="3FFFD935" w14:textId="77777777" w:rsidR="009767E0" w:rsidRPr="009D6C76" w:rsidRDefault="009767E0" w:rsidP="009D6C76">
          <w:pPr>
            <w:tabs>
              <w:tab w:val="right" w:pos="8640"/>
            </w:tabs>
            <w:jc w:val="center"/>
            <w:rPr>
              <w:sz w:val="16"/>
              <w:szCs w:val="16"/>
              <w:lang w:val="de-DE"/>
            </w:rPr>
          </w:pPr>
        </w:p>
      </w:tc>
      <w:tc>
        <w:tcPr>
          <w:tcW w:w="1701" w:type="dxa"/>
          <w:tcBorders>
            <w:top w:val="single" w:sz="6" w:space="0" w:color="auto"/>
            <w:left w:val="single" w:sz="6" w:space="0" w:color="auto"/>
            <w:bottom w:val="single" w:sz="6" w:space="0" w:color="auto"/>
            <w:right w:val="single" w:sz="6" w:space="0" w:color="auto"/>
          </w:tcBorders>
          <w:vAlign w:val="center"/>
        </w:tcPr>
        <w:p w14:paraId="553C9DD8" w14:textId="77777777" w:rsidR="009767E0" w:rsidRPr="009D6C76" w:rsidRDefault="009767E0" w:rsidP="009D6C76">
          <w:pPr>
            <w:tabs>
              <w:tab w:val="center" w:pos="4320"/>
              <w:tab w:val="right" w:pos="8640"/>
            </w:tabs>
            <w:jc w:val="center"/>
            <w:rPr>
              <w:sz w:val="16"/>
              <w:szCs w:val="16"/>
              <w:lang w:val="de-DE"/>
            </w:rPr>
          </w:pPr>
        </w:p>
      </w:tc>
      <w:tc>
        <w:tcPr>
          <w:tcW w:w="1701" w:type="dxa"/>
          <w:tcBorders>
            <w:top w:val="single" w:sz="6" w:space="0" w:color="auto"/>
            <w:left w:val="single" w:sz="6" w:space="0" w:color="auto"/>
            <w:bottom w:val="single" w:sz="6" w:space="0" w:color="auto"/>
            <w:right w:val="single" w:sz="6" w:space="0" w:color="auto"/>
          </w:tcBorders>
          <w:vAlign w:val="center"/>
        </w:tcPr>
        <w:p w14:paraId="11804E46" w14:textId="77777777" w:rsidR="009767E0" w:rsidRPr="009D6C76" w:rsidRDefault="009767E0" w:rsidP="009D6C76">
          <w:pPr>
            <w:tabs>
              <w:tab w:val="center" w:pos="4320"/>
              <w:tab w:val="right" w:pos="8640"/>
            </w:tabs>
            <w:jc w:val="center"/>
            <w:rPr>
              <w:sz w:val="16"/>
              <w:szCs w:val="16"/>
              <w:lang w:val="de-DE"/>
            </w:rPr>
          </w:pPr>
        </w:p>
      </w:tc>
      <w:tc>
        <w:tcPr>
          <w:tcW w:w="1985"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02478F00" w14:textId="77777777" w:rsidR="009767E0" w:rsidRPr="009D6C76" w:rsidRDefault="009767E0" w:rsidP="009D6C76">
          <w:pPr>
            <w:tabs>
              <w:tab w:val="center" w:pos="4320"/>
              <w:tab w:val="right" w:pos="8640"/>
            </w:tabs>
            <w:jc w:val="center"/>
            <w:rPr>
              <w:sz w:val="16"/>
              <w:szCs w:val="16"/>
              <w:lang w:val="de-DE"/>
            </w:rPr>
          </w:pPr>
        </w:p>
      </w:tc>
    </w:tr>
    <w:tr w:rsidR="009767E0" w:rsidRPr="009D6C76" w14:paraId="1FB9A6B9" w14:textId="77777777" w:rsidTr="009767E0">
      <w:trPr>
        <w:gridBefore w:val="1"/>
        <w:wBefore w:w="68" w:type="dxa"/>
        <w:trHeight w:val="238"/>
      </w:trPr>
      <w:tc>
        <w:tcPr>
          <w:tcW w:w="749" w:type="dxa"/>
          <w:tcBorders>
            <w:top w:val="single" w:sz="6" w:space="0" w:color="auto"/>
            <w:left w:val="single" w:sz="6" w:space="0" w:color="auto"/>
            <w:bottom w:val="single" w:sz="6" w:space="0" w:color="auto"/>
            <w:right w:val="single" w:sz="6" w:space="0" w:color="auto"/>
          </w:tcBorders>
          <w:vAlign w:val="center"/>
        </w:tcPr>
        <w:p w14:paraId="23636D3A" w14:textId="77777777" w:rsidR="009767E0" w:rsidRPr="009D6C76" w:rsidRDefault="009767E0" w:rsidP="009D6C76">
          <w:pPr>
            <w:tabs>
              <w:tab w:val="center" w:pos="4320"/>
              <w:tab w:val="right" w:pos="8640"/>
            </w:tabs>
            <w:jc w:val="center"/>
            <w:rPr>
              <w:sz w:val="16"/>
              <w:szCs w:val="16"/>
              <w:lang w:val="de-DE"/>
            </w:rPr>
          </w:pPr>
          <w:r w:rsidRPr="009D6C76">
            <w:rPr>
              <w:sz w:val="16"/>
              <w:szCs w:val="16"/>
            </w:rPr>
            <w:t>IFU</w:t>
          </w:r>
        </w:p>
      </w:tc>
      <w:tc>
        <w:tcPr>
          <w:tcW w:w="811" w:type="dxa"/>
          <w:tcBorders>
            <w:top w:val="single" w:sz="6" w:space="0" w:color="auto"/>
            <w:left w:val="single" w:sz="6" w:space="0" w:color="auto"/>
            <w:bottom w:val="single" w:sz="6" w:space="0" w:color="auto"/>
            <w:right w:val="single" w:sz="6" w:space="0" w:color="auto"/>
          </w:tcBorders>
          <w:vAlign w:val="center"/>
        </w:tcPr>
        <w:p w14:paraId="38620B09" w14:textId="77777777" w:rsidR="009767E0" w:rsidRPr="009D6C76" w:rsidRDefault="009767E0" w:rsidP="009D6C76">
          <w:pPr>
            <w:tabs>
              <w:tab w:val="center" w:pos="4320"/>
              <w:tab w:val="right" w:pos="8640"/>
            </w:tabs>
            <w:jc w:val="center"/>
            <w:rPr>
              <w:sz w:val="16"/>
              <w:szCs w:val="16"/>
              <w:lang w:val="de-DE"/>
            </w:rPr>
          </w:pPr>
          <w:r w:rsidRPr="009D6C76">
            <w:rPr>
              <w:sz w:val="16"/>
              <w:szCs w:val="16"/>
            </w:rPr>
            <w:t>01</w:t>
          </w:r>
        </w:p>
      </w:tc>
      <w:tc>
        <w:tcPr>
          <w:tcW w:w="1275" w:type="dxa"/>
          <w:tcBorders>
            <w:top w:val="single" w:sz="6" w:space="0" w:color="auto"/>
            <w:left w:val="single" w:sz="6" w:space="0" w:color="auto"/>
            <w:bottom w:val="single" w:sz="6" w:space="0" w:color="auto"/>
            <w:right w:val="single" w:sz="6" w:space="0" w:color="auto"/>
          </w:tcBorders>
          <w:vAlign w:val="center"/>
        </w:tcPr>
        <w:p w14:paraId="244E1E41" w14:textId="77777777" w:rsidR="009767E0" w:rsidRPr="009D6C76" w:rsidRDefault="009767E0" w:rsidP="009D6C76">
          <w:pPr>
            <w:tabs>
              <w:tab w:val="center" w:pos="4320"/>
              <w:tab w:val="right" w:pos="8640"/>
            </w:tabs>
            <w:jc w:val="center"/>
            <w:rPr>
              <w:sz w:val="16"/>
              <w:szCs w:val="16"/>
              <w:lang w:val="de-DE"/>
            </w:rPr>
          </w:pPr>
          <w:r w:rsidRPr="009D6C76">
            <w:rPr>
              <w:sz w:val="16"/>
              <w:szCs w:val="16"/>
            </w:rPr>
            <w:t>0</w:t>
          </w:r>
          <w:r>
            <w:rPr>
              <w:sz w:val="16"/>
              <w:szCs w:val="16"/>
            </w:rPr>
            <w:t>9</w:t>
          </w:r>
          <w:r w:rsidRPr="009D6C76">
            <w:rPr>
              <w:sz w:val="16"/>
              <w:szCs w:val="16"/>
            </w:rPr>
            <w:t>.10.2019</w:t>
          </w:r>
        </w:p>
      </w:tc>
      <w:tc>
        <w:tcPr>
          <w:tcW w:w="1701" w:type="dxa"/>
          <w:tcBorders>
            <w:top w:val="single" w:sz="6" w:space="0" w:color="auto"/>
            <w:left w:val="single" w:sz="6" w:space="0" w:color="auto"/>
            <w:bottom w:val="single" w:sz="6" w:space="0" w:color="auto"/>
            <w:right w:val="single" w:sz="6" w:space="0" w:color="auto"/>
          </w:tcBorders>
          <w:vAlign w:val="center"/>
        </w:tcPr>
        <w:p w14:paraId="63EB701D" w14:textId="77777777" w:rsidR="009767E0" w:rsidRPr="009D6C76" w:rsidRDefault="009767E0" w:rsidP="009D6C76">
          <w:pPr>
            <w:tabs>
              <w:tab w:val="right" w:pos="8640"/>
            </w:tabs>
            <w:jc w:val="center"/>
            <w:rPr>
              <w:sz w:val="16"/>
              <w:szCs w:val="16"/>
            </w:rPr>
          </w:pPr>
          <w:r w:rsidRPr="009D6C76">
            <w:rPr>
              <w:sz w:val="16"/>
              <w:szCs w:val="16"/>
            </w:rPr>
            <w:t>S. Smeltsov, GCR</w:t>
          </w:r>
        </w:p>
      </w:tc>
      <w:tc>
        <w:tcPr>
          <w:tcW w:w="1701" w:type="dxa"/>
          <w:tcBorders>
            <w:top w:val="single" w:sz="6" w:space="0" w:color="auto"/>
            <w:left w:val="single" w:sz="6" w:space="0" w:color="auto"/>
            <w:bottom w:val="single" w:sz="6" w:space="0" w:color="auto"/>
            <w:right w:val="single" w:sz="6" w:space="0" w:color="auto"/>
          </w:tcBorders>
          <w:vAlign w:val="center"/>
        </w:tcPr>
        <w:p w14:paraId="5A38F3D5" w14:textId="77777777" w:rsidR="009767E0" w:rsidRPr="009D6C76" w:rsidRDefault="009767E0" w:rsidP="009D6C76">
          <w:pPr>
            <w:tabs>
              <w:tab w:val="center" w:pos="4320"/>
              <w:tab w:val="right" w:pos="8640"/>
            </w:tabs>
            <w:jc w:val="center"/>
            <w:rPr>
              <w:sz w:val="16"/>
              <w:szCs w:val="16"/>
            </w:rPr>
          </w:pPr>
          <w:r w:rsidRPr="009D6C76">
            <w:rPr>
              <w:sz w:val="16"/>
              <w:szCs w:val="16"/>
            </w:rPr>
            <w:t>N. Altukhov</w:t>
          </w:r>
          <w:r w:rsidRPr="009D6C76">
            <w:rPr>
              <w:sz w:val="16"/>
              <w:szCs w:val="16"/>
              <w:lang w:val="en-US"/>
            </w:rPr>
            <w:t>, GCR</w:t>
          </w:r>
        </w:p>
      </w:tc>
      <w:tc>
        <w:tcPr>
          <w:tcW w:w="1701" w:type="dxa"/>
          <w:tcBorders>
            <w:top w:val="single" w:sz="6" w:space="0" w:color="auto"/>
            <w:left w:val="single" w:sz="6" w:space="0" w:color="auto"/>
            <w:bottom w:val="single" w:sz="6" w:space="0" w:color="auto"/>
            <w:right w:val="single" w:sz="6" w:space="0" w:color="auto"/>
          </w:tcBorders>
          <w:vAlign w:val="center"/>
        </w:tcPr>
        <w:p w14:paraId="55EF106A" w14:textId="77777777" w:rsidR="009767E0" w:rsidRPr="009D6C76" w:rsidRDefault="009767E0" w:rsidP="009D6C76">
          <w:pPr>
            <w:tabs>
              <w:tab w:val="center" w:pos="4320"/>
              <w:tab w:val="right" w:pos="8640"/>
            </w:tabs>
            <w:jc w:val="center"/>
            <w:rPr>
              <w:sz w:val="16"/>
              <w:szCs w:val="16"/>
            </w:rPr>
          </w:pPr>
          <w:r w:rsidRPr="009D6C76">
            <w:rPr>
              <w:sz w:val="16"/>
              <w:szCs w:val="16"/>
            </w:rPr>
            <w:t xml:space="preserve">E. Seto, </w:t>
          </w:r>
          <w:r w:rsidRPr="009D6C76">
            <w:rPr>
              <w:sz w:val="16"/>
              <w:szCs w:val="16"/>
              <w:lang w:val="en-US"/>
            </w:rPr>
            <w:t>GC</w:t>
          </w:r>
          <w:r w:rsidRPr="009D6C76">
            <w:rPr>
              <w:sz w:val="16"/>
              <w:szCs w:val="16"/>
            </w:rPr>
            <w:t>P</w:t>
          </w:r>
        </w:p>
      </w:tc>
      <w:tc>
        <w:tcPr>
          <w:tcW w:w="1985" w:type="dxa"/>
          <w:gridSpan w:val="3"/>
          <w:tcBorders>
            <w:top w:val="single" w:sz="6" w:space="0" w:color="auto"/>
            <w:left w:val="single" w:sz="6" w:space="0" w:color="auto"/>
            <w:bottom w:val="single" w:sz="6" w:space="0" w:color="auto"/>
            <w:right w:val="single" w:sz="6" w:space="0" w:color="auto"/>
          </w:tcBorders>
          <w:vAlign w:val="center"/>
        </w:tcPr>
        <w:p w14:paraId="4F558AC6" w14:textId="77777777" w:rsidR="009767E0" w:rsidRPr="009D6C76" w:rsidRDefault="009767E0" w:rsidP="009D6C76">
          <w:pPr>
            <w:tabs>
              <w:tab w:val="center" w:pos="4320"/>
              <w:tab w:val="right" w:pos="8640"/>
            </w:tabs>
            <w:jc w:val="center"/>
            <w:rPr>
              <w:sz w:val="16"/>
              <w:szCs w:val="16"/>
            </w:rPr>
          </w:pPr>
          <w:r w:rsidRPr="009D6C76">
            <w:rPr>
              <w:sz w:val="16"/>
              <w:szCs w:val="16"/>
            </w:rPr>
            <w:t>Issued For Use</w:t>
          </w:r>
        </w:p>
      </w:tc>
    </w:tr>
    <w:tr w:rsidR="009767E0" w:rsidRPr="009D6C76" w14:paraId="60C3EE26" w14:textId="77777777" w:rsidTr="009767E0">
      <w:trPr>
        <w:gridBefore w:val="1"/>
        <w:wBefore w:w="68" w:type="dxa"/>
      </w:trPr>
      <w:tc>
        <w:tcPr>
          <w:tcW w:w="749" w:type="dxa"/>
          <w:tcBorders>
            <w:top w:val="single" w:sz="6" w:space="0" w:color="auto"/>
            <w:left w:val="single" w:sz="6" w:space="0" w:color="auto"/>
            <w:bottom w:val="single" w:sz="6" w:space="0" w:color="auto"/>
            <w:right w:val="single" w:sz="6" w:space="0" w:color="auto"/>
          </w:tcBorders>
        </w:tcPr>
        <w:p w14:paraId="303DC40D" w14:textId="77777777" w:rsidR="009767E0" w:rsidRPr="009D6C76" w:rsidRDefault="009767E0" w:rsidP="009D6C76">
          <w:pPr>
            <w:tabs>
              <w:tab w:val="center" w:pos="4320"/>
              <w:tab w:val="right" w:pos="8640"/>
            </w:tabs>
            <w:jc w:val="center"/>
            <w:rPr>
              <w:b/>
              <w:sz w:val="16"/>
              <w:szCs w:val="16"/>
            </w:rPr>
          </w:pPr>
          <w:r w:rsidRPr="009D6C76">
            <w:rPr>
              <w:b/>
              <w:sz w:val="16"/>
              <w:szCs w:val="16"/>
            </w:rPr>
            <w:t>Status</w:t>
          </w:r>
        </w:p>
      </w:tc>
      <w:tc>
        <w:tcPr>
          <w:tcW w:w="811" w:type="dxa"/>
          <w:tcBorders>
            <w:top w:val="single" w:sz="6" w:space="0" w:color="auto"/>
            <w:left w:val="single" w:sz="6" w:space="0" w:color="auto"/>
            <w:bottom w:val="single" w:sz="6" w:space="0" w:color="auto"/>
            <w:right w:val="single" w:sz="6" w:space="0" w:color="auto"/>
          </w:tcBorders>
        </w:tcPr>
        <w:p w14:paraId="4C96ED14" w14:textId="77777777" w:rsidR="009767E0" w:rsidRPr="009D6C76" w:rsidRDefault="009767E0" w:rsidP="009D6C76">
          <w:pPr>
            <w:tabs>
              <w:tab w:val="center" w:pos="4320"/>
              <w:tab w:val="right" w:pos="8640"/>
            </w:tabs>
            <w:jc w:val="center"/>
            <w:rPr>
              <w:b/>
              <w:sz w:val="16"/>
              <w:szCs w:val="16"/>
            </w:rPr>
          </w:pPr>
          <w:r w:rsidRPr="009D6C76">
            <w:rPr>
              <w:b/>
              <w:sz w:val="16"/>
              <w:szCs w:val="16"/>
            </w:rPr>
            <w:t>Issue</w:t>
          </w:r>
        </w:p>
      </w:tc>
      <w:tc>
        <w:tcPr>
          <w:tcW w:w="1275" w:type="dxa"/>
          <w:tcBorders>
            <w:top w:val="single" w:sz="6" w:space="0" w:color="auto"/>
            <w:left w:val="single" w:sz="6" w:space="0" w:color="auto"/>
            <w:bottom w:val="single" w:sz="6" w:space="0" w:color="auto"/>
            <w:right w:val="single" w:sz="6" w:space="0" w:color="auto"/>
          </w:tcBorders>
        </w:tcPr>
        <w:p w14:paraId="5512079C" w14:textId="77777777" w:rsidR="009767E0" w:rsidRPr="009D6C76" w:rsidRDefault="009767E0" w:rsidP="009D6C76">
          <w:pPr>
            <w:tabs>
              <w:tab w:val="center" w:pos="4320"/>
              <w:tab w:val="right" w:pos="8640"/>
            </w:tabs>
            <w:jc w:val="center"/>
            <w:rPr>
              <w:b/>
              <w:sz w:val="16"/>
              <w:szCs w:val="16"/>
            </w:rPr>
          </w:pPr>
          <w:r w:rsidRPr="009D6C76">
            <w:rPr>
              <w:b/>
              <w:sz w:val="16"/>
              <w:szCs w:val="16"/>
            </w:rPr>
            <w:t>Date</w:t>
          </w:r>
        </w:p>
      </w:tc>
      <w:tc>
        <w:tcPr>
          <w:tcW w:w="1701" w:type="dxa"/>
          <w:tcBorders>
            <w:top w:val="single" w:sz="6" w:space="0" w:color="auto"/>
            <w:left w:val="single" w:sz="6" w:space="0" w:color="auto"/>
            <w:bottom w:val="single" w:sz="6" w:space="0" w:color="auto"/>
            <w:right w:val="single" w:sz="6" w:space="0" w:color="auto"/>
          </w:tcBorders>
        </w:tcPr>
        <w:p w14:paraId="2FBAC25D" w14:textId="77777777" w:rsidR="009767E0" w:rsidRPr="009D6C76" w:rsidRDefault="009767E0" w:rsidP="009D6C76">
          <w:pPr>
            <w:tabs>
              <w:tab w:val="center" w:pos="4320"/>
              <w:tab w:val="right" w:pos="8640"/>
            </w:tabs>
            <w:jc w:val="center"/>
            <w:rPr>
              <w:b/>
              <w:sz w:val="16"/>
              <w:szCs w:val="16"/>
            </w:rPr>
          </w:pPr>
          <w:r w:rsidRPr="009D6C76">
            <w:rPr>
              <w:b/>
              <w:sz w:val="16"/>
              <w:szCs w:val="16"/>
            </w:rPr>
            <w:t>Prepared</w:t>
          </w:r>
        </w:p>
      </w:tc>
      <w:tc>
        <w:tcPr>
          <w:tcW w:w="1701" w:type="dxa"/>
          <w:tcBorders>
            <w:top w:val="single" w:sz="6" w:space="0" w:color="auto"/>
            <w:left w:val="single" w:sz="6" w:space="0" w:color="auto"/>
            <w:bottom w:val="single" w:sz="6" w:space="0" w:color="auto"/>
            <w:right w:val="single" w:sz="6" w:space="0" w:color="auto"/>
          </w:tcBorders>
        </w:tcPr>
        <w:p w14:paraId="2ABF49B2" w14:textId="77777777" w:rsidR="009767E0" w:rsidRPr="009D6C76" w:rsidRDefault="009767E0" w:rsidP="009D6C76">
          <w:pPr>
            <w:tabs>
              <w:tab w:val="center" w:pos="4320"/>
              <w:tab w:val="right" w:pos="8640"/>
            </w:tabs>
            <w:ind w:left="-20" w:firstLine="20"/>
            <w:jc w:val="center"/>
            <w:rPr>
              <w:b/>
              <w:sz w:val="16"/>
              <w:szCs w:val="16"/>
            </w:rPr>
          </w:pPr>
          <w:r w:rsidRPr="009D6C76">
            <w:rPr>
              <w:b/>
              <w:sz w:val="16"/>
              <w:szCs w:val="16"/>
            </w:rPr>
            <w:t>Reviewed</w:t>
          </w:r>
        </w:p>
      </w:tc>
      <w:tc>
        <w:tcPr>
          <w:tcW w:w="1701" w:type="dxa"/>
          <w:tcBorders>
            <w:top w:val="single" w:sz="6" w:space="0" w:color="auto"/>
            <w:left w:val="single" w:sz="6" w:space="0" w:color="auto"/>
            <w:bottom w:val="single" w:sz="6" w:space="0" w:color="auto"/>
            <w:right w:val="single" w:sz="6" w:space="0" w:color="auto"/>
          </w:tcBorders>
        </w:tcPr>
        <w:p w14:paraId="077AF853" w14:textId="77777777" w:rsidR="009767E0" w:rsidRPr="009D6C76" w:rsidRDefault="009767E0" w:rsidP="009D6C76">
          <w:pPr>
            <w:tabs>
              <w:tab w:val="center" w:pos="4320"/>
              <w:tab w:val="right" w:pos="8640"/>
            </w:tabs>
            <w:jc w:val="center"/>
            <w:rPr>
              <w:b/>
              <w:sz w:val="16"/>
              <w:szCs w:val="16"/>
            </w:rPr>
          </w:pPr>
          <w:r w:rsidRPr="009D6C76">
            <w:rPr>
              <w:b/>
              <w:sz w:val="16"/>
              <w:szCs w:val="16"/>
            </w:rPr>
            <w:t>Approved</w:t>
          </w:r>
        </w:p>
      </w:tc>
      <w:tc>
        <w:tcPr>
          <w:tcW w:w="1985" w:type="dxa"/>
          <w:gridSpan w:val="3"/>
          <w:tcBorders>
            <w:top w:val="single" w:sz="6" w:space="0" w:color="auto"/>
            <w:left w:val="single" w:sz="6" w:space="0" w:color="auto"/>
            <w:bottom w:val="single" w:sz="6" w:space="0" w:color="auto"/>
            <w:right w:val="single" w:sz="6" w:space="0" w:color="auto"/>
          </w:tcBorders>
          <w:shd w:val="clear" w:color="auto" w:fill="auto"/>
        </w:tcPr>
        <w:p w14:paraId="139546A5" w14:textId="77777777" w:rsidR="009767E0" w:rsidRPr="009D6C76" w:rsidRDefault="009767E0" w:rsidP="009D6C76">
          <w:pPr>
            <w:tabs>
              <w:tab w:val="center" w:pos="4320"/>
              <w:tab w:val="right" w:pos="8640"/>
            </w:tabs>
            <w:jc w:val="center"/>
            <w:rPr>
              <w:b/>
              <w:sz w:val="16"/>
              <w:szCs w:val="16"/>
            </w:rPr>
          </w:pPr>
          <w:r w:rsidRPr="009D6C76">
            <w:rPr>
              <w:b/>
              <w:sz w:val="16"/>
              <w:szCs w:val="16"/>
            </w:rPr>
            <w:t>Remarks</w:t>
          </w:r>
        </w:p>
      </w:tc>
    </w:tr>
    <w:tr w:rsidR="009767E0" w:rsidRPr="009D6C76" w14:paraId="65323B8D" w14:textId="77777777" w:rsidTr="009767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8" w:type="dxa"/>
          <w:right w:w="68" w:type="dxa"/>
        </w:tblCellMar>
        <w:tblLook w:val="01E0" w:firstRow="1" w:lastRow="1" w:firstColumn="1" w:lastColumn="1" w:noHBand="0" w:noVBand="0"/>
      </w:tblPrEx>
      <w:trPr>
        <w:gridAfter w:val="1"/>
        <w:wAfter w:w="210" w:type="dxa"/>
      </w:trPr>
      <w:tc>
        <w:tcPr>
          <w:tcW w:w="9781" w:type="dxa"/>
          <w:gridSpan w:val="9"/>
          <w:shd w:val="clear" w:color="auto" w:fill="auto"/>
          <w:vAlign w:val="bottom"/>
        </w:tcPr>
        <w:p w14:paraId="57940936" w14:textId="77777777" w:rsidR="009767E0" w:rsidRPr="009D6C76" w:rsidRDefault="009767E0" w:rsidP="009D6C76">
          <w:pPr>
            <w:spacing w:before="240"/>
            <w:rPr>
              <w:noProof/>
              <w:sz w:val="18"/>
              <w:szCs w:val="18"/>
            </w:rPr>
          </w:pPr>
          <w:r w:rsidRPr="009D6C76">
            <w:rPr>
              <w:sz w:val="16"/>
              <w:szCs w:val="16"/>
            </w:rPr>
            <w:t>The reproduction, distribution and utilization of this document as well as the communication of its contents to others without express authorization are prohibited. Offenders will be held liable for the payment of damages. All rights reserved in the event of the grant of a patent, utility model or design.</w:t>
          </w:r>
        </w:p>
      </w:tc>
    </w:tr>
    <w:tr w:rsidR="009767E0" w:rsidRPr="009D6C76" w14:paraId="36150C4F" w14:textId="77777777" w:rsidTr="009767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8" w:type="dxa"/>
          <w:right w:w="68" w:type="dxa"/>
        </w:tblCellMar>
        <w:tblLook w:val="01E0" w:firstRow="1" w:lastRow="1" w:firstColumn="1" w:lastColumn="1" w:noHBand="0" w:noVBand="0"/>
      </w:tblPrEx>
      <w:trPr>
        <w:gridAfter w:val="1"/>
        <w:wAfter w:w="210" w:type="dxa"/>
      </w:trPr>
      <w:tc>
        <w:tcPr>
          <w:tcW w:w="9566" w:type="dxa"/>
          <w:gridSpan w:val="8"/>
          <w:shd w:val="clear" w:color="auto" w:fill="auto"/>
          <w:vAlign w:val="bottom"/>
        </w:tcPr>
        <w:p w14:paraId="53236F61" w14:textId="77777777" w:rsidR="009767E0" w:rsidRPr="009D6C76" w:rsidRDefault="009767E0" w:rsidP="009D6C76">
          <w:pPr>
            <w:rPr>
              <w:sz w:val="14"/>
              <w:szCs w:val="14"/>
            </w:rPr>
          </w:pPr>
          <w:r w:rsidRPr="009D6C76">
            <w:rPr>
              <w:sz w:val="14"/>
              <w:szCs w:val="14"/>
            </w:rPr>
            <w:t>Refer to protection notice ISO 16016.</w:t>
          </w:r>
        </w:p>
        <w:p w14:paraId="1174D04E" w14:textId="77777777" w:rsidR="009767E0" w:rsidRPr="009D6C76" w:rsidRDefault="009767E0" w:rsidP="009D6C76">
          <w:pPr>
            <w:rPr>
              <w:sz w:val="14"/>
              <w:szCs w:val="14"/>
            </w:rPr>
          </w:pPr>
          <w:r w:rsidRPr="009D6C76">
            <w:rPr>
              <w:sz w:val="14"/>
              <w:szCs w:val="14"/>
            </w:rPr>
            <w:t>Form: &amp;CG W-SC 92</w:t>
          </w:r>
          <w:r>
            <w:rPr>
              <w:sz w:val="14"/>
              <w:szCs w:val="14"/>
            </w:rPr>
            <w:t>24</w:t>
          </w:r>
          <w:r w:rsidRPr="009D6C76">
            <w:rPr>
              <w:sz w:val="14"/>
              <w:szCs w:val="14"/>
            </w:rPr>
            <w:t xml:space="preserve"> (EN) / Issue 01 dated 0</w:t>
          </w:r>
          <w:r>
            <w:rPr>
              <w:sz w:val="14"/>
              <w:szCs w:val="14"/>
            </w:rPr>
            <w:t>9</w:t>
          </w:r>
          <w:r w:rsidRPr="009D6C76">
            <w:rPr>
              <w:sz w:val="14"/>
              <w:szCs w:val="14"/>
            </w:rPr>
            <w:t>.10.2019</w:t>
          </w:r>
        </w:p>
      </w:tc>
      <w:tc>
        <w:tcPr>
          <w:tcW w:w="215" w:type="dxa"/>
          <w:shd w:val="clear" w:color="auto" w:fill="auto"/>
          <w:vAlign w:val="bottom"/>
        </w:tcPr>
        <w:p w14:paraId="496801AC" w14:textId="77777777" w:rsidR="009767E0" w:rsidRPr="009D6C76" w:rsidRDefault="009767E0" w:rsidP="009D6C76">
          <w:pPr>
            <w:jc w:val="right"/>
            <w:rPr>
              <w:vanish/>
              <w:sz w:val="18"/>
              <w:szCs w:val="18"/>
              <w:lang w:val="en-US"/>
            </w:rPr>
          </w:pPr>
        </w:p>
      </w:tc>
    </w:tr>
  </w:tbl>
  <w:p w14:paraId="608610F5" w14:textId="77777777" w:rsidR="009767E0" w:rsidRPr="009D6C76" w:rsidRDefault="009767E0" w:rsidP="009D6C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E0351" w14:textId="77777777" w:rsidR="004377F9" w:rsidRDefault="004377F9">
      <w:r>
        <w:separator/>
      </w:r>
    </w:p>
  </w:footnote>
  <w:footnote w:type="continuationSeparator" w:id="0">
    <w:p w14:paraId="72D54E95" w14:textId="77777777" w:rsidR="004377F9" w:rsidRDefault="004377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000"/>
      <w:gridCol w:w="4371"/>
      <w:gridCol w:w="1134"/>
      <w:gridCol w:w="1418"/>
    </w:tblGrid>
    <w:tr w:rsidR="009767E0" w:rsidRPr="0021570B" w14:paraId="4E985BC7" w14:textId="77777777">
      <w:trPr>
        <w:cantSplit/>
      </w:trPr>
      <w:tc>
        <w:tcPr>
          <w:tcW w:w="3000" w:type="dxa"/>
          <w:vAlign w:val="center"/>
        </w:tcPr>
        <w:p w14:paraId="13E47379" w14:textId="461779F4" w:rsidR="009767E0" w:rsidRPr="000634E0" w:rsidRDefault="009767E0" w:rsidP="00940561">
          <w:pPr>
            <w:pStyle w:val="Header"/>
            <w:spacing w:before="20" w:after="20"/>
            <w:rPr>
              <w:b/>
              <w:sz w:val="16"/>
              <w:szCs w:val="16"/>
              <w:lang w:val="it-IT"/>
            </w:rPr>
          </w:pPr>
          <w:r w:rsidRPr="00ED144E">
            <w:rPr>
              <w:b/>
              <w:sz w:val="16"/>
              <w:szCs w:val="16"/>
              <w:lang w:val="pt-BR"/>
            </w:rPr>
            <w:t>Project No</w:t>
          </w:r>
          <w:r w:rsidRPr="0060560C">
            <w:rPr>
              <w:b/>
              <w:sz w:val="16"/>
              <w:szCs w:val="16"/>
              <w:lang w:val="pt-BR"/>
            </w:rPr>
            <w:t xml:space="preserve">: </w:t>
          </w:r>
          <w:r w:rsidR="005D6D91">
            <w:rPr>
              <w:sz w:val="16"/>
              <w:szCs w:val="16"/>
              <w:lang w:val="pt-BR"/>
            </w:rPr>
            <w:t>tbd</w:t>
          </w:r>
        </w:p>
      </w:tc>
      <w:tc>
        <w:tcPr>
          <w:tcW w:w="4371" w:type="dxa"/>
          <w:vAlign w:val="center"/>
        </w:tcPr>
        <w:p w14:paraId="3E2EB7C8" w14:textId="77777777" w:rsidR="009767E0" w:rsidRPr="0060560C" w:rsidRDefault="009767E0" w:rsidP="00AF0618">
          <w:pPr>
            <w:pStyle w:val="Header"/>
            <w:spacing w:before="20" w:after="20"/>
            <w:rPr>
              <w:b/>
              <w:sz w:val="16"/>
              <w:szCs w:val="16"/>
              <w:lang w:val="it-IT"/>
            </w:rPr>
          </w:pPr>
          <w:r w:rsidRPr="0060560C">
            <w:rPr>
              <w:b/>
              <w:sz w:val="16"/>
              <w:szCs w:val="16"/>
              <w:lang w:val="it-IT"/>
            </w:rPr>
            <w:t xml:space="preserve">Doc No: </w:t>
          </w:r>
          <w:r w:rsidRPr="00756081">
            <w:rPr>
              <w:sz w:val="16"/>
              <w:szCs w:val="16"/>
              <w:lang w:val="it-IT"/>
            </w:rPr>
            <w:t>&amp;</w:t>
          </w:r>
          <w:r>
            <w:rPr>
              <w:sz w:val="16"/>
              <w:szCs w:val="16"/>
              <w:lang w:val="it-IT"/>
            </w:rPr>
            <w:t>CG-W-SC 9224</w:t>
          </w:r>
          <w:r w:rsidRPr="00756081">
            <w:rPr>
              <w:sz w:val="16"/>
              <w:szCs w:val="16"/>
              <w:lang w:val="it-IT"/>
            </w:rPr>
            <w:t xml:space="preserve"> (EN)</w:t>
          </w:r>
        </w:p>
      </w:tc>
      <w:tc>
        <w:tcPr>
          <w:tcW w:w="1134" w:type="dxa"/>
          <w:vAlign w:val="center"/>
        </w:tcPr>
        <w:p w14:paraId="214D50CB" w14:textId="77777777" w:rsidR="009767E0" w:rsidRPr="0060560C" w:rsidRDefault="009767E0" w:rsidP="00940561">
          <w:pPr>
            <w:pStyle w:val="Header"/>
            <w:spacing w:before="20" w:after="20"/>
            <w:rPr>
              <w:b/>
              <w:sz w:val="16"/>
              <w:szCs w:val="16"/>
              <w:lang w:val="de-DE"/>
            </w:rPr>
          </w:pPr>
          <w:proofErr w:type="spellStart"/>
          <w:r w:rsidRPr="0060560C">
            <w:rPr>
              <w:b/>
              <w:sz w:val="16"/>
              <w:szCs w:val="16"/>
              <w:lang w:val="de-DE"/>
            </w:rPr>
            <w:t>Issue</w:t>
          </w:r>
          <w:proofErr w:type="spellEnd"/>
          <w:r w:rsidRPr="0060560C">
            <w:rPr>
              <w:b/>
              <w:sz w:val="16"/>
              <w:szCs w:val="16"/>
              <w:lang w:val="de-DE"/>
            </w:rPr>
            <w:t xml:space="preserve">: </w:t>
          </w:r>
          <w:r>
            <w:rPr>
              <w:sz w:val="16"/>
              <w:szCs w:val="16"/>
              <w:lang w:val="it-IT"/>
            </w:rPr>
            <w:t>01</w:t>
          </w:r>
        </w:p>
      </w:tc>
      <w:tc>
        <w:tcPr>
          <w:tcW w:w="1418" w:type="dxa"/>
          <w:vAlign w:val="center"/>
        </w:tcPr>
        <w:p w14:paraId="2E214D1F" w14:textId="77777777" w:rsidR="009767E0" w:rsidRPr="0060560C" w:rsidRDefault="009767E0" w:rsidP="00ED144E">
          <w:pPr>
            <w:pStyle w:val="Header"/>
            <w:spacing w:before="20" w:after="20"/>
            <w:jc w:val="right"/>
            <w:rPr>
              <w:b/>
              <w:sz w:val="16"/>
              <w:szCs w:val="16"/>
              <w:lang w:val="en-US"/>
            </w:rPr>
          </w:pPr>
          <w:r w:rsidRPr="0060560C">
            <w:rPr>
              <w:b/>
              <w:sz w:val="16"/>
              <w:szCs w:val="16"/>
            </w:rPr>
            <w:t xml:space="preserve">Page </w:t>
          </w:r>
          <w:r w:rsidRPr="0060560C">
            <w:rPr>
              <w:rStyle w:val="PageNumber"/>
              <w:b/>
              <w:sz w:val="16"/>
              <w:szCs w:val="16"/>
              <w:lang w:val="en-US"/>
            </w:rPr>
            <w:fldChar w:fldCharType="begin"/>
          </w:r>
          <w:r w:rsidRPr="0060560C">
            <w:rPr>
              <w:rStyle w:val="PageNumber"/>
              <w:b/>
              <w:sz w:val="16"/>
              <w:szCs w:val="16"/>
              <w:lang w:val="en-US"/>
            </w:rPr>
            <w:instrText xml:space="preserve"> PAGE </w:instrText>
          </w:r>
          <w:r w:rsidRPr="0060560C">
            <w:rPr>
              <w:rStyle w:val="PageNumber"/>
              <w:b/>
              <w:sz w:val="16"/>
              <w:szCs w:val="16"/>
              <w:lang w:val="en-US"/>
            </w:rPr>
            <w:fldChar w:fldCharType="separate"/>
          </w:r>
          <w:r>
            <w:rPr>
              <w:rStyle w:val="PageNumber"/>
              <w:b/>
              <w:noProof/>
              <w:sz w:val="16"/>
              <w:szCs w:val="16"/>
              <w:lang w:val="en-US"/>
            </w:rPr>
            <w:t>18</w:t>
          </w:r>
          <w:r w:rsidRPr="0060560C">
            <w:rPr>
              <w:rStyle w:val="PageNumber"/>
              <w:b/>
              <w:sz w:val="16"/>
              <w:szCs w:val="16"/>
              <w:lang w:val="en-US"/>
            </w:rPr>
            <w:fldChar w:fldCharType="end"/>
          </w:r>
          <w:r w:rsidRPr="0060560C">
            <w:rPr>
              <w:rStyle w:val="PageNumber"/>
              <w:b/>
              <w:sz w:val="16"/>
              <w:szCs w:val="16"/>
              <w:lang w:val="en-US"/>
            </w:rPr>
            <w:t xml:space="preserve"> of </w:t>
          </w:r>
          <w:r w:rsidRPr="0060560C">
            <w:rPr>
              <w:rStyle w:val="PageNumber"/>
              <w:b/>
              <w:sz w:val="16"/>
              <w:szCs w:val="16"/>
              <w:lang w:val="en-US"/>
            </w:rPr>
            <w:fldChar w:fldCharType="begin"/>
          </w:r>
          <w:r w:rsidRPr="0060560C">
            <w:rPr>
              <w:rStyle w:val="PageNumber"/>
              <w:b/>
              <w:sz w:val="16"/>
              <w:szCs w:val="16"/>
              <w:lang w:val="en-US"/>
            </w:rPr>
            <w:instrText xml:space="preserve"> NUMPAGES </w:instrText>
          </w:r>
          <w:r w:rsidRPr="0060560C">
            <w:rPr>
              <w:rStyle w:val="PageNumber"/>
              <w:b/>
              <w:sz w:val="16"/>
              <w:szCs w:val="16"/>
              <w:lang w:val="en-US"/>
            </w:rPr>
            <w:fldChar w:fldCharType="separate"/>
          </w:r>
          <w:r>
            <w:rPr>
              <w:rStyle w:val="PageNumber"/>
              <w:b/>
              <w:noProof/>
              <w:sz w:val="16"/>
              <w:szCs w:val="16"/>
              <w:lang w:val="en-US"/>
            </w:rPr>
            <w:t>23</w:t>
          </w:r>
          <w:r w:rsidRPr="0060560C">
            <w:rPr>
              <w:rStyle w:val="PageNumber"/>
              <w:b/>
              <w:sz w:val="16"/>
              <w:szCs w:val="16"/>
              <w:lang w:val="en-US"/>
            </w:rPr>
            <w:fldChar w:fldCharType="end"/>
          </w:r>
        </w:p>
      </w:tc>
    </w:tr>
  </w:tbl>
  <w:p w14:paraId="4605C001" w14:textId="77777777" w:rsidR="009767E0" w:rsidRDefault="009767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right w:w="0" w:type="dxa"/>
      </w:tblCellMar>
      <w:tblLook w:val="01E0" w:firstRow="1" w:lastRow="1" w:firstColumn="1" w:lastColumn="1" w:noHBand="0" w:noVBand="0"/>
    </w:tblPr>
    <w:tblGrid>
      <w:gridCol w:w="966"/>
      <w:gridCol w:w="2720"/>
      <w:gridCol w:w="3392"/>
      <w:gridCol w:w="1202"/>
      <w:gridCol w:w="1785"/>
    </w:tblGrid>
    <w:tr w:rsidR="009767E0" w:rsidRPr="00C178AF" w14:paraId="6F25CD11" w14:textId="77777777" w:rsidTr="00C178AF">
      <w:tc>
        <w:tcPr>
          <w:tcW w:w="3686" w:type="dxa"/>
          <w:gridSpan w:val="2"/>
          <w:tcBorders>
            <w:bottom w:val="single" w:sz="4" w:space="0" w:color="auto"/>
          </w:tcBorders>
          <w:shd w:val="clear" w:color="auto" w:fill="auto"/>
          <w:tcMar>
            <w:left w:w="0" w:type="dxa"/>
            <w:right w:w="0" w:type="dxa"/>
          </w:tcMar>
        </w:tcPr>
        <w:p w14:paraId="6D637270" w14:textId="77777777" w:rsidR="009767E0" w:rsidRPr="00C178AF" w:rsidRDefault="009767E0" w:rsidP="00C178AF">
          <w:pPr>
            <w:tabs>
              <w:tab w:val="left" w:pos="194"/>
              <w:tab w:val="center" w:pos="1549"/>
            </w:tabs>
            <w:jc w:val="center"/>
            <w:rPr>
              <w:i/>
              <w:iCs/>
              <w:color w:val="FF0000"/>
            </w:rPr>
          </w:pPr>
          <w:r w:rsidRPr="00C178AF">
            <w:rPr>
              <w:noProof/>
            </w:rPr>
            <w:drawing>
              <wp:inline distT="0" distB="0" distL="0" distR="0" wp14:anchorId="02EBC643" wp14:editId="2A21B422">
                <wp:extent cx="1175657" cy="587508"/>
                <wp:effectExtent l="0" t="0" r="5715"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175929" cy="587644"/>
                        </a:xfrm>
                        <a:prstGeom prst="rect">
                          <a:avLst/>
                        </a:prstGeom>
                      </pic:spPr>
                    </pic:pic>
                  </a:graphicData>
                </a:graphic>
              </wp:inline>
            </w:drawing>
          </w:r>
        </w:p>
      </w:tc>
      <w:tc>
        <w:tcPr>
          <w:tcW w:w="3392" w:type="dxa"/>
          <w:tcBorders>
            <w:bottom w:val="single" w:sz="4" w:space="0" w:color="auto"/>
          </w:tcBorders>
          <w:shd w:val="clear" w:color="auto" w:fill="auto"/>
          <w:vAlign w:val="center"/>
        </w:tcPr>
        <w:p w14:paraId="1B2A2867" w14:textId="77777777" w:rsidR="009767E0" w:rsidRPr="00C178AF" w:rsidRDefault="009767E0" w:rsidP="00C178AF">
          <w:pPr>
            <w:ind w:left="68"/>
            <w:jc w:val="center"/>
            <w:rPr>
              <w:sz w:val="28"/>
              <w:szCs w:val="28"/>
            </w:rPr>
          </w:pPr>
          <w:r w:rsidRPr="00C178AF">
            <w:rPr>
              <w:noProof/>
              <w:sz w:val="22"/>
              <w:szCs w:val="22"/>
            </w:rPr>
            <w:t>AIR SEPARATION PLANT</w:t>
          </w:r>
        </w:p>
      </w:tc>
      <w:tc>
        <w:tcPr>
          <w:tcW w:w="2987" w:type="dxa"/>
          <w:gridSpan w:val="2"/>
          <w:tcBorders>
            <w:bottom w:val="single" w:sz="4" w:space="0" w:color="auto"/>
          </w:tcBorders>
          <w:shd w:val="clear" w:color="auto" w:fill="auto"/>
          <w:vAlign w:val="center"/>
        </w:tcPr>
        <w:p w14:paraId="3B5CB8AE" w14:textId="77777777" w:rsidR="009767E0" w:rsidRPr="00C178AF" w:rsidRDefault="009767E0" w:rsidP="00C178AF">
          <w:pPr>
            <w:jc w:val="center"/>
            <w:rPr>
              <w:i/>
              <w:iCs/>
            </w:rPr>
          </w:pPr>
        </w:p>
      </w:tc>
    </w:tr>
    <w:tr w:rsidR="009767E0" w:rsidRPr="00C178AF" w14:paraId="6AABFE69" w14:textId="77777777" w:rsidTr="00C178AF">
      <w:trPr>
        <w:trHeight w:hRule="exact" w:val="454"/>
      </w:trPr>
      <w:tc>
        <w:tcPr>
          <w:tcW w:w="966" w:type="dxa"/>
          <w:tcBorders>
            <w:right w:val="nil"/>
          </w:tcBorders>
          <w:shd w:val="clear" w:color="auto" w:fill="auto"/>
          <w:tcMar>
            <w:left w:w="57" w:type="dxa"/>
          </w:tcMar>
          <w:vAlign w:val="center"/>
        </w:tcPr>
        <w:p w14:paraId="1838E78F" w14:textId="77777777" w:rsidR="009767E0" w:rsidRPr="00C178AF" w:rsidRDefault="009767E0" w:rsidP="00C178AF">
          <w:pPr>
            <w:rPr>
              <w:b/>
              <w:sz w:val="16"/>
              <w:szCs w:val="16"/>
            </w:rPr>
          </w:pPr>
          <w:r w:rsidRPr="00C178AF">
            <w:rPr>
              <w:b/>
              <w:sz w:val="16"/>
              <w:szCs w:val="16"/>
            </w:rPr>
            <w:t xml:space="preserve">Project No: </w:t>
          </w:r>
        </w:p>
      </w:tc>
      <w:tc>
        <w:tcPr>
          <w:tcW w:w="2720" w:type="dxa"/>
          <w:tcBorders>
            <w:left w:val="nil"/>
          </w:tcBorders>
          <w:shd w:val="clear" w:color="auto" w:fill="auto"/>
          <w:vAlign w:val="center"/>
        </w:tcPr>
        <w:p w14:paraId="5A181F75" w14:textId="78D57F52" w:rsidR="009767E0" w:rsidRPr="00C178AF" w:rsidRDefault="005D6D91" w:rsidP="00C178AF">
          <w:pPr>
            <w:ind w:hanging="81"/>
            <w:rPr>
              <w:b/>
              <w:sz w:val="18"/>
              <w:szCs w:val="18"/>
            </w:rPr>
          </w:pPr>
          <w:proofErr w:type="spellStart"/>
          <w:r>
            <w:rPr>
              <w:sz w:val="18"/>
              <w:szCs w:val="18"/>
            </w:rPr>
            <w:t>tbd</w:t>
          </w:r>
          <w:proofErr w:type="spellEnd"/>
        </w:p>
      </w:tc>
      <w:tc>
        <w:tcPr>
          <w:tcW w:w="3392" w:type="dxa"/>
          <w:vMerge w:val="restart"/>
          <w:shd w:val="clear" w:color="auto" w:fill="auto"/>
          <w:vAlign w:val="center"/>
        </w:tcPr>
        <w:p w14:paraId="6A7BA26B" w14:textId="77777777" w:rsidR="009767E0" w:rsidRPr="00C178AF" w:rsidRDefault="009767E0" w:rsidP="00C178AF">
          <w:pPr>
            <w:spacing w:before="80"/>
            <w:jc w:val="center"/>
            <w:rPr>
              <w:sz w:val="28"/>
              <w:szCs w:val="28"/>
              <w:lang w:val="en-US"/>
            </w:rPr>
          </w:pPr>
          <w:r w:rsidRPr="00C178AF">
            <w:rPr>
              <w:sz w:val="28"/>
              <w:szCs w:val="28"/>
              <w:lang w:val="en-US"/>
            </w:rPr>
            <w:t>Construction Specification</w:t>
          </w:r>
        </w:p>
      </w:tc>
      <w:tc>
        <w:tcPr>
          <w:tcW w:w="1202" w:type="dxa"/>
          <w:tcBorders>
            <w:right w:val="nil"/>
          </w:tcBorders>
          <w:shd w:val="clear" w:color="auto" w:fill="auto"/>
          <w:tcMar>
            <w:left w:w="57" w:type="dxa"/>
          </w:tcMar>
          <w:vAlign w:val="center"/>
        </w:tcPr>
        <w:p w14:paraId="2412D7B0" w14:textId="77777777" w:rsidR="009767E0" w:rsidRPr="00C178AF" w:rsidRDefault="009767E0" w:rsidP="00C178AF">
          <w:pPr>
            <w:tabs>
              <w:tab w:val="left" w:pos="1651"/>
            </w:tabs>
            <w:rPr>
              <w:b/>
              <w:sz w:val="16"/>
              <w:szCs w:val="16"/>
            </w:rPr>
          </w:pPr>
          <w:r w:rsidRPr="00C178AF">
            <w:rPr>
              <w:b/>
              <w:sz w:val="16"/>
              <w:szCs w:val="16"/>
            </w:rPr>
            <w:t>Client</w:t>
          </w:r>
          <w:r w:rsidRPr="00C178AF">
            <w:rPr>
              <w:b/>
              <w:sz w:val="16"/>
              <w:szCs w:val="16"/>
            </w:rPr>
            <w:br/>
            <w:t>Project No:</w:t>
          </w:r>
        </w:p>
      </w:tc>
      <w:tc>
        <w:tcPr>
          <w:tcW w:w="1785" w:type="dxa"/>
          <w:tcBorders>
            <w:left w:val="nil"/>
          </w:tcBorders>
          <w:shd w:val="clear" w:color="auto" w:fill="auto"/>
          <w:vAlign w:val="center"/>
        </w:tcPr>
        <w:p w14:paraId="01E9353C" w14:textId="77777777" w:rsidR="009767E0" w:rsidRPr="00C178AF" w:rsidRDefault="009767E0" w:rsidP="00C178AF">
          <w:pPr>
            <w:tabs>
              <w:tab w:val="left" w:pos="1651"/>
            </w:tabs>
            <w:rPr>
              <w:sz w:val="18"/>
              <w:szCs w:val="18"/>
            </w:rPr>
          </w:pPr>
        </w:p>
      </w:tc>
    </w:tr>
    <w:tr w:rsidR="009767E0" w:rsidRPr="00C178AF" w14:paraId="361EDA47" w14:textId="77777777" w:rsidTr="00C178AF">
      <w:trPr>
        <w:trHeight w:hRule="exact" w:val="454"/>
      </w:trPr>
      <w:tc>
        <w:tcPr>
          <w:tcW w:w="966" w:type="dxa"/>
          <w:tcBorders>
            <w:right w:val="nil"/>
          </w:tcBorders>
          <w:shd w:val="clear" w:color="auto" w:fill="auto"/>
          <w:tcMar>
            <w:left w:w="57" w:type="dxa"/>
          </w:tcMar>
          <w:vAlign w:val="center"/>
        </w:tcPr>
        <w:p w14:paraId="634BE427" w14:textId="77777777" w:rsidR="009767E0" w:rsidRPr="00C178AF" w:rsidRDefault="009767E0" w:rsidP="00C178AF">
          <w:pPr>
            <w:rPr>
              <w:b/>
              <w:sz w:val="16"/>
              <w:szCs w:val="16"/>
            </w:rPr>
          </w:pPr>
          <w:r w:rsidRPr="00C178AF">
            <w:rPr>
              <w:b/>
              <w:sz w:val="16"/>
              <w:szCs w:val="16"/>
            </w:rPr>
            <w:t>Code:</w:t>
          </w:r>
        </w:p>
      </w:tc>
      <w:tc>
        <w:tcPr>
          <w:tcW w:w="2720" w:type="dxa"/>
          <w:tcBorders>
            <w:left w:val="nil"/>
          </w:tcBorders>
          <w:shd w:val="clear" w:color="auto" w:fill="auto"/>
          <w:vAlign w:val="center"/>
        </w:tcPr>
        <w:p w14:paraId="717C8D1F" w14:textId="64BCEAA9" w:rsidR="009767E0" w:rsidRPr="00C178AF" w:rsidRDefault="00F6423F" w:rsidP="00C178AF">
          <w:pPr>
            <w:ind w:hanging="81"/>
            <w:rPr>
              <w:b/>
              <w:sz w:val="18"/>
              <w:szCs w:val="18"/>
            </w:rPr>
          </w:pPr>
          <w:proofErr w:type="spellStart"/>
          <w:r>
            <w:rPr>
              <w:sz w:val="18"/>
              <w:szCs w:val="18"/>
            </w:rPr>
            <w:t>tbd</w:t>
          </w:r>
          <w:proofErr w:type="spellEnd"/>
        </w:p>
      </w:tc>
      <w:tc>
        <w:tcPr>
          <w:tcW w:w="3392" w:type="dxa"/>
          <w:vMerge/>
          <w:shd w:val="clear" w:color="auto" w:fill="auto"/>
        </w:tcPr>
        <w:p w14:paraId="523EE01D" w14:textId="77777777" w:rsidR="009767E0" w:rsidRPr="00C178AF" w:rsidRDefault="009767E0" w:rsidP="00C178AF">
          <w:pPr>
            <w:spacing w:before="60" w:after="60"/>
          </w:pPr>
        </w:p>
      </w:tc>
      <w:tc>
        <w:tcPr>
          <w:tcW w:w="1202" w:type="dxa"/>
          <w:tcBorders>
            <w:right w:val="nil"/>
          </w:tcBorders>
          <w:shd w:val="clear" w:color="auto" w:fill="auto"/>
          <w:tcMar>
            <w:left w:w="57" w:type="dxa"/>
          </w:tcMar>
          <w:vAlign w:val="center"/>
        </w:tcPr>
        <w:p w14:paraId="51288A22" w14:textId="77777777" w:rsidR="009767E0" w:rsidRPr="00C178AF" w:rsidRDefault="009767E0" w:rsidP="00C178AF">
          <w:pPr>
            <w:tabs>
              <w:tab w:val="left" w:pos="1651"/>
            </w:tabs>
            <w:rPr>
              <w:sz w:val="16"/>
              <w:szCs w:val="16"/>
              <w:lang w:val="it-IT"/>
            </w:rPr>
          </w:pPr>
          <w:r w:rsidRPr="00C178AF">
            <w:rPr>
              <w:b/>
              <w:sz w:val="16"/>
              <w:szCs w:val="16"/>
              <w:lang w:val="it-IT"/>
            </w:rPr>
            <w:t>Client Code:</w:t>
          </w:r>
        </w:p>
      </w:tc>
      <w:tc>
        <w:tcPr>
          <w:tcW w:w="1785" w:type="dxa"/>
          <w:tcBorders>
            <w:left w:val="nil"/>
          </w:tcBorders>
          <w:shd w:val="clear" w:color="auto" w:fill="auto"/>
          <w:vAlign w:val="center"/>
        </w:tcPr>
        <w:p w14:paraId="1B480CC6" w14:textId="77777777" w:rsidR="009767E0" w:rsidRPr="00C178AF" w:rsidRDefault="009767E0" w:rsidP="00C178AF">
          <w:pPr>
            <w:tabs>
              <w:tab w:val="left" w:pos="1651"/>
            </w:tabs>
            <w:rPr>
              <w:b/>
              <w:sz w:val="18"/>
              <w:szCs w:val="18"/>
              <w:lang w:val="it-IT"/>
            </w:rPr>
          </w:pPr>
        </w:p>
      </w:tc>
    </w:tr>
    <w:tr w:rsidR="009767E0" w:rsidRPr="00C178AF" w14:paraId="3F85150A" w14:textId="77777777" w:rsidTr="00C178AF">
      <w:trPr>
        <w:trHeight w:hRule="exact" w:val="461"/>
      </w:trPr>
      <w:tc>
        <w:tcPr>
          <w:tcW w:w="966" w:type="dxa"/>
          <w:tcBorders>
            <w:right w:val="nil"/>
          </w:tcBorders>
          <w:shd w:val="clear" w:color="auto" w:fill="auto"/>
          <w:tcMar>
            <w:left w:w="57" w:type="dxa"/>
          </w:tcMar>
          <w:vAlign w:val="center"/>
        </w:tcPr>
        <w:p w14:paraId="58A8A12B" w14:textId="77777777" w:rsidR="009767E0" w:rsidRPr="00C178AF" w:rsidRDefault="009767E0" w:rsidP="00C178AF">
          <w:pPr>
            <w:rPr>
              <w:b/>
              <w:sz w:val="16"/>
              <w:szCs w:val="16"/>
              <w:lang w:val="it-IT"/>
            </w:rPr>
          </w:pPr>
          <w:r w:rsidRPr="00C178AF">
            <w:rPr>
              <w:b/>
              <w:sz w:val="16"/>
              <w:szCs w:val="16"/>
              <w:lang w:val="it-IT"/>
            </w:rPr>
            <w:t>Doc No:</w:t>
          </w:r>
        </w:p>
      </w:tc>
      <w:tc>
        <w:tcPr>
          <w:tcW w:w="2720" w:type="dxa"/>
          <w:tcBorders>
            <w:left w:val="nil"/>
          </w:tcBorders>
          <w:shd w:val="clear" w:color="auto" w:fill="auto"/>
          <w:vAlign w:val="center"/>
        </w:tcPr>
        <w:p w14:paraId="583BE47B" w14:textId="77777777" w:rsidR="009767E0" w:rsidRPr="00C178AF" w:rsidRDefault="009767E0" w:rsidP="00C178AF">
          <w:pPr>
            <w:spacing w:before="60" w:after="60"/>
            <w:rPr>
              <w:sz w:val="18"/>
              <w:szCs w:val="18"/>
              <w:lang w:val="it-IT"/>
            </w:rPr>
          </w:pPr>
          <w:r w:rsidRPr="00C178AF">
            <w:rPr>
              <w:b/>
              <w:sz w:val="18"/>
              <w:szCs w:val="18"/>
              <w:lang w:val="it-IT"/>
            </w:rPr>
            <w:t>&amp;CG W-</w:t>
          </w:r>
          <w:r w:rsidRPr="00C178AF">
            <w:rPr>
              <w:b/>
              <w:sz w:val="18"/>
              <w:szCs w:val="18"/>
              <w:lang w:val="en-US"/>
            </w:rPr>
            <w:t>SC</w:t>
          </w:r>
          <w:r w:rsidRPr="00C178AF">
            <w:rPr>
              <w:b/>
              <w:sz w:val="18"/>
              <w:szCs w:val="18"/>
              <w:lang w:val="it-IT"/>
            </w:rPr>
            <w:t xml:space="preserve"> 92</w:t>
          </w:r>
          <w:r>
            <w:rPr>
              <w:b/>
              <w:sz w:val="18"/>
              <w:szCs w:val="18"/>
              <w:lang w:val="it-IT"/>
            </w:rPr>
            <w:t>24</w:t>
          </w:r>
          <w:r w:rsidRPr="00C178AF">
            <w:rPr>
              <w:b/>
              <w:sz w:val="18"/>
              <w:szCs w:val="18"/>
              <w:lang w:val="it-IT"/>
            </w:rPr>
            <w:t xml:space="preserve"> (EN)</w:t>
          </w:r>
        </w:p>
      </w:tc>
      <w:tc>
        <w:tcPr>
          <w:tcW w:w="3392" w:type="dxa"/>
          <w:vMerge/>
          <w:shd w:val="clear" w:color="auto" w:fill="auto"/>
          <w:vAlign w:val="center"/>
        </w:tcPr>
        <w:p w14:paraId="0CB9382D" w14:textId="77777777" w:rsidR="009767E0" w:rsidRPr="00C178AF" w:rsidRDefault="009767E0" w:rsidP="00C178AF">
          <w:pPr>
            <w:spacing w:before="60" w:after="60"/>
            <w:rPr>
              <w:sz w:val="16"/>
              <w:szCs w:val="16"/>
              <w:lang w:val="it-IT"/>
            </w:rPr>
          </w:pPr>
        </w:p>
      </w:tc>
      <w:tc>
        <w:tcPr>
          <w:tcW w:w="1202" w:type="dxa"/>
          <w:tcBorders>
            <w:right w:val="nil"/>
          </w:tcBorders>
          <w:shd w:val="clear" w:color="auto" w:fill="auto"/>
          <w:tcMar>
            <w:left w:w="57" w:type="dxa"/>
          </w:tcMar>
          <w:vAlign w:val="center"/>
        </w:tcPr>
        <w:p w14:paraId="38ACC2A2" w14:textId="77777777" w:rsidR="009767E0" w:rsidRPr="00C178AF" w:rsidRDefault="009767E0" w:rsidP="00C178AF">
          <w:pPr>
            <w:tabs>
              <w:tab w:val="left" w:pos="1651"/>
            </w:tabs>
            <w:rPr>
              <w:b/>
              <w:sz w:val="16"/>
              <w:szCs w:val="16"/>
              <w:lang w:val="it-IT"/>
            </w:rPr>
          </w:pPr>
          <w:r w:rsidRPr="00C178AF">
            <w:rPr>
              <w:b/>
              <w:sz w:val="16"/>
              <w:szCs w:val="16"/>
              <w:lang w:val="it-IT"/>
            </w:rPr>
            <w:t>Client Doc. No.:</w:t>
          </w:r>
        </w:p>
      </w:tc>
      <w:tc>
        <w:tcPr>
          <w:tcW w:w="1785" w:type="dxa"/>
          <w:tcBorders>
            <w:left w:val="nil"/>
          </w:tcBorders>
          <w:shd w:val="clear" w:color="auto" w:fill="auto"/>
          <w:vAlign w:val="center"/>
        </w:tcPr>
        <w:p w14:paraId="56B381BD" w14:textId="77777777" w:rsidR="009767E0" w:rsidRPr="00C178AF" w:rsidRDefault="009767E0" w:rsidP="00C178AF">
          <w:pPr>
            <w:tabs>
              <w:tab w:val="left" w:pos="1651"/>
            </w:tabs>
            <w:rPr>
              <w:b/>
              <w:sz w:val="18"/>
              <w:szCs w:val="18"/>
              <w:lang w:val="it-IT"/>
            </w:rPr>
          </w:pPr>
        </w:p>
      </w:tc>
    </w:tr>
  </w:tbl>
  <w:p w14:paraId="6F84F141" w14:textId="77777777" w:rsidR="009767E0" w:rsidRPr="003A2828" w:rsidRDefault="009767E0" w:rsidP="00763976">
    <w:pPr>
      <w:pStyle w:val="Header"/>
      <w:spacing w:before="60"/>
      <w:jc w:val="right"/>
      <w:rPr>
        <w:sz w:val="16"/>
        <w:szCs w:val="16"/>
      </w:rPr>
    </w:pPr>
    <w:r w:rsidRPr="003A2828">
      <w:rPr>
        <w:sz w:val="16"/>
        <w:szCs w:val="16"/>
      </w:rPr>
      <w:t xml:space="preserve">Page </w:t>
    </w:r>
    <w:r w:rsidRPr="003A2828">
      <w:rPr>
        <w:sz w:val="16"/>
        <w:szCs w:val="16"/>
      </w:rPr>
      <w:fldChar w:fldCharType="begin"/>
    </w:r>
    <w:r w:rsidRPr="003A2828">
      <w:rPr>
        <w:sz w:val="16"/>
        <w:szCs w:val="16"/>
      </w:rPr>
      <w:instrText xml:space="preserve"> PAGE </w:instrText>
    </w:r>
    <w:r w:rsidRPr="003A2828">
      <w:rPr>
        <w:sz w:val="16"/>
        <w:szCs w:val="16"/>
      </w:rPr>
      <w:fldChar w:fldCharType="separate"/>
    </w:r>
    <w:r>
      <w:rPr>
        <w:noProof/>
        <w:sz w:val="16"/>
        <w:szCs w:val="16"/>
      </w:rPr>
      <w:t>1</w:t>
    </w:r>
    <w:r w:rsidRPr="003A2828">
      <w:rPr>
        <w:sz w:val="16"/>
        <w:szCs w:val="16"/>
      </w:rPr>
      <w:fldChar w:fldCharType="end"/>
    </w:r>
    <w:r w:rsidRPr="003A2828">
      <w:rPr>
        <w:sz w:val="16"/>
        <w:szCs w:val="16"/>
      </w:rPr>
      <w:t xml:space="preserve"> of </w:t>
    </w:r>
    <w:r w:rsidRPr="003A2828">
      <w:rPr>
        <w:sz w:val="16"/>
        <w:szCs w:val="16"/>
      </w:rPr>
      <w:fldChar w:fldCharType="begin"/>
    </w:r>
    <w:r w:rsidRPr="003A2828">
      <w:rPr>
        <w:sz w:val="16"/>
        <w:szCs w:val="16"/>
      </w:rPr>
      <w:instrText xml:space="preserve"> NUMPAGES </w:instrText>
    </w:r>
    <w:r w:rsidRPr="003A2828">
      <w:rPr>
        <w:sz w:val="16"/>
        <w:szCs w:val="16"/>
      </w:rPr>
      <w:fldChar w:fldCharType="separate"/>
    </w:r>
    <w:r>
      <w:rPr>
        <w:noProof/>
        <w:sz w:val="16"/>
        <w:szCs w:val="16"/>
      </w:rPr>
      <w:t>23</w:t>
    </w:r>
    <w:r w:rsidRPr="003A2828">
      <w:rPr>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5233C"/>
    <w:multiLevelType w:val="multilevel"/>
    <w:tmpl w:val="B9CE971E"/>
    <w:lvl w:ilvl="0">
      <w:start w:val="1"/>
      <w:numFmt w:val="bullet"/>
      <w:lvlRestart w:val="0"/>
      <w:pStyle w:val="e1Hyphen"/>
      <w:lvlText w:val="-"/>
      <w:lvlJc w:val="left"/>
      <w:pPr>
        <w:tabs>
          <w:tab w:val="num" w:pos="567"/>
        </w:tabs>
        <w:ind w:left="567" w:hanging="567"/>
      </w:pPr>
    </w:lvl>
    <w:lvl w:ilvl="1">
      <w:start w:val="1"/>
      <w:numFmt w:val="bullet"/>
      <w:lvlRestart w:val="0"/>
      <w:pStyle w:val="e2Hyphen"/>
      <w:lvlText w:val="-"/>
      <w:lvlJc w:val="left"/>
      <w:pPr>
        <w:tabs>
          <w:tab w:val="num" w:pos="992"/>
        </w:tabs>
        <w:ind w:left="992" w:hanging="425"/>
      </w:pPr>
    </w:lvl>
    <w:lvl w:ilvl="2">
      <w:start w:val="1"/>
      <w:numFmt w:val="bullet"/>
      <w:lvlRestart w:val="0"/>
      <w:pStyle w:val="e1Hyphen"/>
      <w:lvlText w:val="-"/>
      <w:lvlJc w:val="left"/>
      <w:pPr>
        <w:tabs>
          <w:tab w:val="num" w:pos="1417"/>
        </w:tabs>
        <w:ind w:left="1417" w:hanging="425"/>
      </w:pPr>
    </w:lvl>
    <w:lvl w:ilvl="3">
      <w:start w:val="1"/>
      <w:numFmt w:val="bullet"/>
      <w:lvlRestart w:val="0"/>
      <w:pStyle w:val="e2Hyphen"/>
      <w:lvlText w:val="-"/>
      <w:lvlJc w:val="left"/>
      <w:pPr>
        <w:tabs>
          <w:tab w:val="num" w:pos="1842"/>
        </w:tabs>
        <w:ind w:left="1842" w:hanging="425"/>
      </w:pPr>
    </w:lvl>
    <w:lvl w:ilvl="4">
      <w:start w:val="1"/>
      <w:numFmt w:val="bullet"/>
      <w:lvlRestart w:val="0"/>
      <w:lvlText w:val="-"/>
      <w:lvlJc w:val="left"/>
      <w:pPr>
        <w:tabs>
          <w:tab w:val="num" w:pos="2267"/>
        </w:tabs>
        <w:ind w:left="2267" w:hanging="425"/>
      </w:pPr>
    </w:lvl>
    <w:lvl w:ilvl="5">
      <w:start w:val="1"/>
      <w:numFmt w:val="bullet"/>
      <w:lvlRestart w:val="0"/>
      <w:lvlText w:val="-"/>
      <w:lvlJc w:val="left"/>
      <w:pPr>
        <w:tabs>
          <w:tab w:val="num" w:pos="2692"/>
        </w:tabs>
        <w:ind w:left="2692" w:hanging="425"/>
      </w:pPr>
    </w:lvl>
    <w:lvl w:ilvl="6">
      <w:start w:val="1"/>
      <w:numFmt w:val="bullet"/>
      <w:lvlRestart w:val="0"/>
      <w:lvlText w:val="-"/>
      <w:lvlJc w:val="left"/>
      <w:pPr>
        <w:tabs>
          <w:tab w:val="num" w:pos="3117"/>
        </w:tabs>
        <w:ind w:left="3117" w:hanging="425"/>
      </w:pPr>
    </w:lvl>
    <w:lvl w:ilvl="7">
      <w:start w:val="1"/>
      <w:numFmt w:val="bullet"/>
      <w:lvlRestart w:val="0"/>
      <w:lvlText w:val="-"/>
      <w:lvlJc w:val="left"/>
      <w:pPr>
        <w:tabs>
          <w:tab w:val="num" w:pos="3542"/>
        </w:tabs>
        <w:ind w:left="3542" w:hanging="425"/>
      </w:pPr>
    </w:lvl>
    <w:lvl w:ilvl="8">
      <w:start w:val="1"/>
      <w:numFmt w:val="bullet"/>
      <w:lvlRestart w:val="0"/>
      <w:lvlText w:val="-"/>
      <w:lvlJc w:val="left"/>
      <w:pPr>
        <w:tabs>
          <w:tab w:val="num" w:pos="3967"/>
        </w:tabs>
        <w:ind w:left="3967" w:hanging="425"/>
      </w:pPr>
    </w:lvl>
  </w:abstractNum>
  <w:abstractNum w:abstractNumId="1" w15:restartNumberingAfterBreak="0">
    <w:nsid w:val="01C4713D"/>
    <w:multiLevelType w:val="hybridMultilevel"/>
    <w:tmpl w:val="EDAA158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2302421"/>
    <w:multiLevelType w:val="multilevel"/>
    <w:tmpl w:val="B0F667C8"/>
    <w:lvl w:ilvl="0">
      <w:start w:val="1"/>
      <w:numFmt w:val="lowerLetter"/>
      <w:lvlRestart w:val="0"/>
      <w:lvlText w:val="%1)"/>
      <w:lvlJc w:val="left"/>
      <w:pPr>
        <w:tabs>
          <w:tab w:val="num" w:pos="709"/>
        </w:tabs>
        <w:ind w:left="709" w:hanging="709"/>
      </w:pPr>
    </w:lvl>
    <w:lvl w:ilvl="1">
      <w:start w:val="1"/>
      <w:numFmt w:val="lowerLetter"/>
      <w:lvlRestart w:val="0"/>
      <w:lvlText w:val="%2)"/>
      <w:lvlJc w:val="left"/>
      <w:pPr>
        <w:tabs>
          <w:tab w:val="num" w:pos="1134"/>
        </w:tabs>
        <w:ind w:left="1134" w:hanging="425"/>
      </w:pPr>
    </w:lvl>
    <w:lvl w:ilvl="2">
      <w:start w:val="1"/>
      <w:numFmt w:val="lowerLetter"/>
      <w:lvlRestart w:val="0"/>
      <w:lvlText w:val="%3)"/>
      <w:lvlJc w:val="left"/>
      <w:pPr>
        <w:tabs>
          <w:tab w:val="num" w:pos="1559"/>
        </w:tabs>
        <w:ind w:left="1559" w:hanging="425"/>
      </w:pPr>
    </w:lvl>
    <w:lvl w:ilvl="3">
      <w:start w:val="1"/>
      <w:numFmt w:val="lowerLetter"/>
      <w:lvlRestart w:val="0"/>
      <w:lvlText w:val="%4)"/>
      <w:lvlJc w:val="left"/>
      <w:pPr>
        <w:tabs>
          <w:tab w:val="num" w:pos="1984"/>
        </w:tabs>
        <w:ind w:left="1984" w:hanging="425"/>
      </w:pPr>
    </w:lvl>
    <w:lvl w:ilvl="4">
      <w:start w:val="1"/>
      <w:numFmt w:val="lowerLetter"/>
      <w:lvlRestart w:val="0"/>
      <w:lvlText w:val="%5)"/>
      <w:lvlJc w:val="left"/>
      <w:pPr>
        <w:tabs>
          <w:tab w:val="num" w:pos="2409"/>
        </w:tabs>
        <w:ind w:left="2409" w:hanging="425"/>
      </w:pPr>
    </w:lvl>
    <w:lvl w:ilvl="5">
      <w:start w:val="1"/>
      <w:numFmt w:val="lowerLetter"/>
      <w:lvlRestart w:val="0"/>
      <w:lvlText w:val="%6)"/>
      <w:lvlJc w:val="left"/>
      <w:pPr>
        <w:tabs>
          <w:tab w:val="num" w:pos="2834"/>
        </w:tabs>
        <w:ind w:left="2834" w:hanging="425"/>
      </w:pPr>
    </w:lvl>
    <w:lvl w:ilvl="6">
      <w:start w:val="1"/>
      <w:numFmt w:val="lowerLetter"/>
      <w:lvlRestart w:val="0"/>
      <w:lvlText w:val="%7)"/>
      <w:lvlJc w:val="left"/>
      <w:pPr>
        <w:tabs>
          <w:tab w:val="num" w:pos="3259"/>
        </w:tabs>
        <w:ind w:left="3259" w:hanging="425"/>
      </w:pPr>
    </w:lvl>
    <w:lvl w:ilvl="7">
      <w:start w:val="1"/>
      <w:numFmt w:val="lowerLetter"/>
      <w:lvlRestart w:val="0"/>
      <w:lvlText w:val="%8)"/>
      <w:lvlJc w:val="left"/>
      <w:pPr>
        <w:tabs>
          <w:tab w:val="num" w:pos="3684"/>
        </w:tabs>
        <w:ind w:left="3684" w:hanging="425"/>
      </w:pPr>
    </w:lvl>
    <w:lvl w:ilvl="8">
      <w:start w:val="1"/>
      <w:numFmt w:val="lowerLetter"/>
      <w:lvlRestart w:val="0"/>
      <w:lvlText w:val="%9)"/>
      <w:lvlJc w:val="left"/>
      <w:pPr>
        <w:tabs>
          <w:tab w:val="num" w:pos="4109"/>
        </w:tabs>
        <w:ind w:left="4109" w:hanging="425"/>
      </w:pPr>
    </w:lvl>
  </w:abstractNum>
  <w:abstractNum w:abstractNumId="3" w15:restartNumberingAfterBreak="0">
    <w:nsid w:val="072F4D61"/>
    <w:multiLevelType w:val="multilevel"/>
    <w:tmpl w:val="E19490A6"/>
    <w:lvl w:ilvl="0">
      <w:start w:val="1"/>
      <w:numFmt w:val="decimal"/>
      <w:lvlRestart w:val="0"/>
      <w:pStyle w:val="te1Num"/>
      <w:lvlText w:val="%1."/>
      <w:lvlJc w:val="left"/>
      <w:pPr>
        <w:tabs>
          <w:tab w:val="num" w:pos="283"/>
        </w:tabs>
        <w:ind w:left="283" w:hanging="283"/>
      </w:pPr>
    </w:lvl>
    <w:lvl w:ilvl="1">
      <w:start w:val="1"/>
      <w:numFmt w:val="decimal"/>
      <w:lvlRestart w:val="0"/>
      <w:pStyle w:val="te2Num"/>
      <w:lvlText w:val="%2."/>
      <w:lvlJc w:val="left"/>
      <w:pPr>
        <w:tabs>
          <w:tab w:val="num" w:pos="566"/>
        </w:tabs>
        <w:ind w:left="566" w:hanging="283"/>
      </w:pPr>
    </w:lvl>
    <w:lvl w:ilvl="2">
      <w:start w:val="1"/>
      <w:numFmt w:val="decimal"/>
      <w:lvlRestart w:val="0"/>
      <w:lvlText w:val="%3."/>
      <w:lvlJc w:val="left"/>
      <w:pPr>
        <w:tabs>
          <w:tab w:val="num" w:pos="849"/>
        </w:tabs>
        <w:ind w:left="849" w:hanging="283"/>
      </w:pPr>
    </w:lvl>
    <w:lvl w:ilvl="3">
      <w:start w:val="1"/>
      <w:numFmt w:val="decimal"/>
      <w:lvlRestart w:val="0"/>
      <w:lvlText w:val="%4."/>
      <w:lvlJc w:val="left"/>
      <w:pPr>
        <w:tabs>
          <w:tab w:val="num" w:pos="1132"/>
        </w:tabs>
        <w:ind w:left="1132" w:hanging="283"/>
      </w:pPr>
    </w:lvl>
    <w:lvl w:ilvl="4">
      <w:start w:val="1"/>
      <w:numFmt w:val="decimal"/>
      <w:lvlRestart w:val="0"/>
      <w:lvlText w:val="%5."/>
      <w:lvlJc w:val="left"/>
      <w:pPr>
        <w:tabs>
          <w:tab w:val="num" w:pos="1415"/>
        </w:tabs>
        <w:ind w:left="1415" w:hanging="283"/>
      </w:pPr>
    </w:lvl>
    <w:lvl w:ilvl="5">
      <w:start w:val="1"/>
      <w:numFmt w:val="decimal"/>
      <w:lvlRestart w:val="0"/>
      <w:lvlText w:val="%6."/>
      <w:lvlJc w:val="left"/>
      <w:pPr>
        <w:tabs>
          <w:tab w:val="num" w:pos="1698"/>
        </w:tabs>
        <w:ind w:left="1698" w:hanging="283"/>
      </w:pPr>
    </w:lvl>
    <w:lvl w:ilvl="6">
      <w:start w:val="1"/>
      <w:numFmt w:val="decimal"/>
      <w:lvlRestart w:val="0"/>
      <w:lvlText w:val="%7."/>
      <w:lvlJc w:val="left"/>
      <w:pPr>
        <w:tabs>
          <w:tab w:val="num" w:pos="1981"/>
        </w:tabs>
        <w:ind w:left="1981" w:hanging="283"/>
      </w:pPr>
    </w:lvl>
    <w:lvl w:ilvl="7">
      <w:start w:val="1"/>
      <w:numFmt w:val="decimal"/>
      <w:lvlRestart w:val="0"/>
      <w:lvlText w:val="%8."/>
      <w:lvlJc w:val="left"/>
      <w:pPr>
        <w:tabs>
          <w:tab w:val="num" w:pos="2264"/>
        </w:tabs>
        <w:ind w:left="2264" w:hanging="283"/>
      </w:pPr>
    </w:lvl>
    <w:lvl w:ilvl="8">
      <w:start w:val="1"/>
      <w:numFmt w:val="decimal"/>
      <w:lvlRestart w:val="0"/>
      <w:lvlText w:val="%9."/>
      <w:lvlJc w:val="left"/>
      <w:pPr>
        <w:tabs>
          <w:tab w:val="num" w:pos="2547"/>
        </w:tabs>
        <w:ind w:left="2547" w:hanging="283"/>
      </w:pPr>
    </w:lvl>
  </w:abstractNum>
  <w:abstractNum w:abstractNumId="4" w15:restartNumberingAfterBreak="0">
    <w:nsid w:val="078110BE"/>
    <w:multiLevelType w:val="hybridMultilevel"/>
    <w:tmpl w:val="DBA04A4C"/>
    <w:lvl w:ilvl="0" w:tplc="04070001">
      <w:start w:val="1"/>
      <w:numFmt w:val="bullet"/>
      <w:lvlText w:val=""/>
      <w:lvlJc w:val="left"/>
      <w:pPr>
        <w:tabs>
          <w:tab w:val="num" w:pos="1570"/>
        </w:tabs>
        <w:ind w:left="1570" w:hanging="360"/>
      </w:pPr>
      <w:rPr>
        <w:rFonts w:ascii="Symbol" w:hAnsi="Symbol" w:hint="default"/>
      </w:rPr>
    </w:lvl>
    <w:lvl w:ilvl="1" w:tplc="04070003" w:tentative="1">
      <w:start w:val="1"/>
      <w:numFmt w:val="bullet"/>
      <w:lvlText w:val="o"/>
      <w:lvlJc w:val="left"/>
      <w:pPr>
        <w:tabs>
          <w:tab w:val="num" w:pos="2290"/>
        </w:tabs>
        <w:ind w:left="2290" w:hanging="360"/>
      </w:pPr>
      <w:rPr>
        <w:rFonts w:ascii="Courier New" w:hAnsi="Courier New" w:cs="Courier New" w:hint="default"/>
      </w:rPr>
    </w:lvl>
    <w:lvl w:ilvl="2" w:tplc="04070005" w:tentative="1">
      <w:start w:val="1"/>
      <w:numFmt w:val="bullet"/>
      <w:lvlText w:val=""/>
      <w:lvlJc w:val="left"/>
      <w:pPr>
        <w:tabs>
          <w:tab w:val="num" w:pos="3010"/>
        </w:tabs>
        <w:ind w:left="3010" w:hanging="360"/>
      </w:pPr>
      <w:rPr>
        <w:rFonts w:ascii="Wingdings" w:hAnsi="Wingdings" w:hint="default"/>
      </w:rPr>
    </w:lvl>
    <w:lvl w:ilvl="3" w:tplc="04070001" w:tentative="1">
      <w:start w:val="1"/>
      <w:numFmt w:val="bullet"/>
      <w:lvlText w:val=""/>
      <w:lvlJc w:val="left"/>
      <w:pPr>
        <w:tabs>
          <w:tab w:val="num" w:pos="3730"/>
        </w:tabs>
        <w:ind w:left="3730" w:hanging="360"/>
      </w:pPr>
      <w:rPr>
        <w:rFonts w:ascii="Symbol" w:hAnsi="Symbol" w:hint="default"/>
      </w:rPr>
    </w:lvl>
    <w:lvl w:ilvl="4" w:tplc="04070003" w:tentative="1">
      <w:start w:val="1"/>
      <w:numFmt w:val="bullet"/>
      <w:lvlText w:val="o"/>
      <w:lvlJc w:val="left"/>
      <w:pPr>
        <w:tabs>
          <w:tab w:val="num" w:pos="4450"/>
        </w:tabs>
        <w:ind w:left="4450" w:hanging="360"/>
      </w:pPr>
      <w:rPr>
        <w:rFonts w:ascii="Courier New" w:hAnsi="Courier New" w:cs="Courier New" w:hint="default"/>
      </w:rPr>
    </w:lvl>
    <w:lvl w:ilvl="5" w:tplc="04070005" w:tentative="1">
      <w:start w:val="1"/>
      <w:numFmt w:val="bullet"/>
      <w:lvlText w:val=""/>
      <w:lvlJc w:val="left"/>
      <w:pPr>
        <w:tabs>
          <w:tab w:val="num" w:pos="5170"/>
        </w:tabs>
        <w:ind w:left="5170" w:hanging="360"/>
      </w:pPr>
      <w:rPr>
        <w:rFonts w:ascii="Wingdings" w:hAnsi="Wingdings" w:hint="default"/>
      </w:rPr>
    </w:lvl>
    <w:lvl w:ilvl="6" w:tplc="04070001" w:tentative="1">
      <w:start w:val="1"/>
      <w:numFmt w:val="bullet"/>
      <w:lvlText w:val=""/>
      <w:lvlJc w:val="left"/>
      <w:pPr>
        <w:tabs>
          <w:tab w:val="num" w:pos="5890"/>
        </w:tabs>
        <w:ind w:left="5890" w:hanging="360"/>
      </w:pPr>
      <w:rPr>
        <w:rFonts w:ascii="Symbol" w:hAnsi="Symbol" w:hint="default"/>
      </w:rPr>
    </w:lvl>
    <w:lvl w:ilvl="7" w:tplc="04070003" w:tentative="1">
      <w:start w:val="1"/>
      <w:numFmt w:val="bullet"/>
      <w:lvlText w:val="o"/>
      <w:lvlJc w:val="left"/>
      <w:pPr>
        <w:tabs>
          <w:tab w:val="num" w:pos="6610"/>
        </w:tabs>
        <w:ind w:left="6610" w:hanging="360"/>
      </w:pPr>
      <w:rPr>
        <w:rFonts w:ascii="Courier New" w:hAnsi="Courier New" w:cs="Courier New" w:hint="default"/>
      </w:rPr>
    </w:lvl>
    <w:lvl w:ilvl="8" w:tplc="04070005" w:tentative="1">
      <w:start w:val="1"/>
      <w:numFmt w:val="bullet"/>
      <w:lvlText w:val=""/>
      <w:lvlJc w:val="left"/>
      <w:pPr>
        <w:tabs>
          <w:tab w:val="num" w:pos="7330"/>
        </w:tabs>
        <w:ind w:left="7330" w:hanging="360"/>
      </w:pPr>
      <w:rPr>
        <w:rFonts w:ascii="Wingdings" w:hAnsi="Wingdings" w:hint="default"/>
      </w:rPr>
    </w:lvl>
  </w:abstractNum>
  <w:abstractNum w:abstractNumId="5" w15:restartNumberingAfterBreak="0">
    <w:nsid w:val="09D14831"/>
    <w:multiLevelType w:val="hybridMultilevel"/>
    <w:tmpl w:val="73E80FA6"/>
    <w:lvl w:ilvl="0" w:tplc="04070001">
      <w:start w:val="1"/>
      <w:numFmt w:val="bullet"/>
      <w:lvlText w:val=""/>
      <w:lvlJc w:val="left"/>
      <w:pPr>
        <w:tabs>
          <w:tab w:val="num" w:pos="1570"/>
        </w:tabs>
        <w:ind w:left="1570" w:hanging="360"/>
      </w:pPr>
      <w:rPr>
        <w:rFonts w:ascii="Symbol" w:hAnsi="Symbol" w:hint="default"/>
      </w:rPr>
    </w:lvl>
    <w:lvl w:ilvl="1" w:tplc="04070003" w:tentative="1">
      <w:start w:val="1"/>
      <w:numFmt w:val="bullet"/>
      <w:lvlText w:val="o"/>
      <w:lvlJc w:val="left"/>
      <w:pPr>
        <w:tabs>
          <w:tab w:val="num" w:pos="2290"/>
        </w:tabs>
        <w:ind w:left="2290" w:hanging="360"/>
      </w:pPr>
      <w:rPr>
        <w:rFonts w:ascii="Courier New" w:hAnsi="Courier New" w:cs="Courier New" w:hint="default"/>
      </w:rPr>
    </w:lvl>
    <w:lvl w:ilvl="2" w:tplc="04070005" w:tentative="1">
      <w:start w:val="1"/>
      <w:numFmt w:val="bullet"/>
      <w:lvlText w:val=""/>
      <w:lvlJc w:val="left"/>
      <w:pPr>
        <w:tabs>
          <w:tab w:val="num" w:pos="3010"/>
        </w:tabs>
        <w:ind w:left="3010" w:hanging="360"/>
      </w:pPr>
      <w:rPr>
        <w:rFonts w:ascii="Wingdings" w:hAnsi="Wingdings" w:hint="default"/>
      </w:rPr>
    </w:lvl>
    <w:lvl w:ilvl="3" w:tplc="04070001" w:tentative="1">
      <w:start w:val="1"/>
      <w:numFmt w:val="bullet"/>
      <w:lvlText w:val=""/>
      <w:lvlJc w:val="left"/>
      <w:pPr>
        <w:tabs>
          <w:tab w:val="num" w:pos="3730"/>
        </w:tabs>
        <w:ind w:left="3730" w:hanging="360"/>
      </w:pPr>
      <w:rPr>
        <w:rFonts w:ascii="Symbol" w:hAnsi="Symbol" w:hint="default"/>
      </w:rPr>
    </w:lvl>
    <w:lvl w:ilvl="4" w:tplc="04070003" w:tentative="1">
      <w:start w:val="1"/>
      <w:numFmt w:val="bullet"/>
      <w:lvlText w:val="o"/>
      <w:lvlJc w:val="left"/>
      <w:pPr>
        <w:tabs>
          <w:tab w:val="num" w:pos="4450"/>
        </w:tabs>
        <w:ind w:left="4450" w:hanging="360"/>
      </w:pPr>
      <w:rPr>
        <w:rFonts w:ascii="Courier New" w:hAnsi="Courier New" w:cs="Courier New" w:hint="default"/>
      </w:rPr>
    </w:lvl>
    <w:lvl w:ilvl="5" w:tplc="04070005" w:tentative="1">
      <w:start w:val="1"/>
      <w:numFmt w:val="bullet"/>
      <w:lvlText w:val=""/>
      <w:lvlJc w:val="left"/>
      <w:pPr>
        <w:tabs>
          <w:tab w:val="num" w:pos="5170"/>
        </w:tabs>
        <w:ind w:left="5170" w:hanging="360"/>
      </w:pPr>
      <w:rPr>
        <w:rFonts w:ascii="Wingdings" w:hAnsi="Wingdings" w:hint="default"/>
      </w:rPr>
    </w:lvl>
    <w:lvl w:ilvl="6" w:tplc="04070001" w:tentative="1">
      <w:start w:val="1"/>
      <w:numFmt w:val="bullet"/>
      <w:lvlText w:val=""/>
      <w:lvlJc w:val="left"/>
      <w:pPr>
        <w:tabs>
          <w:tab w:val="num" w:pos="5890"/>
        </w:tabs>
        <w:ind w:left="5890" w:hanging="360"/>
      </w:pPr>
      <w:rPr>
        <w:rFonts w:ascii="Symbol" w:hAnsi="Symbol" w:hint="default"/>
      </w:rPr>
    </w:lvl>
    <w:lvl w:ilvl="7" w:tplc="04070003" w:tentative="1">
      <w:start w:val="1"/>
      <w:numFmt w:val="bullet"/>
      <w:lvlText w:val="o"/>
      <w:lvlJc w:val="left"/>
      <w:pPr>
        <w:tabs>
          <w:tab w:val="num" w:pos="6610"/>
        </w:tabs>
        <w:ind w:left="6610" w:hanging="360"/>
      </w:pPr>
      <w:rPr>
        <w:rFonts w:ascii="Courier New" w:hAnsi="Courier New" w:cs="Courier New" w:hint="default"/>
      </w:rPr>
    </w:lvl>
    <w:lvl w:ilvl="8" w:tplc="04070005" w:tentative="1">
      <w:start w:val="1"/>
      <w:numFmt w:val="bullet"/>
      <w:lvlText w:val=""/>
      <w:lvlJc w:val="left"/>
      <w:pPr>
        <w:tabs>
          <w:tab w:val="num" w:pos="7330"/>
        </w:tabs>
        <w:ind w:left="7330" w:hanging="360"/>
      </w:pPr>
      <w:rPr>
        <w:rFonts w:ascii="Wingdings" w:hAnsi="Wingdings" w:hint="default"/>
      </w:rPr>
    </w:lvl>
  </w:abstractNum>
  <w:abstractNum w:abstractNumId="6" w15:restartNumberingAfterBreak="0">
    <w:nsid w:val="0A3001BB"/>
    <w:multiLevelType w:val="multilevel"/>
    <w:tmpl w:val="A04E7106"/>
    <w:name w:val="List Hyphens T"/>
    <w:lvl w:ilvl="0">
      <w:start w:val="1"/>
      <w:numFmt w:val="bullet"/>
      <w:lvlRestart w:val="0"/>
      <w:lvlText w:val="-"/>
      <w:lvlJc w:val="left"/>
      <w:pPr>
        <w:tabs>
          <w:tab w:val="num" w:pos="283"/>
        </w:tabs>
        <w:ind w:left="283" w:hanging="283"/>
      </w:pPr>
    </w:lvl>
    <w:lvl w:ilvl="1">
      <w:start w:val="1"/>
      <w:numFmt w:val="bullet"/>
      <w:lvlRestart w:val="0"/>
      <w:lvlText w:val="-"/>
      <w:lvlJc w:val="left"/>
      <w:pPr>
        <w:tabs>
          <w:tab w:val="num" w:pos="566"/>
        </w:tabs>
        <w:ind w:left="566" w:hanging="283"/>
      </w:pPr>
    </w:lvl>
    <w:lvl w:ilvl="2">
      <w:start w:val="1"/>
      <w:numFmt w:val="bullet"/>
      <w:lvlRestart w:val="0"/>
      <w:lvlText w:val="-"/>
      <w:lvlJc w:val="left"/>
      <w:pPr>
        <w:tabs>
          <w:tab w:val="num" w:pos="849"/>
        </w:tabs>
        <w:ind w:left="849" w:hanging="283"/>
      </w:pPr>
    </w:lvl>
    <w:lvl w:ilvl="3">
      <w:start w:val="1"/>
      <w:numFmt w:val="bullet"/>
      <w:lvlRestart w:val="0"/>
      <w:lvlText w:val="-"/>
      <w:lvlJc w:val="left"/>
      <w:pPr>
        <w:tabs>
          <w:tab w:val="num" w:pos="1132"/>
        </w:tabs>
        <w:ind w:left="1132" w:hanging="283"/>
      </w:pPr>
    </w:lvl>
    <w:lvl w:ilvl="4">
      <w:start w:val="1"/>
      <w:numFmt w:val="bullet"/>
      <w:lvlRestart w:val="0"/>
      <w:lvlText w:val="-"/>
      <w:lvlJc w:val="left"/>
      <w:pPr>
        <w:tabs>
          <w:tab w:val="num" w:pos="1415"/>
        </w:tabs>
        <w:ind w:left="1415" w:hanging="283"/>
      </w:pPr>
    </w:lvl>
    <w:lvl w:ilvl="5">
      <w:start w:val="1"/>
      <w:numFmt w:val="bullet"/>
      <w:lvlRestart w:val="0"/>
      <w:lvlText w:val="-"/>
      <w:lvlJc w:val="left"/>
      <w:pPr>
        <w:tabs>
          <w:tab w:val="num" w:pos="1698"/>
        </w:tabs>
        <w:ind w:left="1698" w:hanging="283"/>
      </w:pPr>
    </w:lvl>
    <w:lvl w:ilvl="6">
      <w:start w:val="1"/>
      <w:numFmt w:val="bullet"/>
      <w:lvlRestart w:val="0"/>
      <w:lvlText w:val="-"/>
      <w:lvlJc w:val="left"/>
      <w:pPr>
        <w:tabs>
          <w:tab w:val="num" w:pos="1981"/>
        </w:tabs>
        <w:ind w:left="1981" w:hanging="283"/>
      </w:pPr>
    </w:lvl>
    <w:lvl w:ilvl="7">
      <w:start w:val="1"/>
      <w:numFmt w:val="bullet"/>
      <w:lvlRestart w:val="0"/>
      <w:lvlText w:val="-"/>
      <w:lvlJc w:val="left"/>
      <w:pPr>
        <w:tabs>
          <w:tab w:val="num" w:pos="2264"/>
        </w:tabs>
        <w:ind w:left="2264" w:hanging="283"/>
      </w:pPr>
    </w:lvl>
    <w:lvl w:ilvl="8">
      <w:start w:val="1"/>
      <w:numFmt w:val="bullet"/>
      <w:lvlRestart w:val="0"/>
      <w:lvlText w:val="-"/>
      <w:lvlJc w:val="left"/>
      <w:pPr>
        <w:tabs>
          <w:tab w:val="num" w:pos="2547"/>
        </w:tabs>
        <w:ind w:left="2547" w:hanging="283"/>
      </w:pPr>
    </w:lvl>
  </w:abstractNum>
  <w:abstractNum w:abstractNumId="7" w15:restartNumberingAfterBreak="0">
    <w:nsid w:val="10443830"/>
    <w:multiLevelType w:val="hybridMultilevel"/>
    <w:tmpl w:val="82B4934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11AC198F"/>
    <w:multiLevelType w:val="hybridMultilevel"/>
    <w:tmpl w:val="663437A0"/>
    <w:lvl w:ilvl="0" w:tplc="04070001">
      <w:start w:val="1"/>
      <w:numFmt w:val="bullet"/>
      <w:lvlText w:val=""/>
      <w:lvlJc w:val="left"/>
      <w:pPr>
        <w:tabs>
          <w:tab w:val="num" w:pos="1570"/>
        </w:tabs>
        <w:ind w:left="1570" w:hanging="360"/>
      </w:pPr>
      <w:rPr>
        <w:rFonts w:ascii="Symbol" w:hAnsi="Symbol" w:hint="default"/>
      </w:rPr>
    </w:lvl>
    <w:lvl w:ilvl="1" w:tplc="04070003" w:tentative="1">
      <w:start w:val="1"/>
      <w:numFmt w:val="bullet"/>
      <w:lvlText w:val="o"/>
      <w:lvlJc w:val="left"/>
      <w:pPr>
        <w:tabs>
          <w:tab w:val="num" w:pos="2290"/>
        </w:tabs>
        <w:ind w:left="2290" w:hanging="360"/>
      </w:pPr>
      <w:rPr>
        <w:rFonts w:ascii="Courier New" w:hAnsi="Courier New" w:cs="Courier New" w:hint="default"/>
      </w:rPr>
    </w:lvl>
    <w:lvl w:ilvl="2" w:tplc="04070005" w:tentative="1">
      <w:start w:val="1"/>
      <w:numFmt w:val="bullet"/>
      <w:lvlText w:val=""/>
      <w:lvlJc w:val="left"/>
      <w:pPr>
        <w:tabs>
          <w:tab w:val="num" w:pos="3010"/>
        </w:tabs>
        <w:ind w:left="3010" w:hanging="360"/>
      </w:pPr>
      <w:rPr>
        <w:rFonts w:ascii="Wingdings" w:hAnsi="Wingdings" w:hint="default"/>
      </w:rPr>
    </w:lvl>
    <w:lvl w:ilvl="3" w:tplc="04070001" w:tentative="1">
      <w:start w:val="1"/>
      <w:numFmt w:val="bullet"/>
      <w:lvlText w:val=""/>
      <w:lvlJc w:val="left"/>
      <w:pPr>
        <w:tabs>
          <w:tab w:val="num" w:pos="3730"/>
        </w:tabs>
        <w:ind w:left="3730" w:hanging="360"/>
      </w:pPr>
      <w:rPr>
        <w:rFonts w:ascii="Symbol" w:hAnsi="Symbol" w:hint="default"/>
      </w:rPr>
    </w:lvl>
    <w:lvl w:ilvl="4" w:tplc="04070003" w:tentative="1">
      <w:start w:val="1"/>
      <w:numFmt w:val="bullet"/>
      <w:lvlText w:val="o"/>
      <w:lvlJc w:val="left"/>
      <w:pPr>
        <w:tabs>
          <w:tab w:val="num" w:pos="4450"/>
        </w:tabs>
        <w:ind w:left="4450" w:hanging="360"/>
      </w:pPr>
      <w:rPr>
        <w:rFonts w:ascii="Courier New" w:hAnsi="Courier New" w:cs="Courier New" w:hint="default"/>
      </w:rPr>
    </w:lvl>
    <w:lvl w:ilvl="5" w:tplc="04070005" w:tentative="1">
      <w:start w:val="1"/>
      <w:numFmt w:val="bullet"/>
      <w:lvlText w:val=""/>
      <w:lvlJc w:val="left"/>
      <w:pPr>
        <w:tabs>
          <w:tab w:val="num" w:pos="5170"/>
        </w:tabs>
        <w:ind w:left="5170" w:hanging="360"/>
      </w:pPr>
      <w:rPr>
        <w:rFonts w:ascii="Wingdings" w:hAnsi="Wingdings" w:hint="default"/>
      </w:rPr>
    </w:lvl>
    <w:lvl w:ilvl="6" w:tplc="04070001" w:tentative="1">
      <w:start w:val="1"/>
      <w:numFmt w:val="bullet"/>
      <w:lvlText w:val=""/>
      <w:lvlJc w:val="left"/>
      <w:pPr>
        <w:tabs>
          <w:tab w:val="num" w:pos="5890"/>
        </w:tabs>
        <w:ind w:left="5890" w:hanging="360"/>
      </w:pPr>
      <w:rPr>
        <w:rFonts w:ascii="Symbol" w:hAnsi="Symbol" w:hint="default"/>
      </w:rPr>
    </w:lvl>
    <w:lvl w:ilvl="7" w:tplc="04070003" w:tentative="1">
      <w:start w:val="1"/>
      <w:numFmt w:val="bullet"/>
      <w:lvlText w:val="o"/>
      <w:lvlJc w:val="left"/>
      <w:pPr>
        <w:tabs>
          <w:tab w:val="num" w:pos="6610"/>
        </w:tabs>
        <w:ind w:left="6610" w:hanging="360"/>
      </w:pPr>
      <w:rPr>
        <w:rFonts w:ascii="Courier New" w:hAnsi="Courier New" w:cs="Courier New" w:hint="default"/>
      </w:rPr>
    </w:lvl>
    <w:lvl w:ilvl="8" w:tplc="04070005" w:tentative="1">
      <w:start w:val="1"/>
      <w:numFmt w:val="bullet"/>
      <w:lvlText w:val=""/>
      <w:lvlJc w:val="left"/>
      <w:pPr>
        <w:tabs>
          <w:tab w:val="num" w:pos="7330"/>
        </w:tabs>
        <w:ind w:left="7330" w:hanging="360"/>
      </w:pPr>
      <w:rPr>
        <w:rFonts w:ascii="Wingdings" w:hAnsi="Wingdings" w:hint="default"/>
      </w:rPr>
    </w:lvl>
  </w:abstractNum>
  <w:abstractNum w:abstractNumId="9" w15:restartNumberingAfterBreak="0">
    <w:nsid w:val="126277E0"/>
    <w:multiLevelType w:val="multilevel"/>
    <w:tmpl w:val="C89CC44E"/>
    <w:name w:val="List Bullets T"/>
    <w:lvl w:ilvl="0">
      <w:start w:val="1"/>
      <w:numFmt w:val="bullet"/>
      <w:lvlRestart w:val="0"/>
      <w:lvlText w:val="•"/>
      <w:lvlJc w:val="left"/>
      <w:pPr>
        <w:tabs>
          <w:tab w:val="num" w:pos="283"/>
        </w:tabs>
        <w:ind w:left="283" w:hanging="283"/>
      </w:pPr>
      <w:rPr>
        <w:rFonts w:ascii="Times New Roman" w:hAnsi="Times New Roman" w:cs="Times New Roman"/>
      </w:rPr>
    </w:lvl>
    <w:lvl w:ilvl="1">
      <w:start w:val="1"/>
      <w:numFmt w:val="bullet"/>
      <w:lvlRestart w:val="0"/>
      <w:lvlText w:val="•"/>
      <w:lvlJc w:val="left"/>
      <w:pPr>
        <w:tabs>
          <w:tab w:val="num" w:pos="566"/>
        </w:tabs>
        <w:ind w:left="566" w:hanging="283"/>
      </w:pPr>
      <w:rPr>
        <w:rFonts w:ascii="Times New Roman" w:hAnsi="Times New Roman" w:cs="Times New Roman"/>
      </w:rPr>
    </w:lvl>
    <w:lvl w:ilvl="2">
      <w:start w:val="1"/>
      <w:numFmt w:val="bullet"/>
      <w:lvlRestart w:val="0"/>
      <w:lvlText w:val="•"/>
      <w:lvlJc w:val="left"/>
      <w:pPr>
        <w:tabs>
          <w:tab w:val="num" w:pos="849"/>
        </w:tabs>
        <w:ind w:left="849" w:hanging="283"/>
      </w:pPr>
      <w:rPr>
        <w:rFonts w:ascii="Times New Roman" w:hAnsi="Times New Roman" w:cs="Times New Roman"/>
      </w:rPr>
    </w:lvl>
    <w:lvl w:ilvl="3">
      <w:start w:val="1"/>
      <w:numFmt w:val="bullet"/>
      <w:lvlRestart w:val="0"/>
      <w:lvlText w:val="•"/>
      <w:lvlJc w:val="left"/>
      <w:pPr>
        <w:tabs>
          <w:tab w:val="num" w:pos="1132"/>
        </w:tabs>
        <w:ind w:left="1132" w:hanging="283"/>
      </w:pPr>
      <w:rPr>
        <w:rFonts w:ascii="Times New Roman" w:hAnsi="Times New Roman" w:cs="Times New Roman"/>
      </w:rPr>
    </w:lvl>
    <w:lvl w:ilvl="4">
      <w:start w:val="1"/>
      <w:numFmt w:val="bullet"/>
      <w:lvlRestart w:val="0"/>
      <w:lvlText w:val="•"/>
      <w:lvlJc w:val="left"/>
      <w:pPr>
        <w:tabs>
          <w:tab w:val="num" w:pos="1415"/>
        </w:tabs>
        <w:ind w:left="1415" w:hanging="283"/>
      </w:pPr>
      <w:rPr>
        <w:rFonts w:ascii="Times New Roman" w:hAnsi="Times New Roman" w:cs="Times New Roman"/>
      </w:rPr>
    </w:lvl>
    <w:lvl w:ilvl="5">
      <w:start w:val="1"/>
      <w:numFmt w:val="bullet"/>
      <w:lvlRestart w:val="0"/>
      <w:lvlText w:val="•"/>
      <w:lvlJc w:val="left"/>
      <w:pPr>
        <w:tabs>
          <w:tab w:val="num" w:pos="1698"/>
        </w:tabs>
        <w:ind w:left="1698" w:hanging="283"/>
      </w:pPr>
      <w:rPr>
        <w:rFonts w:ascii="Times New Roman" w:hAnsi="Times New Roman" w:cs="Times New Roman"/>
      </w:rPr>
    </w:lvl>
    <w:lvl w:ilvl="6">
      <w:start w:val="1"/>
      <w:numFmt w:val="bullet"/>
      <w:lvlRestart w:val="0"/>
      <w:lvlText w:val="•"/>
      <w:lvlJc w:val="left"/>
      <w:pPr>
        <w:tabs>
          <w:tab w:val="num" w:pos="1981"/>
        </w:tabs>
        <w:ind w:left="1981" w:hanging="283"/>
      </w:pPr>
      <w:rPr>
        <w:rFonts w:ascii="Times New Roman" w:hAnsi="Times New Roman" w:cs="Times New Roman"/>
      </w:rPr>
    </w:lvl>
    <w:lvl w:ilvl="7">
      <w:start w:val="1"/>
      <w:numFmt w:val="bullet"/>
      <w:lvlRestart w:val="0"/>
      <w:lvlText w:val="•"/>
      <w:lvlJc w:val="left"/>
      <w:pPr>
        <w:tabs>
          <w:tab w:val="num" w:pos="2264"/>
        </w:tabs>
        <w:ind w:left="2264" w:hanging="283"/>
      </w:pPr>
      <w:rPr>
        <w:rFonts w:ascii="Times New Roman" w:hAnsi="Times New Roman" w:cs="Times New Roman"/>
      </w:rPr>
    </w:lvl>
    <w:lvl w:ilvl="8">
      <w:start w:val="1"/>
      <w:numFmt w:val="bullet"/>
      <w:lvlRestart w:val="0"/>
      <w:lvlText w:val="•"/>
      <w:lvlJc w:val="left"/>
      <w:pPr>
        <w:tabs>
          <w:tab w:val="num" w:pos="2547"/>
        </w:tabs>
        <w:ind w:left="2547" w:hanging="283"/>
      </w:pPr>
      <w:rPr>
        <w:rFonts w:ascii="Times New Roman" w:hAnsi="Times New Roman" w:cs="Times New Roman"/>
      </w:rPr>
    </w:lvl>
  </w:abstractNum>
  <w:abstractNum w:abstractNumId="10" w15:restartNumberingAfterBreak="0">
    <w:nsid w:val="17C641E7"/>
    <w:multiLevelType w:val="multilevel"/>
    <w:tmpl w:val="FE6AB696"/>
    <w:lvl w:ilvl="0">
      <w:start w:val="1"/>
      <w:numFmt w:val="bullet"/>
      <w:lvlRestart w:val="0"/>
      <w:lvlText w:val="•"/>
      <w:lvlJc w:val="left"/>
      <w:pPr>
        <w:tabs>
          <w:tab w:val="num" w:pos="283"/>
        </w:tabs>
        <w:ind w:left="283" w:hanging="283"/>
      </w:pPr>
      <w:rPr>
        <w:rFonts w:ascii="Times New Roman" w:hAnsi="Times New Roman" w:cs="Times New Roman"/>
      </w:rPr>
    </w:lvl>
    <w:lvl w:ilvl="1">
      <w:start w:val="1"/>
      <w:numFmt w:val="bullet"/>
      <w:lvlRestart w:val="0"/>
      <w:lvlText w:val="•"/>
      <w:lvlJc w:val="left"/>
      <w:pPr>
        <w:tabs>
          <w:tab w:val="num" w:pos="566"/>
        </w:tabs>
        <w:ind w:left="566" w:hanging="283"/>
      </w:pPr>
      <w:rPr>
        <w:rFonts w:ascii="Times New Roman" w:hAnsi="Times New Roman" w:cs="Times New Roman"/>
      </w:rPr>
    </w:lvl>
    <w:lvl w:ilvl="2">
      <w:start w:val="1"/>
      <w:numFmt w:val="bullet"/>
      <w:lvlRestart w:val="0"/>
      <w:lvlText w:val="•"/>
      <w:lvlJc w:val="left"/>
      <w:pPr>
        <w:tabs>
          <w:tab w:val="num" w:pos="849"/>
        </w:tabs>
        <w:ind w:left="849" w:hanging="283"/>
      </w:pPr>
      <w:rPr>
        <w:rFonts w:ascii="Times New Roman" w:hAnsi="Times New Roman" w:cs="Times New Roman"/>
      </w:rPr>
    </w:lvl>
    <w:lvl w:ilvl="3">
      <w:start w:val="1"/>
      <w:numFmt w:val="bullet"/>
      <w:lvlRestart w:val="0"/>
      <w:lvlText w:val="•"/>
      <w:lvlJc w:val="left"/>
      <w:pPr>
        <w:tabs>
          <w:tab w:val="num" w:pos="1132"/>
        </w:tabs>
        <w:ind w:left="1132" w:hanging="283"/>
      </w:pPr>
      <w:rPr>
        <w:rFonts w:ascii="Times New Roman" w:hAnsi="Times New Roman" w:cs="Times New Roman"/>
      </w:rPr>
    </w:lvl>
    <w:lvl w:ilvl="4">
      <w:start w:val="1"/>
      <w:numFmt w:val="bullet"/>
      <w:lvlRestart w:val="0"/>
      <w:lvlText w:val="•"/>
      <w:lvlJc w:val="left"/>
      <w:pPr>
        <w:tabs>
          <w:tab w:val="num" w:pos="1415"/>
        </w:tabs>
        <w:ind w:left="1415" w:hanging="283"/>
      </w:pPr>
      <w:rPr>
        <w:rFonts w:ascii="Times New Roman" w:hAnsi="Times New Roman" w:cs="Times New Roman"/>
      </w:rPr>
    </w:lvl>
    <w:lvl w:ilvl="5">
      <w:start w:val="1"/>
      <w:numFmt w:val="bullet"/>
      <w:lvlRestart w:val="0"/>
      <w:lvlText w:val="•"/>
      <w:lvlJc w:val="left"/>
      <w:pPr>
        <w:tabs>
          <w:tab w:val="num" w:pos="1698"/>
        </w:tabs>
        <w:ind w:left="1698" w:hanging="283"/>
      </w:pPr>
      <w:rPr>
        <w:rFonts w:ascii="Times New Roman" w:hAnsi="Times New Roman" w:cs="Times New Roman"/>
      </w:rPr>
    </w:lvl>
    <w:lvl w:ilvl="6">
      <w:start w:val="1"/>
      <w:numFmt w:val="bullet"/>
      <w:lvlRestart w:val="0"/>
      <w:lvlText w:val="•"/>
      <w:lvlJc w:val="left"/>
      <w:pPr>
        <w:tabs>
          <w:tab w:val="num" w:pos="1981"/>
        </w:tabs>
        <w:ind w:left="1981" w:hanging="283"/>
      </w:pPr>
      <w:rPr>
        <w:rFonts w:ascii="Times New Roman" w:hAnsi="Times New Roman" w:cs="Times New Roman"/>
      </w:rPr>
    </w:lvl>
    <w:lvl w:ilvl="7">
      <w:start w:val="1"/>
      <w:numFmt w:val="bullet"/>
      <w:lvlRestart w:val="0"/>
      <w:lvlText w:val="•"/>
      <w:lvlJc w:val="left"/>
      <w:pPr>
        <w:tabs>
          <w:tab w:val="num" w:pos="2264"/>
        </w:tabs>
        <w:ind w:left="2264" w:hanging="283"/>
      </w:pPr>
      <w:rPr>
        <w:rFonts w:ascii="Times New Roman" w:hAnsi="Times New Roman" w:cs="Times New Roman"/>
      </w:rPr>
    </w:lvl>
    <w:lvl w:ilvl="8">
      <w:start w:val="1"/>
      <w:numFmt w:val="bullet"/>
      <w:lvlRestart w:val="0"/>
      <w:lvlText w:val="•"/>
      <w:lvlJc w:val="left"/>
      <w:pPr>
        <w:tabs>
          <w:tab w:val="num" w:pos="2547"/>
        </w:tabs>
        <w:ind w:left="2547" w:hanging="283"/>
      </w:pPr>
      <w:rPr>
        <w:rFonts w:ascii="Times New Roman" w:hAnsi="Times New Roman" w:cs="Times New Roman"/>
      </w:rPr>
    </w:lvl>
  </w:abstractNum>
  <w:abstractNum w:abstractNumId="11" w15:restartNumberingAfterBreak="0">
    <w:nsid w:val="187E5B05"/>
    <w:multiLevelType w:val="multilevel"/>
    <w:tmpl w:val="B8CCE870"/>
    <w:name w:val="List Numbers Alpha T"/>
    <w:lvl w:ilvl="0">
      <w:start w:val="1"/>
      <w:numFmt w:val="lowerLetter"/>
      <w:lvlRestart w:val="0"/>
      <w:lvlText w:val="%1)"/>
      <w:lvlJc w:val="left"/>
      <w:pPr>
        <w:tabs>
          <w:tab w:val="num" w:pos="283"/>
        </w:tabs>
        <w:ind w:left="283" w:hanging="283"/>
      </w:pPr>
    </w:lvl>
    <w:lvl w:ilvl="1">
      <w:start w:val="1"/>
      <w:numFmt w:val="lowerLetter"/>
      <w:lvlRestart w:val="0"/>
      <w:lvlText w:val="%2)"/>
      <w:lvlJc w:val="left"/>
      <w:pPr>
        <w:tabs>
          <w:tab w:val="num" w:pos="566"/>
        </w:tabs>
        <w:ind w:left="566" w:hanging="283"/>
      </w:pPr>
    </w:lvl>
    <w:lvl w:ilvl="2">
      <w:start w:val="1"/>
      <w:numFmt w:val="lowerLetter"/>
      <w:lvlRestart w:val="0"/>
      <w:lvlText w:val="%3)"/>
      <w:lvlJc w:val="left"/>
      <w:pPr>
        <w:tabs>
          <w:tab w:val="num" w:pos="849"/>
        </w:tabs>
        <w:ind w:left="849" w:hanging="283"/>
      </w:pPr>
    </w:lvl>
    <w:lvl w:ilvl="3">
      <w:start w:val="1"/>
      <w:numFmt w:val="lowerLetter"/>
      <w:lvlRestart w:val="0"/>
      <w:lvlText w:val="%4)"/>
      <w:lvlJc w:val="left"/>
      <w:pPr>
        <w:tabs>
          <w:tab w:val="num" w:pos="1132"/>
        </w:tabs>
        <w:ind w:left="1132" w:hanging="283"/>
      </w:pPr>
    </w:lvl>
    <w:lvl w:ilvl="4">
      <w:start w:val="1"/>
      <w:numFmt w:val="lowerLetter"/>
      <w:lvlRestart w:val="0"/>
      <w:lvlText w:val="%5)"/>
      <w:lvlJc w:val="left"/>
      <w:pPr>
        <w:tabs>
          <w:tab w:val="num" w:pos="1415"/>
        </w:tabs>
        <w:ind w:left="1415" w:hanging="283"/>
      </w:pPr>
    </w:lvl>
    <w:lvl w:ilvl="5">
      <w:start w:val="1"/>
      <w:numFmt w:val="lowerLetter"/>
      <w:lvlRestart w:val="0"/>
      <w:lvlText w:val="%6)"/>
      <w:lvlJc w:val="left"/>
      <w:pPr>
        <w:tabs>
          <w:tab w:val="num" w:pos="1698"/>
        </w:tabs>
        <w:ind w:left="1698" w:hanging="283"/>
      </w:pPr>
    </w:lvl>
    <w:lvl w:ilvl="6">
      <w:start w:val="1"/>
      <w:numFmt w:val="lowerLetter"/>
      <w:lvlRestart w:val="0"/>
      <w:lvlText w:val="%7)"/>
      <w:lvlJc w:val="left"/>
      <w:pPr>
        <w:tabs>
          <w:tab w:val="num" w:pos="1981"/>
        </w:tabs>
        <w:ind w:left="1981" w:hanging="283"/>
      </w:pPr>
    </w:lvl>
    <w:lvl w:ilvl="7">
      <w:start w:val="1"/>
      <w:numFmt w:val="lowerLetter"/>
      <w:lvlRestart w:val="0"/>
      <w:lvlText w:val="%8)"/>
      <w:lvlJc w:val="left"/>
      <w:pPr>
        <w:tabs>
          <w:tab w:val="num" w:pos="2264"/>
        </w:tabs>
        <w:ind w:left="2264" w:hanging="283"/>
      </w:pPr>
    </w:lvl>
    <w:lvl w:ilvl="8">
      <w:start w:val="1"/>
      <w:numFmt w:val="lowerLetter"/>
      <w:lvlRestart w:val="0"/>
      <w:lvlText w:val="%9)"/>
      <w:lvlJc w:val="left"/>
      <w:pPr>
        <w:tabs>
          <w:tab w:val="num" w:pos="2547"/>
        </w:tabs>
        <w:ind w:left="2547" w:hanging="283"/>
      </w:pPr>
    </w:lvl>
  </w:abstractNum>
  <w:abstractNum w:abstractNumId="12" w15:restartNumberingAfterBreak="0">
    <w:nsid w:val="1C036088"/>
    <w:multiLevelType w:val="multilevel"/>
    <w:tmpl w:val="5BEE5162"/>
    <w:lvl w:ilvl="0">
      <w:start w:val="1"/>
      <w:numFmt w:val="decimal"/>
      <w:lvlRestart w:val="0"/>
      <w:lvlText w:val="%1"/>
      <w:lvlJc w:val="left"/>
      <w:pPr>
        <w:tabs>
          <w:tab w:val="num" w:pos="567"/>
        </w:tabs>
        <w:ind w:left="567" w:hanging="567"/>
      </w:pPr>
    </w:lvl>
    <w:lvl w:ilvl="1">
      <w:start w:val="1"/>
      <w:numFmt w:val="decimal"/>
      <w:lvlText w:val="%1.%2"/>
      <w:lvlJc w:val="left"/>
      <w:pPr>
        <w:tabs>
          <w:tab w:val="num" w:pos="2127"/>
        </w:tabs>
        <w:ind w:left="2127" w:hanging="567"/>
      </w:pPr>
    </w:lvl>
    <w:lvl w:ilvl="2">
      <w:start w:val="1"/>
      <w:numFmt w:val="decimal"/>
      <w:lvlText w:val="%1.%2.%3"/>
      <w:lvlJc w:val="left"/>
      <w:pPr>
        <w:tabs>
          <w:tab w:val="num" w:pos="567"/>
        </w:tabs>
        <w:ind w:left="567" w:hanging="567"/>
      </w:pPr>
    </w:lvl>
    <w:lvl w:ilvl="3">
      <w:start w:val="1"/>
      <w:numFmt w:val="decimal"/>
      <w:lvlText w:val="%1.%2.%3.%4"/>
      <w:lvlJc w:val="left"/>
      <w:pPr>
        <w:tabs>
          <w:tab w:val="num" w:pos="567"/>
        </w:tabs>
        <w:ind w:left="567" w:hanging="567"/>
      </w:pPr>
    </w:lvl>
    <w:lvl w:ilvl="4">
      <w:start w:val="1"/>
      <w:numFmt w:val="decimal"/>
      <w:lvlText w:val="%1.%2.%3.%4.%5"/>
      <w:lvlJc w:val="left"/>
      <w:pPr>
        <w:tabs>
          <w:tab w:val="num" w:pos="567"/>
        </w:tabs>
        <w:ind w:left="567" w:hanging="567"/>
      </w:pPr>
    </w:lvl>
    <w:lvl w:ilvl="5">
      <w:start w:val="1"/>
      <w:numFmt w:val="decimal"/>
      <w:lvlText w:val="%1.%2.%3.%4.%5.%6"/>
      <w:lvlJc w:val="left"/>
      <w:pPr>
        <w:tabs>
          <w:tab w:val="num" w:pos="567"/>
        </w:tabs>
        <w:ind w:left="567" w:hanging="567"/>
      </w:pPr>
    </w:lvl>
    <w:lvl w:ilvl="6">
      <w:start w:val="1"/>
      <w:numFmt w:val="decimal"/>
      <w:lvlText w:val="%1.%2.%3.%4.%5.%6.%7"/>
      <w:lvlJc w:val="left"/>
      <w:pPr>
        <w:tabs>
          <w:tab w:val="num" w:pos="567"/>
        </w:tabs>
        <w:ind w:left="567" w:hanging="567"/>
      </w:pPr>
    </w:lvl>
    <w:lvl w:ilvl="7">
      <w:start w:val="1"/>
      <w:numFmt w:val="decimal"/>
      <w:lvlText w:val="%1.%2.%3.%4.%5.%6.%7.%8"/>
      <w:lvlJc w:val="left"/>
      <w:pPr>
        <w:tabs>
          <w:tab w:val="num" w:pos="567"/>
        </w:tabs>
        <w:ind w:left="567" w:hanging="567"/>
      </w:pPr>
    </w:lvl>
    <w:lvl w:ilvl="8">
      <w:start w:val="1"/>
      <w:numFmt w:val="decimal"/>
      <w:lvlText w:val="%1.%2.%3.%4.%5.%6.%7.%8.%9"/>
      <w:lvlJc w:val="left"/>
      <w:pPr>
        <w:tabs>
          <w:tab w:val="num" w:pos="567"/>
        </w:tabs>
        <w:ind w:left="567" w:hanging="567"/>
      </w:pPr>
    </w:lvl>
  </w:abstractNum>
  <w:abstractNum w:abstractNumId="13" w15:restartNumberingAfterBreak="0">
    <w:nsid w:val="219471AF"/>
    <w:multiLevelType w:val="multilevel"/>
    <w:tmpl w:val="098ECC7A"/>
    <w:lvl w:ilvl="0">
      <w:start w:val="1"/>
      <w:numFmt w:val="lowerLetter"/>
      <w:lvlRestart w:val="0"/>
      <w:pStyle w:val="e1AlphaNum"/>
      <w:lvlText w:val="%1)"/>
      <w:lvlJc w:val="left"/>
      <w:pPr>
        <w:tabs>
          <w:tab w:val="num" w:pos="567"/>
        </w:tabs>
        <w:ind w:left="567" w:hanging="567"/>
      </w:pPr>
    </w:lvl>
    <w:lvl w:ilvl="1">
      <w:start w:val="1"/>
      <w:numFmt w:val="lowerLetter"/>
      <w:lvlRestart w:val="0"/>
      <w:pStyle w:val="e2AlphaNum"/>
      <w:lvlText w:val="%2)"/>
      <w:lvlJc w:val="left"/>
      <w:pPr>
        <w:tabs>
          <w:tab w:val="num" w:pos="992"/>
        </w:tabs>
        <w:ind w:left="992" w:hanging="425"/>
      </w:pPr>
    </w:lvl>
    <w:lvl w:ilvl="2">
      <w:start w:val="1"/>
      <w:numFmt w:val="lowerLetter"/>
      <w:lvlRestart w:val="0"/>
      <w:pStyle w:val="e1AlphaNum"/>
      <w:lvlText w:val="%3)"/>
      <w:lvlJc w:val="left"/>
      <w:pPr>
        <w:tabs>
          <w:tab w:val="num" w:pos="1417"/>
        </w:tabs>
        <w:ind w:left="1417" w:hanging="425"/>
      </w:pPr>
    </w:lvl>
    <w:lvl w:ilvl="3">
      <w:start w:val="1"/>
      <w:numFmt w:val="lowerLetter"/>
      <w:lvlRestart w:val="0"/>
      <w:pStyle w:val="e2AlphaNum"/>
      <w:lvlText w:val="%4)"/>
      <w:lvlJc w:val="left"/>
      <w:pPr>
        <w:tabs>
          <w:tab w:val="num" w:pos="1842"/>
        </w:tabs>
        <w:ind w:left="1842" w:hanging="425"/>
      </w:pPr>
    </w:lvl>
    <w:lvl w:ilvl="4">
      <w:start w:val="1"/>
      <w:numFmt w:val="lowerLetter"/>
      <w:lvlRestart w:val="0"/>
      <w:lvlText w:val="%5)"/>
      <w:lvlJc w:val="left"/>
      <w:pPr>
        <w:tabs>
          <w:tab w:val="num" w:pos="2267"/>
        </w:tabs>
        <w:ind w:left="2267" w:hanging="425"/>
      </w:pPr>
    </w:lvl>
    <w:lvl w:ilvl="5">
      <w:start w:val="1"/>
      <w:numFmt w:val="lowerLetter"/>
      <w:lvlRestart w:val="0"/>
      <w:lvlText w:val="%6)"/>
      <w:lvlJc w:val="left"/>
      <w:pPr>
        <w:tabs>
          <w:tab w:val="num" w:pos="2692"/>
        </w:tabs>
        <w:ind w:left="2692" w:hanging="425"/>
      </w:pPr>
    </w:lvl>
    <w:lvl w:ilvl="6">
      <w:start w:val="1"/>
      <w:numFmt w:val="lowerLetter"/>
      <w:lvlRestart w:val="0"/>
      <w:lvlText w:val="%7)"/>
      <w:lvlJc w:val="left"/>
      <w:pPr>
        <w:tabs>
          <w:tab w:val="num" w:pos="3117"/>
        </w:tabs>
        <w:ind w:left="3117" w:hanging="425"/>
      </w:pPr>
    </w:lvl>
    <w:lvl w:ilvl="7">
      <w:start w:val="1"/>
      <w:numFmt w:val="lowerLetter"/>
      <w:lvlRestart w:val="0"/>
      <w:lvlText w:val="%8)"/>
      <w:lvlJc w:val="left"/>
      <w:pPr>
        <w:tabs>
          <w:tab w:val="num" w:pos="3542"/>
        </w:tabs>
        <w:ind w:left="3542" w:hanging="425"/>
      </w:pPr>
    </w:lvl>
    <w:lvl w:ilvl="8">
      <w:start w:val="1"/>
      <w:numFmt w:val="lowerLetter"/>
      <w:lvlRestart w:val="0"/>
      <w:lvlText w:val="%9)"/>
      <w:lvlJc w:val="left"/>
      <w:pPr>
        <w:tabs>
          <w:tab w:val="num" w:pos="3967"/>
        </w:tabs>
        <w:ind w:left="3967" w:hanging="425"/>
      </w:pPr>
    </w:lvl>
  </w:abstractNum>
  <w:abstractNum w:abstractNumId="14" w15:restartNumberingAfterBreak="0">
    <w:nsid w:val="2288645B"/>
    <w:multiLevelType w:val="multilevel"/>
    <w:tmpl w:val="DFC06F2E"/>
    <w:name w:val="List Hyphens E"/>
    <w:lvl w:ilvl="0">
      <w:start w:val="1"/>
      <w:numFmt w:val="bullet"/>
      <w:lvlRestart w:val="0"/>
      <w:lvlText w:val="-"/>
      <w:lvlJc w:val="left"/>
      <w:pPr>
        <w:tabs>
          <w:tab w:val="num" w:pos="567"/>
        </w:tabs>
        <w:ind w:left="567" w:hanging="567"/>
      </w:pPr>
    </w:lvl>
    <w:lvl w:ilvl="1">
      <w:start w:val="1"/>
      <w:numFmt w:val="bullet"/>
      <w:lvlRestart w:val="0"/>
      <w:lvlText w:val="-"/>
      <w:lvlJc w:val="left"/>
      <w:pPr>
        <w:tabs>
          <w:tab w:val="num" w:pos="992"/>
        </w:tabs>
        <w:ind w:left="992" w:hanging="425"/>
      </w:pPr>
    </w:lvl>
    <w:lvl w:ilvl="2">
      <w:start w:val="1"/>
      <w:numFmt w:val="bullet"/>
      <w:lvlRestart w:val="0"/>
      <w:lvlText w:val="-"/>
      <w:lvlJc w:val="left"/>
      <w:pPr>
        <w:tabs>
          <w:tab w:val="num" w:pos="1417"/>
        </w:tabs>
        <w:ind w:left="1417" w:hanging="425"/>
      </w:pPr>
    </w:lvl>
    <w:lvl w:ilvl="3">
      <w:start w:val="1"/>
      <w:numFmt w:val="bullet"/>
      <w:lvlRestart w:val="0"/>
      <w:lvlText w:val="-"/>
      <w:lvlJc w:val="left"/>
      <w:pPr>
        <w:tabs>
          <w:tab w:val="num" w:pos="1842"/>
        </w:tabs>
        <w:ind w:left="1842" w:hanging="425"/>
      </w:pPr>
    </w:lvl>
    <w:lvl w:ilvl="4">
      <w:start w:val="1"/>
      <w:numFmt w:val="bullet"/>
      <w:lvlRestart w:val="0"/>
      <w:lvlText w:val="-"/>
      <w:lvlJc w:val="left"/>
      <w:pPr>
        <w:tabs>
          <w:tab w:val="num" w:pos="2267"/>
        </w:tabs>
        <w:ind w:left="2267" w:hanging="425"/>
      </w:pPr>
    </w:lvl>
    <w:lvl w:ilvl="5">
      <w:start w:val="1"/>
      <w:numFmt w:val="bullet"/>
      <w:lvlRestart w:val="0"/>
      <w:lvlText w:val="-"/>
      <w:lvlJc w:val="left"/>
      <w:pPr>
        <w:tabs>
          <w:tab w:val="num" w:pos="2692"/>
        </w:tabs>
        <w:ind w:left="2692" w:hanging="425"/>
      </w:pPr>
    </w:lvl>
    <w:lvl w:ilvl="6">
      <w:start w:val="1"/>
      <w:numFmt w:val="bullet"/>
      <w:lvlRestart w:val="0"/>
      <w:lvlText w:val="-"/>
      <w:lvlJc w:val="left"/>
      <w:pPr>
        <w:tabs>
          <w:tab w:val="num" w:pos="3117"/>
        </w:tabs>
        <w:ind w:left="3117" w:hanging="425"/>
      </w:pPr>
    </w:lvl>
    <w:lvl w:ilvl="7">
      <w:start w:val="1"/>
      <w:numFmt w:val="bullet"/>
      <w:lvlRestart w:val="0"/>
      <w:lvlText w:val="-"/>
      <w:lvlJc w:val="left"/>
      <w:pPr>
        <w:tabs>
          <w:tab w:val="num" w:pos="3542"/>
        </w:tabs>
        <w:ind w:left="3542" w:hanging="425"/>
      </w:pPr>
    </w:lvl>
    <w:lvl w:ilvl="8">
      <w:start w:val="1"/>
      <w:numFmt w:val="bullet"/>
      <w:lvlRestart w:val="0"/>
      <w:lvlText w:val="-"/>
      <w:lvlJc w:val="left"/>
      <w:pPr>
        <w:tabs>
          <w:tab w:val="num" w:pos="3967"/>
        </w:tabs>
        <w:ind w:left="3967" w:hanging="425"/>
      </w:pPr>
    </w:lvl>
  </w:abstractNum>
  <w:abstractNum w:abstractNumId="15" w15:restartNumberingAfterBreak="0">
    <w:nsid w:val="28E16F2C"/>
    <w:multiLevelType w:val="multilevel"/>
    <w:tmpl w:val="4EC2F4D4"/>
    <w:lvl w:ilvl="0">
      <w:start w:val="1"/>
      <w:numFmt w:val="decimal"/>
      <w:lvlRestart w:val="0"/>
      <w:lvlText w:val="%1."/>
      <w:lvlJc w:val="left"/>
      <w:pPr>
        <w:tabs>
          <w:tab w:val="num" w:pos="709"/>
        </w:tabs>
        <w:ind w:left="709" w:hanging="709"/>
      </w:pPr>
    </w:lvl>
    <w:lvl w:ilvl="1">
      <w:start w:val="1"/>
      <w:numFmt w:val="decimal"/>
      <w:lvlRestart w:val="0"/>
      <w:lvlText w:val="%2."/>
      <w:lvlJc w:val="left"/>
      <w:pPr>
        <w:tabs>
          <w:tab w:val="num" w:pos="1134"/>
        </w:tabs>
        <w:ind w:left="1134" w:hanging="425"/>
      </w:pPr>
    </w:lvl>
    <w:lvl w:ilvl="2">
      <w:start w:val="1"/>
      <w:numFmt w:val="decimal"/>
      <w:lvlRestart w:val="0"/>
      <w:lvlText w:val="%3."/>
      <w:lvlJc w:val="left"/>
      <w:pPr>
        <w:tabs>
          <w:tab w:val="num" w:pos="1559"/>
        </w:tabs>
        <w:ind w:left="1559" w:hanging="425"/>
      </w:pPr>
    </w:lvl>
    <w:lvl w:ilvl="3">
      <w:start w:val="1"/>
      <w:numFmt w:val="decimal"/>
      <w:lvlRestart w:val="0"/>
      <w:lvlText w:val="%4."/>
      <w:lvlJc w:val="left"/>
      <w:pPr>
        <w:tabs>
          <w:tab w:val="num" w:pos="1984"/>
        </w:tabs>
        <w:ind w:left="1984" w:hanging="425"/>
      </w:pPr>
    </w:lvl>
    <w:lvl w:ilvl="4">
      <w:start w:val="1"/>
      <w:numFmt w:val="decimal"/>
      <w:lvlRestart w:val="0"/>
      <w:lvlText w:val="%5."/>
      <w:lvlJc w:val="left"/>
      <w:pPr>
        <w:tabs>
          <w:tab w:val="num" w:pos="2409"/>
        </w:tabs>
        <w:ind w:left="2409" w:hanging="425"/>
      </w:pPr>
    </w:lvl>
    <w:lvl w:ilvl="5">
      <w:start w:val="1"/>
      <w:numFmt w:val="decimal"/>
      <w:lvlRestart w:val="0"/>
      <w:lvlText w:val="%6."/>
      <w:lvlJc w:val="left"/>
      <w:pPr>
        <w:tabs>
          <w:tab w:val="num" w:pos="2834"/>
        </w:tabs>
        <w:ind w:left="2834" w:hanging="425"/>
      </w:pPr>
    </w:lvl>
    <w:lvl w:ilvl="6">
      <w:start w:val="1"/>
      <w:numFmt w:val="decimal"/>
      <w:lvlRestart w:val="0"/>
      <w:lvlText w:val="%7."/>
      <w:lvlJc w:val="left"/>
      <w:pPr>
        <w:tabs>
          <w:tab w:val="num" w:pos="3259"/>
        </w:tabs>
        <w:ind w:left="3259" w:hanging="425"/>
      </w:pPr>
    </w:lvl>
    <w:lvl w:ilvl="7">
      <w:start w:val="1"/>
      <w:numFmt w:val="decimal"/>
      <w:lvlRestart w:val="0"/>
      <w:lvlText w:val="%8."/>
      <w:lvlJc w:val="left"/>
      <w:pPr>
        <w:tabs>
          <w:tab w:val="num" w:pos="3684"/>
        </w:tabs>
        <w:ind w:left="3684" w:hanging="425"/>
      </w:pPr>
    </w:lvl>
    <w:lvl w:ilvl="8">
      <w:start w:val="1"/>
      <w:numFmt w:val="decimal"/>
      <w:lvlRestart w:val="0"/>
      <w:lvlText w:val="%9."/>
      <w:lvlJc w:val="left"/>
      <w:pPr>
        <w:tabs>
          <w:tab w:val="num" w:pos="4109"/>
        </w:tabs>
        <w:ind w:left="4109" w:hanging="425"/>
      </w:pPr>
    </w:lvl>
  </w:abstractNum>
  <w:abstractNum w:abstractNumId="16" w15:restartNumberingAfterBreak="0">
    <w:nsid w:val="294F65CD"/>
    <w:multiLevelType w:val="multilevel"/>
    <w:tmpl w:val="B42A5D36"/>
    <w:lvl w:ilvl="0">
      <w:start w:val="1"/>
      <w:numFmt w:val="decimal"/>
      <w:lvlRestart w:val="0"/>
      <w:lvlText w:val="%1."/>
      <w:lvlJc w:val="left"/>
      <w:pPr>
        <w:tabs>
          <w:tab w:val="num" w:pos="283"/>
        </w:tabs>
        <w:ind w:left="283" w:hanging="283"/>
      </w:pPr>
    </w:lvl>
    <w:lvl w:ilvl="1">
      <w:start w:val="1"/>
      <w:numFmt w:val="decimal"/>
      <w:lvlRestart w:val="0"/>
      <w:lvlText w:val="%2."/>
      <w:lvlJc w:val="left"/>
      <w:pPr>
        <w:tabs>
          <w:tab w:val="num" w:pos="566"/>
        </w:tabs>
        <w:ind w:left="566" w:hanging="283"/>
      </w:pPr>
    </w:lvl>
    <w:lvl w:ilvl="2">
      <w:start w:val="1"/>
      <w:numFmt w:val="decimal"/>
      <w:lvlRestart w:val="0"/>
      <w:lvlText w:val="%3."/>
      <w:lvlJc w:val="left"/>
      <w:pPr>
        <w:tabs>
          <w:tab w:val="num" w:pos="849"/>
        </w:tabs>
        <w:ind w:left="849" w:hanging="283"/>
      </w:pPr>
    </w:lvl>
    <w:lvl w:ilvl="3">
      <w:start w:val="1"/>
      <w:numFmt w:val="decimal"/>
      <w:lvlRestart w:val="0"/>
      <w:lvlText w:val="%4."/>
      <w:lvlJc w:val="left"/>
      <w:pPr>
        <w:tabs>
          <w:tab w:val="num" w:pos="1132"/>
        </w:tabs>
        <w:ind w:left="1132" w:hanging="283"/>
      </w:pPr>
    </w:lvl>
    <w:lvl w:ilvl="4">
      <w:start w:val="1"/>
      <w:numFmt w:val="decimal"/>
      <w:lvlRestart w:val="0"/>
      <w:lvlText w:val="%5."/>
      <w:lvlJc w:val="left"/>
      <w:pPr>
        <w:tabs>
          <w:tab w:val="num" w:pos="1415"/>
        </w:tabs>
        <w:ind w:left="1415" w:hanging="283"/>
      </w:pPr>
    </w:lvl>
    <w:lvl w:ilvl="5">
      <w:start w:val="1"/>
      <w:numFmt w:val="decimal"/>
      <w:lvlRestart w:val="0"/>
      <w:lvlText w:val="%6."/>
      <w:lvlJc w:val="left"/>
      <w:pPr>
        <w:tabs>
          <w:tab w:val="num" w:pos="1698"/>
        </w:tabs>
        <w:ind w:left="1698" w:hanging="283"/>
      </w:pPr>
    </w:lvl>
    <w:lvl w:ilvl="6">
      <w:start w:val="1"/>
      <w:numFmt w:val="decimal"/>
      <w:lvlRestart w:val="0"/>
      <w:lvlText w:val="%7."/>
      <w:lvlJc w:val="left"/>
      <w:pPr>
        <w:tabs>
          <w:tab w:val="num" w:pos="1981"/>
        </w:tabs>
        <w:ind w:left="1981" w:hanging="283"/>
      </w:pPr>
    </w:lvl>
    <w:lvl w:ilvl="7">
      <w:start w:val="1"/>
      <w:numFmt w:val="decimal"/>
      <w:lvlRestart w:val="0"/>
      <w:lvlText w:val="%8."/>
      <w:lvlJc w:val="left"/>
      <w:pPr>
        <w:tabs>
          <w:tab w:val="num" w:pos="2264"/>
        </w:tabs>
        <w:ind w:left="2264" w:hanging="283"/>
      </w:pPr>
    </w:lvl>
    <w:lvl w:ilvl="8">
      <w:start w:val="1"/>
      <w:numFmt w:val="decimal"/>
      <w:lvlRestart w:val="0"/>
      <w:lvlText w:val="%9."/>
      <w:lvlJc w:val="left"/>
      <w:pPr>
        <w:tabs>
          <w:tab w:val="num" w:pos="2547"/>
        </w:tabs>
        <w:ind w:left="2547" w:hanging="283"/>
      </w:pPr>
    </w:lvl>
  </w:abstractNum>
  <w:abstractNum w:abstractNumId="17" w15:restartNumberingAfterBreak="0">
    <w:nsid w:val="2A885C9C"/>
    <w:multiLevelType w:val="multilevel"/>
    <w:tmpl w:val="70F4C1A6"/>
    <w:name w:val="List Bullets E"/>
    <w:lvl w:ilvl="0">
      <w:start w:val="1"/>
      <w:numFmt w:val="bullet"/>
      <w:lvlRestart w:val="0"/>
      <w:lvlText w:val=""/>
      <w:lvlJc w:val="left"/>
      <w:pPr>
        <w:tabs>
          <w:tab w:val="num" w:pos="567"/>
        </w:tabs>
        <w:ind w:left="567" w:hanging="567"/>
      </w:pPr>
      <w:rPr>
        <w:rFonts w:ascii="Symbol" w:hAnsi="Symbol" w:hint="default"/>
      </w:rPr>
    </w:lvl>
    <w:lvl w:ilvl="1">
      <w:start w:val="1"/>
      <w:numFmt w:val="bullet"/>
      <w:lvlRestart w:val="0"/>
      <w:lvlText w:val=""/>
      <w:lvlJc w:val="left"/>
      <w:pPr>
        <w:tabs>
          <w:tab w:val="num" w:pos="992"/>
        </w:tabs>
        <w:ind w:left="992" w:hanging="425"/>
      </w:pPr>
      <w:rPr>
        <w:rFonts w:ascii="Symbol" w:hAnsi="Symbol" w:hint="default"/>
      </w:rPr>
    </w:lvl>
    <w:lvl w:ilvl="2">
      <w:start w:val="1"/>
      <w:numFmt w:val="bullet"/>
      <w:lvlRestart w:val="0"/>
      <w:lvlText w:val=""/>
      <w:lvlJc w:val="left"/>
      <w:pPr>
        <w:tabs>
          <w:tab w:val="num" w:pos="1417"/>
        </w:tabs>
        <w:ind w:left="1417" w:hanging="425"/>
      </w:pPr>
      <w:rPr>
        <w:rFonts w:ascii="Symbol" w:hAnsi="Symbol" w:hint="default"/>
      </w:rPr>
    </w:lvl>
    <w:lvl w:ilvl="3">
      <w:start w:val="1"/>
      <w:numFmt w:val="bullet"/>
      <w:lvlRestart w:val="0"/>
      <w:lvlText w:val=""/>
      <w:lvlJc w:val="left"/>
      <w:pPr>
        <w:tabs>
          <w:tab w:val="num" w:pos="1842"/>
        </w:tabs>
        <w:ind w:left="1842" w:hanging="425"/>
      </w:pPr>
      <w:rPr>
        <w:rFonts w:ascii="Symbol" w:hAnsi="Symbol" w:hint="default"/>
      </w:rPr>
    </w:lvl>
    <w:lvl w:ilvl="4">
      <w:start w:val="1"/>
      <w:numFmt w:val="bullet"/>
      <w:lvlRestart w:val="0"/>
      <w:lvlText w:val=""/>
      <w:lvlJc w:val="left"/>
      <w:pPr>
        <w:tabs>
          <w:tab w:val="num" w:pos="2267"/>
        </w:tabs>
        <w:ind w:left="2267" w:hanging="425"/>
      </w:pPr>
      <w:rPr>
        <w:rFonts w:ascii="Symbol" w:hAnsi="Symbol" w:hint="default"/>
      </w:rPr>
    </w:lvl>
    <w:lvl w:ilvl="5">
      <w:start w:val="1"/>
      <w:numFmt w:val="bullet"/>
      <w:lvlRestart w:val="0"/>
      <w:lvlText w:val=""/>
      <w:lvlJc w:val="left"/>
      <w:pPr>
        <w:tabs>
          <w:tab w:val="num" w:pos="2692"/>
        </w:tabs>
        <w:ind w:left="2692" w:hanging="425"/>
      </w:pPr>
      <w:rPr>
        <w:rFonts w:ascii="Symbol" w:hAnsi="Symbol" w:hint="default"/>
      </w:rPr>
    </w:lvl>
    <w:lvl w:ilvl="6">
      <w:start w:val="1"/>
      <w:numFmt w:val="bullet"/>
      <w:lvlRestart w:val="0"/>
      <w:lvlText w:val=""/>
      <w:lvlJc w:val="left"/>
      <w:pPr>
        <w:tabs>
          <w:tab w:val="num" w:pos="3117"/>
        </w:tabs>
        <w:ind w:left="3117" w:hanging="425"/>
      </w:pPr>
      <w:rPr>
        <w:rFonts w:ascii="Symbol" w:hAnsi="Symbol" w:hint="default"/>
      </w:rPr>
    </w:lvl>
    <w:lvl w:ilvl="7">
      <w:start w:val="1"/>
      <w:numFmt w:val="bullet"/>
      <w:lvlRestart w:val="0"/>
      <w:lvlText w:val=""/>
      <w:lvlJc w:val="left"/>
      <w:pPr>
        <w:tabs>
          <w:tab w:val="num" w:pos="3542"/>
        </w:tabs>
        <w:ind w:left="3542" w:hanging="425"/>
      </w:pPr>
      <w:rPr>
        <w:rFonts w:ascii="Symbol" w:hAnsi="Symbol" w:hint="default"/>
      </w:rPr>
    </w:lvl>
    <w:lvl w:ilvl="8">
      <w:start w:val="1"/>
      <w:numFmt w:val="bullet"/>
      <w:lvlRestart w:val="0"/>
      <w:lvlText w:val=""/>
      <w:lvlJc w:val="left"/>
      <w:pPr>
        <w:tabs>
          <w:tab w:val="num" w:pos="3967"/>
        </w:tabs>
        <w:ind w:left="3967" w:hanging="425"/>
      </w:pPr>
      <w:rPr>
        <w:rFonts w:ascii="Symbol" w:hAnsi="Symbol" w:hint="default"/>
      </w:rPr>
    </w:lvl>
  </w:abstractNum>
  <w:abstractNum w:abstractNumId="18" w15:restartNumberingAfterBreak="0">
    <w:nsid w:val="2C8522A6"/>
    <w:multiLevelType w:val="multilevel"/>
    <w:tmpl w:val="1078209E"/>
    <w:lvl w:ilvl="0">
      <w:start w:val="1"/>
      <w:numFmt w:val="decimal"/>
      <w:lvlRestart w:val="0"/>
      <w:lvlText w:val="%1"/>
      <w:lvlJc w:val="left"/>
      <w:pPr>
        <w:tabs>
          <w:tab w:val="num" w:pos="709"/>
        </w:tabs>
        <w:ind w:left="709" w:hanging="709"/>
      </w:pPr>
    </w:lvl>
    <w:lvl w:ilvl="1">
      <w:start w:val="1"/>
      <w:numFmt w:val="decimal"/>
      <w:lvlText w:val="%1.%2"/>
      <w:lvlJc w:val="left"/>
      <w:pPr>
        <w:tabs>
          <w:tab w:val="num" w:pos="709"/>
        </w:tabs>
        <w:ind w:left="709" w:hanging="709"/>
      </w:pPr>
    </w:lvl>
    <w:lvl w:ilvl="2">
      <w:start w:val="1"/>
      <w:numFmt w:val="decimal"/>
      <w:lvlText w:val="%1.%2.%3"/>
      <w:lvlJc w:val="left"/>
      <w:pPr>
        <w:tabs>
          <w:tab w:val="num" w:pos="709"/>
        </w:tabs>
        <w:ind w:left="709" w:hanging="709"/>
      </w:pPr>
    </w:lvl>
    <w:lvl w:ilvl="3">
      <w:start w:val="1"/>
      <w:numFmt w:val="decimal"/>
      <w:lvlText w:val="%1.%2.%3.%4"/>
      <w:lvlJc w:val="left"/>
      <w:pPr>
        <w:tabs>
          <w:tab w:val="num" w:pos="709"/>
        </w:tabs>
        <w:ind w:left="709" w:hanging="709"/>
      </w:pPr>
    </w:lvl>
    <w:lvl w:ilvl="4">
      <w:start w:val="1"/>
      <w:numFmt w:val="decimal"/>
      <w:lvlText w:val="%1.%2.%3.%4.%5"/>
      <w:lvlJc w:val="left"/>
      <w:pPr>
        <w:tabs>
          <w:tab w:val="num" w:pos="709"/>
        </w:tabs>
        <w:ind w:left="709" w:hanging="709"/>
      </w:pPr>
    </w:lvl>
    <w:lvl w:ilvl="5">
      <w:start w:val="1"/>
      <w:numFmt w:val="decimal"/>
      <w:lvlText w:val="%1.%2.%3.%4.%5.%6"/>
      <w:lvlJc w:val="left"/>
      <w:pPr>
        <w:tabs>
          <w:tab w:val="num" w:pos="709"/>
        </w:tabs>
        <w:ind w:left="709" w:hanging="709"/>
      </w:pPr>
    </w:lvl>
    <w:lvl w:ilvl="6">
      <w:start w:val="1"/>
      <w:numFmt w:val="decimal"/>
      <w:lvlText w:val="%1.%2.%3.%4.%5.%6.%7"/>
      <w:lvlJc w:val="left"/>
      <w:pPr>
        <w:tabs>
          <w:tab w:val="num" w:pos="709"/>
        </w:tabs>
        <w:ind w:left="709" w:hanging="709"/>
      </w:pPr>
    </w:lvl>
    <w:lvl w:ilvl="7">
      <w:start w:val="1"/>
      <w:numFmt w:val="decimal"/>
      <w:lvlText w:val="%1.%2.%3.%4.%5.%6.%7.%8"/>
      <w:lvlJc w:val="left"/>
      <w:pPr>
        <w:tabs>
          <w:tab w:val="num" w:pos="709"/>
        </w:tabs>
        <w:ind w:left="709" w:hanging="709"/>
      </w:pPr>
    </w:lvl>
    <w:lvl w:ilvl="8">
      <w:start w:val="1"/>
      <w:numFmt w:val="decimal"/>
      <w:lvlText w:val="%1.%2.%3.%4.%5.%6.%7.%8.%9"/>
      <w:lvlJc w:val="left"/>
      <w:pPr>
        <w:tabs>
          <w:tab w:val="num" w:pos="709"/>
        </w:tabs>
        <w:ind w:left="709" w:hanging="709"/>
      </w:pPr>
    </w:lvl>
  </w:abstractNum>
  <w:abstractNum w:abstractNumId="19" w15:restartNumberingAfterBreak="0">
    <w:nsid w:val="32785DD1"/>
    <w:multiLevelType w:val="hybridMultilevel"/>
    <w:tmpl w:val="AE047A0E"/>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15:restartNumberingAfterBreak="0">
    <w:nsid w:val="330B7DA6"/>
    <w:multiLevelType w:val="multilevel"/>
    <w:tmpl w:val="1C567A26"/>
    <w:lvl w:ilvl="0">
      <w:start w:val="1"/>
      <w:numFmt w:val="bullet"/>
      <w:lvlRestart w:val="0"/>
      <w:pStyle w:val="te1Bullet"/>
      <w:lvlText w:val="•"/>
      <w:lvlJc w:val="left"/>
      <w:pPr>
        <w:tabs>
          <w:tab w:val="num" w:pos="283"/>
        </w:tabs>
        <w:ind w:left="283" w:hanging="283"/>
      </w:pPr>
      <w:rPr>
        <w:rFonts w:ascii="Times New Roman" w:hAnsi="Times New Roman" w:cs="Times New Roman"/>
      </w:rPr>
    </w:lvl>
    <w:lvl w:ilvl="1">
      <w:start w:val="1"/>
      <w:numFmt w:val="bullet"/>
      <w:lvlRestart w:val="0"/>
      <w:pStyle w:val="te2Bullet"/>
      <w:lvlText w:val="•"/>
      <w:lvlJc w:val="left"/>
      <w:pPr>
        <w:tabs>
          <w:tab w:val="num" w:pos="566"/>
        </w:tabs>
        <w:ind w:left="566" w:hanging="283"/>
      </w:pPr>
      <w:rPr>
        <w:rFonts w:ascii="Times New Roman" w:hAnsi="Times New Roman" w:cs="Times New Roman"/>
      </w:rPr>
    </w:lvl>
    <w:lvl w:ilvl="2">
      <w:start w:val="1"/>
      <w:numFmt w:val="bullet"/>
      <w:lvlRestart w:val="0"/>
      <w:lvlText w:val="•"/>
      <w:lvlJc w:val="left"/>
      <w:pPr>
        <w:tabs>
          <w:tab w:val="num" w:pos="849"/>
        </w:tabs>
        <w:ind w:left="849" w:hanging="283"/>
      </w:pPr>
      <w:rPr>
        <w:rFonts w:ascii="Times New Roman" w:hAnsi="Times New Roman" w:cs="Times New Roman"/>
      </w:rPr>
    </w:lvl>
    <w:lvl w:ilvl="3">
      <w:start w:val="1"/>
      <w:numFmt w:val="bullet"/>
      <w:lvlRestart w:val="0"/>
      <w:lvlText w:val="•"/>
      <w:lvlJc w:val="left"/>
      <w:pPr>
        <w:tabs>
          <w:tab w:val="num" w:pos="1132"/>
        </w:tabs>
        <w:ind w:left="1132" w:hanging="283"/>
      </w:pPr>
      <w:rPr>
        <w:rFonts w:ascii="Times New Roman" w:hAnsi="Times New Roman" w:cs="Times New Roman"/>
      </w:rPr>
    </w:lvl>
    <w:lvl w:ilvl="4">
      <w:start w:val="1"/>
      <w:numFmt w:val="bullet"/>
      <w:lvlRestart w:val="0"/>
      <w:lvlText w:val="•"/>
      <w:lvlJc w:val="left"/>
      <w:pPr>
        <w:tabs>
          <w:tab w:val="num" w:pos="1415"/>
        </w:tabs>
        <w:ind w:left="1415" w:hanging="283"/>
      </w:pPr>
      <w:rPr>
        <w:rFonts w:ascii="Times New Roman" w:hAnsi="Times New Roman" w:cs="Times New Roman"/>
      </w:rPr>
    </w:lvl>
    <w:lvl w:ilvl="5">
      <w:start w:val="1"/>
      <w:numFmt w:val="bullet"/>
      <w:lvlRestart w:val="0"/>
      <w:lvlText w:val="•"/>
      <w:lvlJc w:val="left"/>
      <w:pPr>
        <w:tabs>
          <w:tab w:val="num" w:pos="1698"/>
        </w:tabs>
        <w:ind w:left="1698" w:hanging="283"/>
      </w:pPr>
      <w:rPr>
        <w:rFonts w:ascii="Times New Roman" w:hAnsi="Times New Roman" w:cs="Times New Roman"/>
      </w:rPr>
    </w:lvl>
    <w:lvl w:ilvl="6">
      <w:start w:val="1"/>
      <w:numFmt w:val="bullet"/>
      <w:lvlRestart w:val="0"/>
      <w:lvlText w:val="•"/>
      <w:lvlJc w:val="left"/>
      <w:pPr>
        <w:tabs>
          <w:tab w:val="num" w:pos="1981"/>
        </w:tabs>
        <w:ind w:left="1981" w:hanging="283"/>
      </w:pPr>
      <w:rPr>
        <w:rFonts w:ascii="Times New Roman" w:hAnsi="Times New Roman" w:cs="Times New Roman"/>
      </w:rPr>
    </w:lvl>
    <w:lvl w:ilvl="7">
      <w:start w:val="1"/>
      <w:numFmt w:val="bullet"/>
      <w:lvlRestart w:val="0"/>
      <w:lvlText w:val="•"/>
      <w:lvlJc w:val="left"/>
      <w:pPr>
        <w:tabs>
          <w:tab w:val="num" w:pos="2264"/>
        </w:tabs>
        <w:ind w:left="2264" w:hanging="283"/>
      </w:pPr>
      <w:rPr>
        <w:rFonts w:ascii="Times New Roman" w:hAnsi="Times New Roman" w:cs="Times New Roman"/>
      </w:rPr>
    </w:lvl>
    <w:lvl w:ilvl="8">
      <w:start w:val="1"/>
      <w:numFmt w:val="bullet"/>
      <w:lvlRestart w:val="0"/>
      <w:lvlText w:val="•"/>
      <w:lvlJc w:val="left"/>
      <w:pPr>
        <w:tabs>
          <w:tab w:val="num" w:pos="2547"/>
        </w:tabs>
        <w:ind w:left="2547" w:hanging="283"/>
      </w:pPr>
      <w:rPr>
        <w:rFonts w:ascii="Times New Roman" w:hAnsi="Times New Roman" w:cs="Times New Roman"/>
      </w:rPr>
    </w:lvl>
  </w:abstractNum>
  <w:abstractNum w:abstractNumId="21" w15:restartNumberingAfterBreak="0">
    <w:nsid w:val="35A35C28"/>
    <w:multiLevelType w:val="multilevel"/>
    <w:tmpl w:val="8CFC1D8A"/>
    <w:lvl w:ilvl="0">
      <w:start w:val="1"/>
      <w:numFmt w:val="decimal"/>
      <w:lvlRestart w:val="0"/>
      <w:lvlText w:val="(%1)"/>
      <w:lvlJc w:val="left"/>
      <w:pPr>
        <w:tabs>
          <w:tab w:val="num" w:pos="709"/>
        </w:tabs>
        <w:ind w:left="709" w:hanging="709"/>
      </w:pPr>
    </w:lvl>
    <w:lvl w:ilvl="1">
      <w:start w:val="1"/>
      <w:numFmt w:val="decimal"/>
      <w:lvlRestart w:val="0"/>
      <w:lvlText w:val="(%2)"/>
      <w:lvlJc w:val="left"/>
      <w:pPr>
        <w:tabs>
          <w:tab w:val="num" w:pos="1134"/>
        </w:tabs>
        <w:ind w:left="1134" w:hanging="425"/>
      </w:pPr>
    </w:lvl>
    <w:lvl w:ilvl="2">
      <w:start w:val="1"/>
      <w:numFmt w:val="decimal"/>
      <w:lvlRestart w:val="0"/>
      <w:lvlText w:val="(%3)"/>
      <w:lvlJc w:val="left"/>
      <w:pPr>
        <w:tabs>
          <w:tab w:val="num" w:pos="1559"/>
        </w:tabs>
        <w:ind w:left="1559" w:hanging="425"/>
      </w:pPr>
    </w:lvl>
    <w:lvl w:ilvl="3">
      <w:start w:val="1"/>
      <w:numFmt w:val="decimal"/>
      <w:lvlRestart w:val="0"/>
      <w:lvlText w:val="(%4)"/>
      <w:lvlJc w:val="left"/>
      <w:pPr>
        <w:tabs>
          <w:tab w:val="num" w:pos="1984"/>
        </w:tabs>
        <w:ind w:left="1984" w:hanging="425"/>
      </w:pPr>
    </w:lvl>
    <w:lvl w:ilvl="4">
      <w:start w:val="1"/>
      <w:numFmt w:val="decimal"/>
      <w:lvlRestart w:val="0"/>
      <w:lvlText w:val="(%5)"/>
      <w:lvlJc w:val="left"/>
      <w:pPr>
        <w:tabs>
          <w:tab w:val="num" w:pos="2409"/>
        </w:tabs>
        <w:ind w:left="2409" w:hanging="425"/>
      </w:pPr>
    </w:lvl>
    <w:lvl w:ilvl="5">
      <w:start w:val="1"/>
      <w:numFmt w:val="decimal"/>
      <w:lvlRestart w:val="0"/>
      <w:lvlText w:val="(%6)"/>
      <w:lvlJc w:val="left"/>
      <w:pPr>
        <w:tabs>
          <w:tab w:val="num" w:pos="2834"/>
        </w:tabs>
        <w:ind w:left="2834" w:hanging="425"/>
      </w:pPr>
    </w:lvl>
    <w:lvl w:ilvl="6">
      <w:start w:val="1"/>
      <w:numFmt w:val="decimal"/>
      <w:lvlRestart w:val="0"/>
      <w:lvlText w:val="(%7)"/>
      <w:lvlJc w:val="left"/>
      <w:pPr>
        <w:tabs>
          <w:tab w:val="num" w:pos="3259"/>
        </w:tabs>
        <w:ind w:left="3259" w:hanging="425"/>
      </w:pPr>
    </w:lvl>
    <w:lvl w:ilvl="7">
      <w:start w:val="1"/>
      <w:numFmt w:val="decimal"/>
      <w:lvlRestart w:val="0"/>
      <w:lvlText w:val="(%8)"/>
      <w:lvlJc w:val="left"/>
      <w:pPr>
        <w:tabs>
          <w:tab w:val="num" w:pos="3684"/>
        </w:tabs>
        <w:ind w:left="3684" w:hanging="425"/>
      </w:pPr>
    </w:lvl>
    <w:lvl w:ilvl="8">
      <w:start w:val="1"/>
      <w:numFmt w:val="decimal"/>
      <w:lvlRestart w:val="0"/>
      <w:lvlText w:val="(%9)"/>
      <w:lvlJc w:val="left"/>
      <w:pPr>
        <w:tabs>
          <w:tab w:val="num" w:pos="4109"/>
        </w:tabs>
        <w:ind w:left="4109" w:hanging="425"/>
      </w:pPr>
    </w:lvl>
  </w:abstractNum>
  <w:abstractNum w:abstractNumId="22" w15:restartNumberingAfterBreak="0">
    <w:nsid w:val="35AB2E62"/>
    <w:multiLevelType w:val="hybridMultilevel"/>
    <w:tmpl w:val="57141C46"/>
    <w:lvl w:ilvl="0" w:tplc="04070001">
      <w:start w:val="1"/>
      <w:numFmt w:val="bullet"/>
      <w:lvlText w:val=""/>
      <w:lvlJc w:val="left"/>
      <w:pPr>
        <w:tabs>
          <w:tab w:val="num" w:pos="2500"/>
        </w:tabs>
        <w:ind w:left="2500" w:hanging="360"/>
      </w:pPr>
      <w:rPr>
        <w:rFonts w:ascii="Symbol" w:hAnsi="Symbol" w:hint="default"/>
      </w:rPr>
    </w:lvl>
    <w:lvl w:ilvl="1" w:tplc="04070003" w:tentative="1">
      <w:start w:val="1"/>
      <w:numFmt w:val="bullet"/>
      <w:lvlText w:val="o"/>
      <w:lvlJc w:val="left"/>
      <w:pPr>
        <w:tabs>
          <w:tab w:val="num" w:pos="3220"/>
        </w:tabs>
        <w:ind w:left="3220" w:hanging="360"/>
      </w:pPr>
      <w:rPr>
        <w:rFonts w:ascii="Courier New" w:hAnsi="Courier New" w:cs="Courier New" w:hint="default"/>
      </w:rPr>
    </w:lvl>
    <w:lvl w:ilvl="2" w:tplc="04070005" w:tentative="1">
      <w:start w:val="1"/>
      <w:numFmt w:val="bullet"/>
      <w:lvlText w:val=""/>
      <w:lvlJc w:val="left"/>
      <w:pPr>
        <w:tabs>
          <w:tab w:val="num" w:pos="3940"/>
        </w:tabs>
        <w:ind w:left="3940" w:hanging="360"/>
      </w:pPr>
      <w:rPr>
        <w:rFonts w:ascii="Wingdings" w:hAnsi="Wingdings" w:hint="default"/>
      </w:rPr>
    </w:lvl>
    <w:lvl w:ilvl="3" w:tplc="04070001" w:tentative="1">
      <w:start w:val="1"/>
      <w:numFmt w:val="bullet"/>
      <w:lvlText w:val=""/>
      <w:lvlJc w:val="left"/>
      <w:pPr>
        <w:tabs>
          <w:tab w:val="num" w:pos="4660"/>
        </w:tabs>
        <w:ind w:left="4660" w:hanging="360"/>
      </w:pPr>
      <w:rPr>
        <w:rFonts w:ascii="Symbol" w:hAnsi="Symbol" w:hint="default"/>
      </w:rPr>
    </w:lvl>
    <w:lvl w:ilvl="4" w:tplc="04070003" w:tentative="1">
      <w:start w:val="1"/>
      <w:numFmt w:val="bullet"/>
      <w:lvlText w:val="o"/>
      <w:lvlJc w:val="left"/>
      <w:pPr>
        <w:tabs>
          <w:tab w:val="num" w:pos="5380"/>
        </w:tabs>
        <w:ind w:left="5380" w:hanging="360"/>
      </w:pPr>
      <w:rPr>
        <w:rFonts w:ascii="Courier New" w:hAnsi="Courier New" w:cs="Courier New" w:hint="default"/>
      </w:rPr>
    </w:lvl>
    <w:lvl w:ilvl="5" w:tplc="04070005" w:tentative="1">
      <w:start w:val="1"/>
      <w:numFmt w:val="bullet"/>
      <w:lvlText w:val=""/>
      <w:lvlJc w:val="left"/>
      <w:pPr>
        <w:tabs>
          <w:tab w:val="num" w:pos="6100"/>
        </w:tabs>
        <w:ind w:left="6100" w:hanging="360"/>
      </w:pPr>
      <w:rPr>
        <w:rFonts w:ascii="Wingdings" w:hAnsi="Wingdings" w:hint="default"/>
      </w:rPr>
    </w:lvl>
    <w:lvl w:ilvl="6" w:tplc="04070001" w:tentative="1">
      <w:start w:val="1"/>
      <w:numFmt w:val="bullet"/>
      <w:lvlText w:val=""/>
      <w:lvlJc w:val="left"/>
      <w:pPr>
        <w:tabs>
          <w:tab w:val="num" w:pos="6820"/>
        </w:tabs>
        <w:ind w:left="6820" w:hanging="360"/>
      </w:pPr>
      <w:rPr>
        <w:rFonts w:ascii="Symbol" w:hAnsi="Symbol" w:hint="default"/>
      </w:rPr>
    </w:lvl>
    <w:lvl w:ilvl="7" w:tplc="04070003" w:tentative="1">
      <w:start w:val="1"/>
      <w:numFmt w:val="bullet"/>
      <w:lvlText w:val="o"/>
      <w:lvlJc w:val="left"/>
      <w:pPr>
        <w:tabs>
          <w:tab w:val="num" w:pos="7540"/>
        </w:tabs>
        <w:ind w:left="7540" w:hanging="360"/>
      </w:pPr>
      <w:rPr>
        <w:rFonts w:ascii="Courier New" w:hAnsi="Courier New" w:cs="Courier New" w:hint="default"/>
      </w:rPr>
    </w:lvl>
    <w:lvl w:ilvl="8" w:tplc="04070005" w:tentative="1">
      <w:start w:val="1"/>
      <w:numFmt w:val="bullet"/>
      <w:lvlText w:val=""/>
      <w:lvlJc w:val="left"/>
      <w:pPr>
        <w:tabs>
          <w:tab w:val="num" w:pos="8260"/>
        </w:tabs>
        <w:ind w:left="8260" w:hanging="360"/>
      </w:pPr>
      <w:rPr>
        <w:rFonts w:ascii="Wingdings" w:hAnsi="Wingdings" w:hint="default"/>
      </w:rPr>
    </w:lvl>
  </w:abstractNum>
  <w:abstractNum w:abstractNumId="23" w15:restartNumberingAfterBreak="0">
    <w:nsid w:val="36A45DEC"/>
    <w:multiLevelType w:val="multilevel"/>
    <w:tmpl w:val="60728908"/>
    <w:lvl w:ilvl="0">
      <w:start w:val="1"/>
      <w:numFmt w:val="decimal"/>
      <w:lvlRestart w:val="0"/>
      <w:pStyle w:val="e1ParaNum"/>
      <w:lvlText w:val="(%1)"/>
      <w:lvlJc w:val="left"/>
      <w:pPr>
        <w:tabs>
          <w:tab w:val="num" w:pos="567"/>
        </w:tabs>
        <w:ind w:left="567" w:hanging="567"/>
      </w:pPr>
    </w:lvl>
    <w:lvl w:ilvl="1">
      <w:start w:val="1"/>
      <w:numFmt w:val="decimal"/>
      <w:lvlRestart w:val="0"/>
      <w:pStyle w:val="e2ParaNum"/>
      <w:lvlText w:val="(%2)"/>
      <w:lvlJc w:val="left"/>
      <w:pPr>
        <w:tabs>
          <w:tab w:val="num" w:pos="992"/>
        </w:tabs>
        <w:ind w:left="992" w:hanging="425"/>
      </w:pPr>
    </w:lvl>
    <w:lvl w:ilvl="2">
      <w:start w:val="1"/>
      <w:numFmt w:val="decimal"/>
      <w:lvlRestart w:val="0"/>
      <w:pStyle w:val="e1ParaNum"/>
      <w:lvlText w:val="(%3)"/>
      <w:lvlJc w:val="left"/>
      <w:pPr>
        <w:tabs>
          <w:tab w:val="num" w:pos="1417"/>
        </w:tabs>
        <w:ind w:left="1417" w:hanging="425"/>
      </w:pPr>
    </w:lvl>
    <w:lvl w:ilvl="3">
      <w:start w:val="1"/>
      <w:numFmt w:val="decimal"/>
      <w:lvlRestart w:val="0"/>
      <w:pStyle w:val="e2ParaNum"/>
      <w:lvlText w:val="(%4)"/>
      <w:lvlJc w:val="left"/>
      <w:pPr>
        <w:tabs>
          <w:tab w:val="num" w:pos="1842"/>
        </w:tabs>
        <w:ind w:left="1842" w:hanging="425"/>
      </w:pPr>
    </w:lvl>
    <w:lvl w:ilvl="4">
      <w:start w:val="1"/>
      <w:numFmt w:val="decimal"/>
      <w:lvlRestart w:val="0"/>
      <w:lvlText w:val="(%5)"/>
      <w:lvlJc w:val="left"/>
      <w:pPr>
        <w:tabs>
          <w:tab w:val="num" w:pos="2267"/>
        </w:tabs>
        <w:ind w:left="2267" w:hanging="425"/>
      </w:pPr>
    </w:lvl>
    <w:lvl w:ilvl="5">
      <w:start w:val="1"/>
      <w:numFmt w:val="decimal"/>
      <w:lvlRestart w:val="0"/>
      <w:lvlText w:val="(%6)"/>
      <w:lvlJc w:val="left"/>
      <w:pPr>
        <w:tabs>
          <w:tab w:val="num" w:pos="2692"/>
        </w:tabs>
        <w:ind w:left="2692" w:hanging="425"/>
      </w:pPr>
    </w:lvl>
    <w:lvl w:ilvl="6">
      <w:start w:val="1"/>
      <w:numFmt w:val="decimal"/>
      <w:lvlRestart w:val="0"/>
      <w:lvlText w:val="(%7)"/>
      <w:lvlJc w:val="left"/>
      <w:pPr>
        <w:tabs>
          <w:tab w:val="num" w:pos="3117"/>
        </w:tabs>
        <w:ind w:left="3117" w:hanging="425"/>
      </w:pPr>
    </w:lvl>
    <w:lvl w:ilvl="7">
      <w:start w:val="1"/>
      <w:numFmt w:val="decimal"/>
      <w:lvlRestart w:val="0"/>
      <w:lvlText w:val="(%8)"/>
      <w:lvlJc w:val="left"/>
      <w:pPr>
        <w:tabs>
          <w:tab w:val="num" w:pos="3542"/>
        </w:tabs>
        <w:ind w:left="3542" w:hanging="425"/>
      </w:pPr>
    </w:lvl>
    <w:lvl w:ilvl="8">
      <w:start w:val="1"/>
      <w:numFmt w:val="decimal"/>
      <w:lvlRestart w:val="0"/>
      <w:lvlText w:val="(%9)"/>
      <w:lvlJc w:val="left"/>
      <w:pPr>
        <w:tabs>
          <w:tab w:val="num" w:pos="3967"/>
        </w:tabs>
        <w:ind w:left="3967" w:hanging="425"/>
      </w:pPr>
    </w:lvl>
  </w:abstractNum>
  <w:abstractNum w:abstractNumId="24" w15:restartNumberingAfterBreak="0">
    <w:nsid w:val="39AD664F"/>
    <w:multiLevelType w:val="multilevel"/>
    <w:tmpl w:val="4A504DB2"/>
    <w:lvl w:ilvl="0">
      <w:start w:val="1"/>
      <w:numFmt w:val="bullet"/>
      <w:lvlRestart w:val="0"/>
      <w:pStyle w:val="e1Bullet"/>
      <w:lvlText w:val=""/>
      <w:lvlJc w:val="left"/>
      <w:pPr>
        <w:tabs>
          <w:tab w:val="num" w:pos="567"/>
        </w:tabs>
        <w:ind w:left="567" w:hanging="567"/>
      </w:pPr>
      <w:rPr>
        <w:rFonts w:ascii="Symbol" w:hAnsi="Symbol" w:hint="default"/>
      </w:rPr>
    </w:lvl>
    <w:lvl w:ilvl="1">
      <w:start w:val="1"/>
      <w:numFmt w:val="bullet"/>
      <w:lvlRestart w:val="0"/>
      <w:pStyle w:val="e2Bullet"/>
      <w:lvlText w:val=""/>
      <w:lvlJc w:val="left"/>
      <w:pPr>
        <w:tabs>
          <w:tab w:val="num" w:pos="992"/>
        </w:tabs>
        <w:ind w:left="992" w:hanging="425"/>
      </w:pPr>
      <w:rPr>
        <w:rFonts w:ascii="Symbol" w:hAnsi="Symbol" w:hint="default"/>
      </w:rPr>
    </w:lvl>
    <w:lvl w:ilvl="2">
      <w:start w:val="1"/>
      <w:numFmt w:val="bullet"/>
      <w:lvlRestart w:val="0"/>
      <w:pStyle w:val="e1Bullet"/>
      <w:lvlText w:val=""/>
      <w:lvlJc w:val="left"/>
      <w:pPr>
        <w:tabs>
          <w:tab w:val="num" w:pos="1417"/>
        </w:tabs>
        <w:ind w:left="1417" w:hanging="425"/>
      </w:pPr>
      <w:rPr>
        <w:rFonts w:ascii="Symbol" w:hAnsi="Symbol" w:hint="default"/>
      </w:rPr>
    </w:lvl>
    <w:lvl w:ilvl="3">
      <w:start w:val="1"/>
      <w:numFmt w:val="bullet"/>
      <w:lvlRestart w:val="0"/>
      <w:pStyle w:val="e2Bullet"/>
      <w:lvlText w:val=""/>
      <w:lvlJc w:val="left"/>
      <w:pPr>
        <w:tabs>
          <w:tab w:val="num" w:pos="1842"/>
        </w:tabs>
        <w:ind w:left="1842" w:hanging="425"/>
      </w:pPr>
      <w:rPr>
        <w:rFonts w:ascii="Symbol" w:hAnsi="Symbol" w:hint="default"/>
      </w:rPr>
    </w:lvl>
    <w:lvl w:ilvl="4">
      <w:start w:val="1"/>
      <w:numFmt w:val="bullet"/>
      <w:lvlRestart w:val="0"/>
      <w:lvlText w:val=""/>
      <w:lvlJc w:val="left"/>
      <w:pPr>
        <w:tabs>
          <w:tab w:val="num" w:pos="2267"/>
        </w:tabs>
        <w:ind w:left="2267" w:hanging="425"/>
      </w:pPr>
      <w:rPr>
        <w:rFonts w:ascii="Symbol" w:hAnsi="Symbol" w:hint="default"/>
      </w:rPr>
    </w:lvl>
    <w:lvl w:ilvl="5">
      <w:start w:val="1"/>
      <w:numFmt w:val="bullet"/>
      <w:lvlRestart w:val="0"/>
      <w:lvlText w:val=""/>
      <w:lvlJc w:val="left"/>
      <w:pPr>
        <w:tabs>
          <w:tab w:val="num" w:pos="2692"/>
        </w:tabs>
        <w:ind w:left="2692" w:hanging="425"/>
      </w:pPr>
      <w:rPr>
        <w:rFonts w:ascii="Symbol" w:hAnsi="Symbol" w:hint="default"/>
      </w:rPr>
    </w:lvl>
    <w:lvl w:ilvl="6">
      <w:start w:val="1"/>
      <w:numFmt w:val="bullet"/>
      <w:lvlRestart w:val="0"/>
      <w:lvlText w:val=""/>
      <w:lvlJc w:val="left"/>
      <w:pPr>
        <w:tabs>
          <w:tab w:val="num" w:pos="3117"/>
        </w:tabs>
        <w:ind w:left="3117" w:hanging="425"/>
      </w:pPr>
      <w:rPr>
        <w:rFonts w:ascii="Symbol" w:hAnsi="Symbol" w:hint="default"/>
      </w:rPr>
    </w:lvl>
    <w:lvl w:ilvl="7">
      <w:start w:val="1"/>
      <w:numFmt w:val="bullet"/>
      <w:lvlRestart w:val="0"/>
      <w:lvlText w:val=""/>
      <w:lvlJc w:val="left"/>
      <w:pPr>
        <w:tabs>
          <w:tab w:val="num" w:pos="3542"/>
        </w:tabs>
        <w:ind w:left="3542" w:hanging="425"/>
      </w:pPr>
      <w:rPr>
        <w:rFonts w:ascii="Symbol" w:hAnsi="Symbol" w:hint="default"/>
      </w:rPr>
    </w:lvl>
    <w:lvl w:ilvl="8">
      <w:start w:val="1"/>
      <w:numFmt w:val="bullet"/>
      <w:lvlRestart w:val="0"/>
      <w:lvlText w:val=""/>
      <w:lvlJc w:val="left"/>
      <w:pPr>
        <w:tabs>
          <w:tab w:val="num" w:pos="3967"/>
        </w:tabs>
        <w:ind w:left="3967" w:hanging="425"/>
      </w:pPr>
      <w:rPr>
        <w:rFonts w:ascii="Symbol" w:hAnsi="Symbol" w:hint="default"/>
      </w:rPr>
    </w:lvl>
  </w:abstractNum>
  <w:abstractNum w:abstractNumId="25" w15:restartNumberingAfterBreak="0">
    <w:nsid w:val="3AA87E98"/>
    <w:multiLevelType w:val="hybridMultilevel"/>
    <w:tmpl w:val="ED86D714"/>
    <w:lvl w:ilvl="0" w:tplc="04070001">
      <w:start w:val="1"/>
      <w:numFmt w:val="bullet"/>
      <w:lvlText w:val=""/>
      <w:lvlJc w:val="left"/>
      <w:pPr>
        <w:tabs>
          <w:tab w:val="num" w:pos="1570"/>
        </w:tabs>
        <w:ind w:left="1570" w:hanging="360"/>
      </w:pPr>
      <w:rPr>
        <w:rFonts w:ascii="Symbol" w:hAnsi="Symbol" w:hint="default"/>
      </w:rPr>
    </w:lvl>
    <w:lvl w:ilvl="1" w:tplc="04070003" w:tentative="1">
      <w:start w:val="1"/>
      <w:numFmt w:val="bullet"/>
      <w:lvlText w:val="o"/>
      <w:lvlJc w:val="left"/>
      <w:pPr>
        <w:tabs>
          <w:tab w:val="num" w:pos="2290"/>
        </w:tabs>
        <w:ind w:left="2290" w:hanging="360"/>
      </w:pPr>
      <w:rPr>
        <w:rFonts w:ascii="Courier New" w:hAnsi="Courier New" w:cs="Courier New" w:hint="default"/>
      </w:rPr>
    </w:lvl>
    <w:lvl w:ilvl="2" w:tplc="04070005" w:tentative="1">
      <w:start w:val="1"/>
      <w:numFmt w:val="bullet"/>
      <w:lvlText w:val=""/>
      <w:lvlJc w:val="left"/>
      <w:pPr>
        <w:tabs>
          <w:tab w:val="num" w:pos="3010"/>
        </w:tabs>
        <w:ind w:left="3010" w:hanging="360"/>
      </w:pPr>
      <w:rPr>
        <w:rFonts w:ascii="Wingdings" w:hAnsi="Wingdings" w:hint="default"/>
      </w:rPr>
    </w:lvl>
    <w:lvl w:ilvl="3" w:tplc="04070001" w:tentative="1">
      <w:start w:val="1"/>
      <w:numFmt w:val="bullet"/>
      <w:lvlText w:val=""/>
      <w:lvlJc w:val="left"/>
      <w:pPr>
        <w:tabs>
          <w:tab w:val="num" w:pos="3730"/>
        </w:tabs>
        <w:ind w:left="3730" w:hanging="360"/>
      </w:pPr>
      <w:rPr>
        <w:rFonts w:ascii="Symbol" w:hAnsi="Symbol" w:hint="default"/>
      </w:rPr>
    </w:lvl>
    <w:lvl w:ilvl="4" w:tplc="04070003" w:tentative="1">
      <w:start w:val="1"/>
      <w:numFmt w:val="bullet"/>
      <w:lvlText w:val="o"/>
      <w:lvlJc w:val="left"/>
      <w:pPr>
        <w:tabs>
          <w:tab w:val="num" w:pos="4450"/>
        </w:tabs>
        <w:ind w:left="4450" w:hanging="360"/>
      </w:pPr>
      <w:rPr>
        <w:rFonts w:ascii="Courier New" w:hAnsi="Courier New" w:cs="Courier New" w:hint="default"/>
      </w:rPr>
    </w:lvl>
    <w:lvl w:ilvl="5" w:tplc="04070005" w:tentative="1">
      <w:start w:val="1"/>
      <w:numFmt w:val="bullet"/>
      <w:lvlText w:val=""/>
      <w:lvlJc w:val="left"/>
      <w:pPr>
        <w:tabs>
          <w:tab w:val="num" w:pos="5170"/>
        </w:tabs>
        <w:ind w:left="5170" w:hanging="360"/>
      </w:pPr>
      <w:rPr>
        <w:rFonts w:ascii="Wingdings" w:hAnsi="Wingdings" w:hint="default"/>
      </w:rPr>
    </w:lvl>
    <w:lvl w:ilvl="6" w:tplc="04070001" w:tentative="1">
      <w:start w:val="1"/>
      <w:numFmt w:val="bullet"/>
      <w:lvlText w:val=""/>
      <w:lvlJc w:val="left"/>
      <w:pPr>
        <w:tabs>
          <w:tab w:val="num" w:pos="5890"/>
        </w:tabs>
        <w:ind w:left="5890" w:hanging="360"/>
      </w:pPr>
      <w:rPr>
        <w:rFonts w:ascii="Symbol" w:hAnsi="Symbol" w:hint="default"/>
      </w:rPr>
    </w:lvl>
    <w:lvl w:ilvl="7" w:tplc="04070003" w:tentative="1">
      <w:start w:val="1"/>
      <w:numFmt w:val="bullet"/>
      <w:lvlText w:val="o"/>
      <w:lvlJc w:val="left"/>
      <w:pPr>
        <w:tabs>
          <w:tab w:val="num" w:pos="6610"/>
        </w:tabs>
        <w:ind w:left="6610" w:hanging="360"/>
      </w:pPr>
      <w:rPr>
        <w:rFonts w:ascii="Courier New" w:hAnsi="Courier New" w:cs="Courier New" w:hint="default"/>
      </w:rPr>
    </w:lvl>
    <w:lvl w:ilvl="8" w:tplc="04070005" w:tentative="1">
      <w:start w:val="1"/>
      <w:numFmt w:val="bullet"/>
      <w:lvlText w:val=""/>
      <w:lvlJc w:val="left"/>
      <w:pPr>
        <w:tabs>
          <w:tab w:val="num" w:pos="7330"/>
        </w:tabs>
        <w:ind w:left="7330" w:hanging="360"/>
      </w:pPr>
      <w:rPr>
        <w:rFonts w:ascii="Wingdings" w:hAnsi="Wingdings" w:hint="default"/>
      </w:rPr>
    </w:lvl>
  </w:abstractNum>
  <w:abstractNum w:abstractNumId="26" w15:restartNumberingAfterBreak="0">
    <w:nsid w:val="3AE81F44"/>
    <w:multiLevelType w:val="hybridMultilevel"/>
    <w:tmpl w:val="4986F792"/>
    <w:lvl w:ilvl="0" w:tplc="04070001">
      <w:start w:val="1"/>
      <w:numFmt w:val="bullet"/>
      <w:lvlText w:val=""/>
      <w:lvlJc w:val="left"/>
      <w:pPr>
        <w:tabs>
          <w:tab w:val="num" w:pos="1570"/>
        </w:tabs>
        <w:ind w:left="1570" w:hanging="360"/>
      </w:pPr>
      <w:rPr>
        <w:rFonts w:ascii="Symbol" w:hAnsi="Symbol" w:hint="default"/>
      </w:rPr>
    </w:lvl>
    <w:lvl w:ilvl="1" w:tplc="04070003" w:tentative="1">
      <w:start w:val="1"/>
      <w:numFmt w:val="bullet"/>
      <w:lvlText w:val="o"/>
      <w:lvlJc w:val="left"/>
      <w:pPr>
        <w:tabs>
          <w:tab w:val="num" w:pos="2290"/>
        </w:tabs>
        <w:ind w:left="2290" w:hanging="360"/>
      </w:pPr>
      <w:rPr>
        <w:rFonts w:ascii="Courier New" w:hAnsi="Courier New" w:cs="Courier New" w:hint="default"/>
      </w:rPr>
    </w:lvl>
    <w:lvl w:ilvl="2" w:tplc="04070005" w:tentative="1">
      <w:start w:val="1"/>
      <w:numFmt w:val="bullet"/>
      <w:lvlText w:val=""/>
      <w:lvlJc w:val="left"/>
      <w:pPr>
        <w:tabs>
          <w:tab w:val="num" w:pos="3010"/>
        </w:tabs>
        <w:ind w:left="3010" w:hanging="360"/>
      </w:pPr>
      <w:rPr>
        <w:rFonts w:ascii="Wingdings" w:hAnsi="Wingdings" w:hint="default"/>
      </w:rPr>
    </w:lvl>
    <w:lvl w:ilvl="3" w:tplc="04070001" w:tentative="1">
      <w:start w:val="1"/>
      <w:numFmt w:val="bullet"/>
      <w:lvlText w:val=""/>
      <w:lvlJc w:val="left"/>
      <w:pPr>
        <w:tabs>
          <w:tab w:val="num" w:pos="3730"/>
        </w:tabs>
        <w:ind w:left="3730" w:hanging="360"/>
      </w:pPr>
      <w:rPr>
        <w:rFonts w:ascii="Symbol" w:hAnsi="Symbol" w:hint="default"/>
      </w:rPr>
    </w:lvl>
    <w:lvl w:ilvl="4" w:tplc="04070003" w:tentative="1">
      <w:start w:val="1"/>
      <w:numFmt w:val="bullet"/>
      <w:lvlText w:val="o"/>
      <w:lvlJc w:val="left"/>
      <w:pPr>
        <w:tabs>
          <w:tab w:val="num" w:pos="4450"/>
        </w:tabs>
        <w:ind w:left="4450" w:hanging="360"/>
      </w:pPr>
      <w:rPr>
        <w:rFonts w:ascii="Courier New" w:hAnsi="Courier New" w:cs="Courier New" w:hint="default"/>
      </w:rPr>
    </w:lvl>
    <w:lvl w:ilvl="5" w:tplc="04070005" w:tentative="1">
      <w:start w:val="1"/>
      <w:numFmt w:val="bullet"/>
      <w:lvlText w:val=""/>
      <w:lvlJc w:val="left"/>
      <w:pPr>
        <w:tabs>
          <w:tab w:val="num" w:pos="5170"/>
        </w:tabs>
        <w:ind w:left="5170" w:hanging="360"/>
      </w:pPr>
      <w:rPr>
        <w:rFonts w:ascii="Wingdings" w:hAnsi="Wingdings" w:hint="default"/>
      </w:rPr>
    </w:lvl>
    <w:lvl w:ilvl="6" w:tplc="04070001" w:tentative="1">
      <w:start w:val="1"/>
      <w:numFmt w:val="bullet"/>
      <w:lvlText w:val=""/>
      <w:lvlJc w:val="left"/>
      <w:pPr>
        <w:tabs>
          <w:tab w:val="num" w:pos="5890"/>
        </w:tabs>
        <w:ind w:left="5890" w:hanging="360"/>
      </w:pPr>
      <w:rPr>
        <w:rFonts w:ascii="Symbol" w:hAnsi="Symbol" w:hint="default"/>
      </w:rPr>
    </w:lvl>
    <w:lvl w:ilvl="7" w:tplc="04070003" w:tentative="1">
      <w:start w:val="1"/>
      <w:numFmt w:val="bullet"/>
      <w:lvlText w:val="o"/>
      <w:lvlJc w:val="left"/>
      <w:pPr>
        <w:tabs>
          <w:tab w:val="num" w:pos="6610"/>
        </w:tabs>
        <w:ind w:left="6610" w:hanging="360"/>
      </w:pPr>
      <w:rPr>
        <w:rFonts w:ascii="Courier New" w:hAnsi="Courier New" w:cs="Courier New" w:hint="default"/>
      </w:rPr>
    </w:lvl>
    <w:lvl w:ilvl="8" w:tplc="04070005" w:tentative="1">
      <w:start w:val="1"/>
      <w:numFmt w:val="bullet"/>
      <w:lvlText w:val=""/>
      <w:lvlJc w:val="left"/>
      <w:pPr>
        <w:tabs>
          <w:tab w:val="num" w:pos="7330"/>
        </w:tabs>
        <w:ind w:left="7330" w:hanging="360"/>
      </w:pPr>
      <w:rPr>
        <w:rFonts w:ascii="Wingdings" w:hAnsi="Wingdings" w:hint="default"/>
      </w:rPr>
    </w:lvl>
  </w:abstractNum>
  <w:abstractNum w:abstractNumId="27" w15:restartNumberingAfterBreak="0">
    <w:nsid w:val="42B1367D"/>
    <w:multiLevelType w:val="hybridMultilevel"/>
    <w:tmpl w:val="5426AC0E"/>
    <w:lvl w:ilvl="0" w:tplc="04070001">
      <w:start w:val="1"/>
      <w:numFmt w:val="bullet"/>
      <w:lvlText w:val=""/>
      <w:lvlJc w:val="left"/>
      <w:pPr>
        <w:tabs>
          <w:tab w:val="num" w:pos="1570"/>
        </w:tabs>
        <w:ind w:left="1570" w:hanging="360"/>
      </w:pPr>
      <w:rPr>
        <w:rFonts w:ascii="Symbol" w:hAnsi="Symbol" w:hint="default"/>
      </w:rPr>
    </w:lvl>
    <w:lvl w:ilvl="1" w:tplc="04070003" w:tentative="1">
      <w:start w:val="1"/>
      <w:numFmt w:val="bullet"/>
      <w:lvlText w:val="o"/>
      <w:lvlJc w:val="left"/>
      <w:pPr>
        <w:tabs>
          <w:tab w:val="num" w:pos="2485"/>
        </w:tabs>
        <w:ind w:left="2485" w:hanging="360"/>
      </w:pPr>
      <w:rPr>
        <w:rFonts w:ascii="Courier New" w:hAnsi="Courier New" w:cs="Courier New" w:hint="default"/>
      </w:rPr>
    </w:lvl>
    <w:lvl w:ilvl="2" w:tplc="04070005" w:tentative="1">
      <w:start w:val="1"/>
      <w:numFmt w:val="bullet"/>
      <w:lvlText w:val=""/>
      <w:lvlJc w:val="left"/>
      <w:pPr>
        <w:tabs>
          <w:tab w:val="num" w:pos="3205"/>
        </w:tabs>
        <w:ind w:left="3205" w:hanging="360"/>
      </w:pPr>
      <w:rPr>
        <w:rFonts w:ascii="Wingdings" w:hAnsi="Wingdings" w:hint="default"/>
      </w:rPr>
    </w:lvl>
    <w:lvl w:ilvl="3" w:tplc="04070001" w:tentative="1">
      <w:start w:val="1"/>
      <w:numFmt w:val="bullet"/>
      <w:lvlText w:val=""/>
      <w:lvlJc w:val="left"/>
      <w:pPr>
        <w:tabs>
          <w:tab w:val="num" w:pos="3925"/>
        </w:tabs>
        <w:ind w:left="3925" w:hanging="360"/>
      </w:pPr>
      <w:rPr>
        <w:rFonts w:ascii="Symbol" w:hAnsi="Symbol" w:hint="default"/>
      </w:rPr>
    </w:lvl>
    <w:lvl w:ilvl="4" w:tplc="04070003" w:tentative="1">
      <w:start w:val="1"/>
      <w:numFmt w:val="bullet"/>
      <w:lvlText w:val="o"/>
      <w:lvlJc w:val="left"/>
      <w:pPr>
        <w:tabs>
          <w:tab w:val="num" w:pos="4645"/>
        </w:tabs>
        <w:ind w:left="4645" w:hanging="360"/>
      </w:pPr>
      <w:rPr>
        <w:rFonts w:ascii="Courier New" w:hAnsi="Courier New" w:cs="Courier New" w:hint="default"/>
      </w:rPr>
    </w:lvl>
    <w:lvl w:ilvl="5" w:tplc="04070005" w:tentative="1">
      <w:start w:val="1"/>
      <w:numFmt w:val="bullet"/>
      <w:lvlText w:val=""/>
      <w:lvlJc w:val="left"/>
      <w:pPr>
        <w:tabs>
          <w:tab w:val="num" w:pos="5365"/>
        </w:tabs>
        <w:ind w:left="5365" w:hanging="360"/>
      </w:pPr>
      <w:rPr>
        <w:rFonts w:ascii="Wingdings" w:hAnsi="Wingdings" w:hint="default"/>
      </w:rPr>
    </w:lvl>
    <w:lvl w:ilvl="6" w:tplc="04070001" w:tentative="1">
      <w:start w:val="1"/>
      <w:numFmt w:val="bullet"/>
      <w:lvlText w:val=""/>
      <w:lvlJc w:val="left"/>
      <w:pPr>
        <w:tabs>
          <w:tab w:val="num" w:pos="6085"/>
        </w:tabs>
        <w:ind w:left="6085" w:hanging="360"/>
      </w:pPr>
      <w:rPr>
        <w:rFonts w:ascii="Symbol" w:hAnsi="Symbol" w:hint="default"/>
      </w:rPr>
    </w:lvl>
    <w:lvl w:ilvl="7" w:tplc="04070003" w:tentative="1">
      <w:start w:val="1"/>
      <w:numFmt w:val="bullet"/>
      <w:lvlText w:val="o"/>
      <w:lvlJc w:val="left"/>
      <w:pPr>
        <w:tabs>
          <w:tab w:val="num" w:pos="6805"/>
        </w:tabs>
        <w:ind w:left="6805" w:hanging="360"/>
      </w:pPr>
      <w:rPr>
        <w:rFonts w:ascii="Courier New" w:hAnsi="Courier New" w:cs="Courier New" w:hint="default"/>
      </w:rPr>
    </w:lvl>
    <w:lvl w:ilvl="8" w:tplc="04070005" w:tentative="1">
      <w:start w:val="1"/>
      <w:numFmt w:val="bullet"/>
      <w:lvlText w:val=""/>
      <w:lvlJc w:val="left"/>
      <w:pPr>
        <w:tabs>
          <w:tab w:val="num" w:pos="7525"/>
        </w:tabs>
        <w:ind w:left="7525" w:hanging="360"/>
      </w:pPr>
      <w:rPr>
        <w:rFonts w:ascii="Wingdings" w:hAnsi="Wingdings" w:hint="default"/>
      </w:rPr>
    </w:lvl>
  </w:abstractNum>
  <w:abstractNum w:abstractNumId="28" w15:restartNumberingAfterBreak="0">
    <w:nsid w:val="451C1714"/>
    <w:multiLevelType w:val="multilevel"/>
    <w:tmpl w:val="8618CAD2"/>
    <w:name w:val="List Numbers Headings"/>
    <w:lvl w:ilvl="0">
      <w:start w:val="1"/>
      <w:numFmt w:val="decimal"/>
      <w:lvlRestart w:val="0"/>
      <w:pStyle w:val="Heading1"/>
      <w:lvlText w:val="%1"/>
      <w:lvlJc w:val="left"/>
      <w:pPr>
        <w:tabs>
          <w:tab w:val="num" w:pos="709"/>
        </w:tabs>
        <w:ind w:left="709" w:hanging="709"/>
      </w:pPr>
    </w:lvl>
    <w:lvl w:ilvl="1">
      <w:start w:val="1"/>
      <w:numFmt w:val="decimal"/>
      <w:pStyle w:val="Heading2"/>
      <w:lvlText w:val="%1.%2"/>
      <w:lvlJc w:val="left"/>
      <w:pPr>
        <w:tabs>
          <w:tab w:val="num" w:pos="709"/>
        </w:tabs>
        <w:ind w:left="709" w:hanging="709"/>
      </w:pPr>
    </w:lvl>
    <w:lvl w:ilvl="2">
      <w:start w:val="1"/>
      <w:numFmt w:val="decimal"/>
      <w:pStyle w:val="Heading3"/>
      <w:lvlText w:val="%1.%2.%3"/>
      <w:lvlJc w:val="left"/>
      <w:pPr>
        <w:tabs>
          <w:tab w:val="num" w:pos="709"/>
        </w:tabs>
        <w:ind w:left="709" w:hanging="709"/>
      </w:pPr>
    </w:lvl>
    <w:lvl w:ilvl="3">
      <w:start w:val="1"/>
      <w:numFmt w:val="decimal"/>
      <w:pStyle w:val="Heading4"/>
      <w:lvlText w:val="%1.%2.%3.%4"/>
      <w:lvlJc w:val="left"/>
      <w:pPr>
        <w:tabs>
          <w:tab w:val="num" w:pos="709"/>
        </w:tabs>
        <w:ind w:left="709" w:hanging="709"/>
      </w:pPr>
    </w:lvl>
    <w:lvl w:ilvl="4">
      <w:start w:val="1"/>
      <w:numFmt w:val="decimal"/>
      <w:pStyle w:val="Heading5"/>
      <w:lvlText w:val="%1.%2.%3.%4.%5"/>
      <w:lvlJc w:val="left"/>
      <w:pPr>
        <w:tabs>
          <w:tab w:val="num" w:pos="709"/>
        </w:tabs>
        <w:ind w:left="709" w:hanging="709"/>
      </w:pPr>
    </w:lvl>
    <w:lvl w:ilvl="5">
      <w:start w:val="1"/>
      <w:numFmt w:val="decimal"/>
      <w:pStyle w:val="Heading6"/>
      <w:lvlText w:val="%1.%2.%3.%4.%5.%6"/>
      <w:lvlJc w:val="left"/>
      <w:pPr>
        <w:tabs>
          <w:tab w:val="num" w:pos="709"/>
        </w:tabs>
        <w:ind w:left="709" w:hanging="709"/>
      </w:pPr>
    </w:lvl>
    <w:lvl w:ilvl="6">
      <w:start w:val="1"/>
      <w:numFmt w:val="decimal"/>
      <w:pStyle w:val="Heading7"/>
      <w:lvlText w:val="%1.%2.%3.%4.%5.%6.%7"/>
      <w:lvlJc w:val="left"/>
      <w:pPr>
        <w:tabs>
          <w:tab w:val="num" w:pos="709"/>
        </w:tabs>
        <w:ind w:left="709" w:hanging="709"/>
      </w:pPr>
    </w:lvl>
    <w:lvl w:ilvl="7">
      <w:start w:val="1"/>
      <w:numFmt w:val="decimal"/>
      <w:pStyle w:val="Heading8"/>
      <w:lvlText w:val="%1.%2.%3.%4.%5.%6.%7.%8"/>
      <w:lvlJc w:val="left"/>
      <w:pPr>
        <w:tabs>
          <w:tab w:val="num" w:pos="709"/>
        </w:tabs>
        <w:ind w:left="709" w:hanging="709"/>
      </w:pPr>
    </w:lvl>
    <w:lvl w:ilvl="8">
      <w:start w:val="1"/>
      <w:numFmt w:val="decimal"/>
      <w:pStyle w:val="Heading9"/>
      <w:lvlText w:val="%1.%2.%3.%4.%5.%6.%7.%8.%9"/>
      <w:lvlJc w:val="left"/>
      <w:pPr>
        <w:tabs>
          <w:tab w:val="num" w:pos="709"/>
        </w:tabs>
        <w:ind w:left="709" w:hanging="709"/>
      </w:pPr>
    </w:lvl>
  </w:abstractNum>
  <w:abstractNum w:abstractNumId="29" w15:restartNumberingAfterBreak="0">
    <w:nsid w:val="474B3E04"/>
    <w:multiLevelType w:val="hybridMultilevel"/>
    <w:tmpl w:val="1C101686"/>
    <w:lvl w:ilvl="0" w:tplc="04070001">
      <w:start w:val="1"/>
      <w:numFmt w:val="bullet"/>
      <w:lvlText w:val=""/>
      <w:lvlJc w:val="left"/>
      <w:pPr>
        <w:tabs>
          <w:tab w:val="num" w:pos="1635"/>
        </w:tabs>
        <w:ind w:left="1635" w:hanging="360"/>
      </w:pPr>
      <w:rPr>
        <w:rFonts w:ascii="Symbol" w:hAnsi="Symbol" w:hint="default"/>
      </w:rPr>
    </w:lvl>
    <w:lvl w:ilvl="1" w:tplc="04070003" w:tentative="1">
      <w:start w:val="1"/>
      <w:numFmt w:val="bullet"/>
      <w:lvlText w:val="o"/>
      <w:lvlJc w:val="left"/>
      <w:pPr>
        <w:tabs>
          <w:tab w:val="num" w:pos="2355"/>
        </w:tabs>
        <w:ind w:left="2355" w:hanging="360"/>
      </w:pPr>
      <w:rPr>
        <w:rFonts w:ascii="Courier New" w:hAnsi="Courier New" w:cs="Courier New" w:hint="default"/>
      </w:rPr>
    </w:lvl>
    <w:lvl w:ilvl="2" w:tplc="04070005" w:tentative="1">
      <w:start w:val="1"/>
      <w:numFmt w:val="bullet"/>
      <w:lvlText w:val=""/>
      <w:lvlJc w:val="left"/>
      <w:pPr>
        <w:tabs>
          <w:tab w:val="num" w:pos="3075"/>
        </w:tabs>
        <w:ind w:left="3075" w:hanging="360"/>
      </w:pPr>
      <w:rPr>
        <w:rFonts w:ascii="Wingdings" w:hAnsi="Wingdings" w:hint="default"/>
      </w:rPr>
    </w:lvl>
    <w:lvl w:ilvl="3" w:tplc="04070001" w:tentative="1">
      <w:start w:val="1"/>
      <w:numFmt w:val="bullet"/>
      <w:lvlText w:val=""/>
      <w:lvlJc w:val="left"/>
      <w:pPr>
        <w:tabs>
          <w:tab w:val="num" w:pos="3795"/>
        </w:tabs>
        <w:ind w:left="3795" w:hanging="360"/>
      </w:pPr>
      <w:rPr>
        <w:rFonts w:ascii="Symbol" w:hAnsi="Symbol" w:hint="default"/>
      </w:rPr>
    </w:lvl>
    <w:lvl w:ilvl="4" w:tplc="04070003" w:tentative="1">
      <w:start w:val="1"/>
      <w:numFmt w:val="bullet"/>
      <w:lvlText w:val="o"/>
      <w:lvlJc w:val="left"/>
      <w:pPr>
        <w:tabs>
          <w:tab w:val="num" w:pos="4515"/>
        </w:tabs>
        <w:ind w:left="4515" w:hanging="360"/>
      </w:pPr>
      <w:rPr>
        <w:rFonts w:ascii="Courier New" w:hAnsi="Courier New" w:cs="Courier New" w:hint="default"/>
      </w:rPr>
    </w:lvl>
    <w:lvl w:ilvl="5" w:tplc="04070005" w:tentative="1">
      <w:start w:val="1"/>
      <w:numFmt w:val="bullet"/>
      <w:lvlText w:val=""/>
      <w:lvlJc w:val="left"/>
      <w:pPr>
        <w:tabs>
          <w:tab w:val="num" w:pos="5235"/>
        </w:tabs>
        <w:ind w:left="5235" w:hanging="360"/>
      </w:pPr>
      <w:rPr>
        <w:rFonts w:ascii="Wingdings" w:hAnsi="Wingdings" w:hint="default"/>
      </w:rPr>
    </w:lvl>
    <w:lvl w:ilvl="6" w:tplc="04070001" w:tentative="1">
      <w:start w:val="1"/>
      <w:numFmt w:val="bullet"/>
      <w:lvlText w:val=""/>
      <w:lvlJc w:val="left"/>
      <w:pPr>
        <w:tabs>
          <w:tab w:val="num" w:pos="5955"/>
        </w:tabs>
        <w:ind w:left="5955" w:hanging="360"/>
      </w:pPr>
      <w:rPr>
        <w:rFonts w:ascii="Symbol" w:hAnsi="Symbol" w:hint="default"/>
      </w:rPr>
    </w:lvl>
    <w:lvl w:ilvl="7" w:tplc="04070003" w:tentative="1">
      <w:start w:val="1"/>
      <w:numFmt w:val="bullet"/>
      <w:lvlText w:val="o"/>
      <w:lvlJc w:val="left"/>
      <w:pPr>
        <w:tabs>
          <w:tab w:val="num" w:pos="6675"/>
        </w:tabs>
        <w:ind w:left="6675" w:hanging="360"/>
      </w:pPr>
      <w:rPr>
        <w:rFonts w:ascii="Courier New" w:hAnsi="Courier New" w:cs="Courier New" w:hint="default"/>
      </w:rPr>
    </w:lvl>
    <w:lvl w:ilvl="8" w:tplc="04070005" w:tentative="1">
      <w:start w:val="1"/>
      <w:numFmt w:val="bullet"/>
      <w:lvlText w:val=""/>
      <w:lvlJc w:val="left"/>
      <w:pPr>
        <w:tabs>
          <w:tab w:val="num" w:pos="7395"/>
        </w:tabs>
        <w:ind w:left="7395" w:hanging="360"/>
      </w:pPr>
      <w:rPr>
        <w:rFonts w:ascii="Wingdings" w:hAnsi="Wingdings" w:hint="default"/>
      </w:rPr>
    </w:lvl>
  </w:abstractNum>
  <w:abstractNum w:abstractNumId="30" w15:restartNumberingAfterBreak="0">
    <w:nsid w:val="4A166DE5"/>
    <w:multiLevelType w:val="multilevel"/>
    <w:tmpl w:val="215E8BC6"/>
    <w:lvl w:ilvl="0">
      <w:start w:val="1"/>
      <w:numFmt w:val="bullet"/>
      <w:lvlRestart w:val="0"/>
      <w:pStyle w:val="te1Hyphen"/>
      <w:lvlText w:val="-"/>
      <w:lvlJc w:val="left"/>
      <w:pPr>
        <w:tabs>
          <w:tab w:val="num" w:pos="283"/>
        </w:tabs>
        <w:ind w:left="283" w:hanging="283"/>
      </w:pPr>
    </w:lvl>
    <w:lvl w:ilvl="1">
      <w:start w:val="1"/>
      <w:numFmt w:val="bullet"/>
      <w:lvlRestart w:val="0"/>
      <w:pStyle w:val="te2Hyphen"/>
      <w:lvlText w:val="-"/>
      <w:lvlJc w:val="left"/>
      <w:pPr>
        <w:tabs>
          <w:tab w:val="num" w:pos="566"/>
        </w:tabs>
        <w:ind w:left="566" w:hanging="283"/>
      </w:pPr>
    </w:lvl>
    <w:lvl w:ilvl="2">
      <w:start w:val="1"/>
      <w:numFmt w:val="bullet"/>
      <w:lvlRestart w:val="0"/>
      <w:lvlText w:val="-"/>
      <w:lvlJc w:val="left"/>
      <w:pPr>
        <w:tabs>
          <w:tab w:val="num" w:pos="849"/>
        </w:tabs>
        <w:ind w:left="849" w:hanging="283"/>
      </w:pPr>
    </w:lvl>
    <w:lvl w:ilvl="3">
      <w:start w:val="1"/>
      <w:numFmt w:val="bullet"/>
      <w:lvlRestart w:val="0"/>
      <w:lvlText w:val="-"/>
      <w:lvlJc w:val="left"/>
      <w:pPr>
        <w:tabs>
          <w:tab w:val="num" w:pos="1132"/>
        </w:tabs>
        <w:ind w:left="1132" w:hanging="283"/>
      </w:pPr>
    </w:lvl>
    <w:lvl w:ilvl="4">
      <w:start w:val="1"/>
      <w:numFmt w:val="bullet"/>
      <w:lvlRestart w:val="0"/>
      <w:lvlText w:val="-"/>
      <w:lvlJc w:val="left"/>
      <w:pPr>
        <w:tabs>
          <w:tab w:val="num" w:pos="1415"/>
        </w:tabs>
        <w:ind w:left="1415" w:hanging="283"/>
      </w:pPr>
    </w:lvl>
    <w:lvl w:ilvl="5">
      <w:start w:val="1"/>
      <w:numFmt w:val="bullet"/>
      <w:lvlRestart w:val="0"/>
      <w:lvlText w:val="-"/>
      <w:lvlJc w:val="left"/>
      <w:pPr>
        <w:tabs>
          <w:tab w:val="num" w:pos="1698"/>
        </w:tabs>
        <w:ind w:left="1698" w:hanging="283"/>
      </w:pPr>
    </w:lvl>
    <w:lvl w:ilvl="6">
      <w:start w:val="1"/>
      <w:numFmt w:val="bullet"/>
      <w:lvlRestart w:val="0"/>
      <w:lvlText w:val="-"/>
      <w:lvlJc w:val="left"/>
      <w:pPr>
        <w:tabs>
          <w:tab w:val="num" w:pos="1981"/>
        </w:tabs>
        <w:ind w:left="1981" w:hanging="283"/>
      </w:pPr>
    </w:lvl>
    <w:lvl w:ilvl="7">
      <w:start w:val="1"/>
      <w:numFmt w:val="bullet"/>
      <w:lvlRestart w:val="0"/>
      <w:lvlText w:val="-"/>
      <w:lvlJc w:val="left"/>
      <w:pPr>
        <w:tabs>
          <w:tab w:val="num" w:pos="2264"/>
        </w:tabs>
        <w:ind w:left="2264" w:hanging="283"/>
      </w:pPr>
    </w:lvl>
    <w:lvl w:ilvl="8">
      <w:start w:val="1"/>
      <w:numFmt w:val="bullet"/>
      <w:lvlRestart w:val="0"/>
      <w:lvlText w:val="-"/>
      <w:lvlJc w:val="left"/>
      <w:pPr>
        <w:tabs>
          <w:tab w:val="num" w:pos="2547"/>
        </w:tabs>
        <w:ind w:left="2547" w:hanging="283"/>
      </w:pPr>
    </w:lvl>
  </w:abstractNum>
  <w:abstractNum w:abstractNumId="31" w15:restartNumberingAfterBreak="0">
    <w:nsid w:val="4B025554"/>
    <w:multiLevelType w:val="hybridMultilevel"/>
    <w:tmpl w:val="9D08B38E"/>
    <w:lvl w:ilvl="0" w:tplc="04070001">
      <w:start w:val="1"/>
      <w:numFmt w:val="bullet"/>
      <w:lvlText w:val=""/>
      <w:lvlJc w:val="left"/>
      <w:pPr>
        <w:tabs>
          <w:tab w:val="num" w:pos="1570"/>
        </w:tabs>
        <w:ind w:left="1570" w:hanging="360"/>
      </w:pPr>
      <w:rPr>
        <w:rFonts w:ascii="Symbol" w:hAnsi="Symbol" w:hint="default"/>
      </w:rPr>
    </w:lvl>
    <w:lvl w:ilvl="1" w:tplc="04070003" w:tentative="1">
      <w:start w:val="1"/>
      <w:numFmt w:val="bullet"/>
      <w:lvlText w:val="o"/>
      <w:lvlJc w:val="left"/>
      <w:pPr>
        <w:tabs>
          <w:tab w:val="num" w:pos="2290"/>
        </w:tabs>
        <w:ind w:left="2290" w:hanging="360"/>
      </w:pPr>
      <w:rPr>
        <w:rFonts w:ascii="Courier New" w:hAnsi="Courier New" w:cs="Courier New" w:hint="default"/>
      </w:rPr>
    </w:lvl>
    <w:lvl w:ilvl="2" w:tplc="04070005">
      <w:start w:val="1"/>
      <w:numFmt w:val="bullet"/>
      <w:lvlText w:val=""/>
      <w:lvlJc w:val="left"/>
      <w:pPr>
        <w:tabs>
          <w:tab w:val="num" w:pos="3010"/>
        </w:tabs>
        <w:ind w:left="3010" w:hanging="360"/>
      </w:pPr>
      <w:rPr>
        <w:rFonts w:ascii="Wingdings" w:hAnsi="Wingdings" w:hint="default"/>
      </w:rPr>
    </w:lvl>
    <w:lvl w:ilvl="3" w:tplc="04070001" w:tentative="1">
      <w:start w:val="1"/>
      <w:numFmt w:val="bullet"/>
      <w:lvlText w:val=""/>
      <w:lvlJc w:val="left"/>
      <w:pPr>
        <w:tabs>
          <w:tab w:val="num" w:pos="3730"/>
        </w:tabs>
        <w:ind w:left="3730" w:hanging="360"/>
      </w:pPr>
      <w:rPr>
        <w:rFonts w:ascii="Symbol" w:hAnsi="Symbol" w:hint="default"/>
      </w:rPr>
    </w:lvl>
    <w:lvl w:ilvl="4" w:tplc="04070003" w:tentative="1">
      <w:start w:val="1"/>
      <w:numFmt w:val="bullet"/>
      <w:lvlText w:val="o"/>
      <w:lvlJc w:val="left"/>
      <w:pPr>
        <w:tabs>
          <w:tab w:val="num" w:pos="4450"/>
        </w:tabs>
        <w:ind w:left="4450" w:hanging="360"/>
      </w:pPr>
      <w:rPr>
        <w:rFonts w:ascii="Courier New" w:hAnsi="Courier New" w:cs="Courier New" w:hint="default"/>
      </w:rPr>
    </w:lvl>
    <w:lvl w:ilvl="5" w:tplc="04070005" w:tentative="1">
      <w:start w:val="1"/>
      <w:numFmt w:val="bullet"/>
      <w:lvlText w:val=""/>
      <w:lvlJc w:val="left"/>
      <w:pPr>
        <w:tabs>
          <w:tab w:val="num" w:pos="5170"/>
        </w:tabs>
        <w:ind w:left="5170" w:hanging="360"/>
      </w:pPr>
      <w:rPr>
        <w:rFonts w:ascii="Wingdings" w:hAnsi="Wingdings" w:hint="default"/>
      </w:rPr>
    </w:lvl>
    <w:lvl w:ilvl="6" w:tplc="04070001" w:tentative="1">
      <w:start w:val="1"/>
      <w:numFmt w:val="bullet"/>
      <w:lvlText w:val=""/>
      <w:lvlJc w:val="left"/>
      <w:pPr>
        <w:tabs>
          <w:tab w:val="num" w:pos="5890"/>
        </w:tabs>
        <w:ind w:left="5890" w:hanging="360"/>
      </w:pPr>
      <w:rPr>
        <w:rFonts w:ascii="Symbol" w:hAnsi="Symbol" w:hint="default"/>
      </w:rPr>
    </w:lvl>
    <w:lvl w:ilvl="7" w:tplc="04070003" w:tentative="1">
      <w:start w:val="1"/>
      <w:numFmt w:val="bullet"/>
      <w:lvlText w:val="o"/>
      <w:lvlJc w:val="left"/>
      <w:pPr>
        <w:tabs>
          <w:tab w:val="num" w:pos="6610"/>
        </w:tabs>
        <w:ind w:left="6610" w:hanging="360"/>
      </w:pPr>
      <w:rPr>
        <w:rFonts w:ascii="Courier New" w:hAnsi="Courier New" w:cs="Courier New" w:hint="default"/>
      </w:rPr>
    </w:lvl>
    <w:lvl w:ilvl="8" w:tplc="04070005" w:tentative="1">
      <w:start w:val="1"/>
      <w:numFmt w:val="bullet"/>
      <w:lvlText w:val=""/>
      <w:lvlJc w:val="left"/>
      <w:pPr>
        <w:tabs>
          <w:tab w:val="num" w:pos="7330"/>
        </w:tabs>
        <w:ind w:left="7330" w:hanging="360"/>
      </w:pPr>
      <w:rPr>
        <w:rFonts w:ascii="Wingdings" w:hAnsi="Wingdings" w:hint="default"/>
      </w:rPr>
    </w:lvl>
  </w:abstractNum>
  <w:abstractNum w:abstractNumId="32" w15:restartNumberingAfterBreak="0">
    <w:nsid w:val="4CC6070E"/>
    <w:multiLevelType w:val="hybridMultilevel"/>
    <w:tmpl w:val="9F9480C4"/>
    <w:lvl w:ilvl="0" w:tplc="04070001">
      <w:start w:val="1"/>
      <w:numFmt w:val="bullet"/>
      <w:lvlText w:val=""/>
      <w:lvlJc w:val="left"/>
      <w:pPr>
        <w:tabs>
          <w:tab w:val="num" w:pos="1570"/>
        </w:tabs>
        <w:ind w:left="1570" w:hanging="360"/>
      </w:pPr>
      <w:rPr>
        <w:rFonts w:ascii="Symbol" w:hAnsi="Symbol" w:hint="default"/>
      </w:rPr>
    </w:lvl>
    <w:lvl w:ilvl="1" w:tplc="04070003" w:tentative="1">
      <w:start w:val="1"/>
      <w:numFmt w:val="bullet"/>
      <w:lvlText w:val="o"/>
      <w:lvlJc w:val="left"/>
      <w:pPr>
        <w:tabs>
          <w:tab w:val="num" w:pos="2290"/>
        </w:tabs>
        <w:ind w:left="2290" w:hanging="360"/>
      </w:pPr>
      <w:rPr>
        <w:rFonts w:ascii="Courier New" w:hAnsi="Courier New" w:cs="Courier New" w:hint="default"/>
      </w:rPr>
    </w:lvl>
    <w:lvl w:ilvl="2" w:tplc="04070005" w:tentative="1">
      <w:start w:val="1"/>
      <w:numFmt w:val="bullet"/>
      <w:lvlText w:val=""/>
      <w:lvlJc w:val="left"/>
      <w:pPr>
        <w:tabs>
          <w:tab w:val="num" w:pos="3010"/>
        </w:tabs>
        <w:ind w:left="3010" w:hanging="360"/>
      </w:pPr>
      <w:rPr>
        <w:rFonts w:ascii="Wingdings" w:hAnsi="Wingdings" w:hint="default"/>
      </w:rPr>
    </w:lvl>
    <w:lvl w:ilvl="3" w:tplc="04070001" w:tentative="1">
      <w:start w:val="1"/>
      <w:numFmt w:val="bullet"/>
      <w:lvlText w:val=""/>
      <w:lvlJc w:val="left"/>
      <w:pPr>
        <w:tabs>
          <w:tab w:val="num" w:pos="3730"/>
        </w:tabs>
        <w:ind w:left="3730" w:hanging="360"/>
      </w:pPr>
      <w:rPr>
        <w:rFonts w:ascii="Symbol" w:hAnsi="Symbol" w:hint="default"/>
      </w:rPr>
    </w:lvl>
    <w:lvl w:ilvl="4" w:tplc="04070003" w:tentative="1">
      <w:start w:val="1"/>
      <w:numFmt w:val="bullet"/>
      <w:lvlText w:val="o"/>
      <w:lvlJc w:val="left"/>
      <w:pPr>
        <w:tabs>
          <w:tab w:val="num" w:pos="4450"/>
        </w:tabs>
        <w:ind w:left="4450" w:hanging="360"/>
      </w:pPr>
      <w:rPr>
        <w:rFonts w:ascii="Courier New" w:hAnsi="Courier New" w:cs="Courier New" w:hint="default"/>
      </w:rPr>
    </w:lvl>
    <w:lvl w:ilvl="5" w:tplc="04070005" w:tentative="1">
      <w:start w:val="1"/>
      <w:numFmt w:val="bullet"/>
      <w:lvlText w:val=""/>
      <w:lvlJc w:val="left"/>
      <w:pPr>
        <w:tabs>
          <w:tab w:val="num" w:pos="5170"/>
        </w:tabs>
        <w:ind w:left="5170" w:hanging="360"/>
      </w:pPr>
      <w:rPr>
        <w:rFonts w:ascii="Wingdings" w:hAnsi="Wingdings" w:hint="default"/>
      </w:rPr>
    </w:lvl>
    <w:lvl w:ilvl="6" w:tplc="04070001" w:tentative="1">
      <w:start w:val="1"/>
      <w:numFmt w:val="bullet"/>
      <w:lvlText w:val=""/>
      <w:lvlJc w:val="left"/>
      <w:pPr>
        <w:tabs>
          <w:tab w:val="num" w:pos="5890"/>
        </w:tabs>
        <w:ind w:left="5890" w:hanging="360"/>
      </w:pPr>
      <w:rPr>
        <w:rFonts w:ascii="Symbol" w:hAnsi="Symbol" w:hint="default"/>
      </w:rPr>
    </w:lvl>
    <w:lvl w:ilvl="7" w:tplc="04070003" w:tentative="1">
      <w:start w:val="1"/>
      <w:numFmt w:val="bullet"/>
      <w:lvlText w:val="o"/>
      <w:lvlJc w:val="left"/>
      <w:pPr>
        <w:tabs>
          <w:tab w:val="num" w:pos="6610"/>
        </w:tabs>
        <w:ind w:left="6610" w:hanging="360"/>
      </w:pPr>
      <w:rPr>
        <w:rFonts w:ascii="Courier New" w:hAnsi="Courier New" w:cs="Courier New" w:hint="default"/>
      </w:rPr>
    </w:lvl>
    <w:lvl w:ilvl="8" w:tplc="04070005" w:tentative="1">
      <w:start w:val="1"/>
      <w:numFmt w:val="bullet"/>
      <w:lvlText w:val=""/>
      <w:lvlJc w:val="left"/>
      <w:pPr>
        <w:tabs>
          <w:tab w:val="num" w:pos="7330"/>
        </w:tabs>
        <w:ind w:left="7330" w:hanging="360"/>
      </w:pPr>
      <w:rPr>
        <w:rFonts w:ascii="Wingdings" w:hAnsi="Wingdings" w:hint="default"/>
      </w:rPr>
    </w:lvl>
  </w:abstractNum>
  <w:abstractNum w:abstractNumId="33" w15:restartNumberingAfterBreak="0">
    <w:nsid w:val="4D3C4ACE"/>
    <w:multiLevelType w:val="hybridMultilevel"/>
    <w:tmpl w:val="312CC2EA"/>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4" w15:restartNumberingAfterBreak="0">
    <w:nsid w:val="4FE01D01"/>
    <w:multiLevelType w:val="hybridMultilevel"/>
    <w:tmpl w:val="E9B8FCDC"/>
    <w:lvl w:ilvl="0" w:tplc="04070001">
      <w:start w:val="1"/>
      <w:numFmt w:val="bullet"/>
      <w:lvlText w:val=""/>
      <w:lvlJc w:val="left"/>
      <w:pPr>
        <w:tabs>
          <w:tab w:val="num" w:pos="1570"/>
        </w:tabs>
        <w:ind w:left="1570" w:hanging="360"/>
      </w:pPr>
      <w:rPr>
        <w:rFonts w:ascii="Symbol" w:hAnsi="Symbol" w:hint="default"/>
      </w:rPr>
    </w:lvl>
    <w:lvl w:ilvl="1" w:tplc="04070003" w:tentative="1">
      <w:start w:val="1"/>
      <w:numFmt w:val="bullet"/>
      <w:lvlText w:val="o"/>
      <w:lvlJc w:val="left"/>
      <w:pPr>
        <w:tabs>
          <w:tab w:val="num" w:pos="2290"/>
        </w:tabs>
        <w:ind w:left="2290" w:hanging="360"/>
      </w:pPr>
      <w:rPr>
        <w:rFonts w:ascii="Courier New" w:hAnsi="Courier New" w:cs="Courier New" w:hint="default"/>
      </w:rPr>
    </w:lvl>
    <w:lvl w:ilvl="2" w:tplc="04070005" w:tentative="1">
      <w:start w:val="1"/>
      <w:numFmt w:val="bullet"/>
      <w:lvlText w:val=""/>
      <w:lvlJc w:val="left"/>
      <w:pPr>
        <w:tabs>
          <w:tab w:val="num" w:pos="3010"/>
        </w:tabs>
        <w:ind w:left="3010" w:hanging="360"/>
      </w:pPr>
      <w:rPr>
        <w:rFonts w:ascii="Wingdings" w:hAnsi="Wingdings" w:hint="default"/>
      </w:rPr>
    </w:lvl>
    <w:lvl w:ilvl="3" w:tplc="04070001" w:tentative="1">
      <w:start w:val="1"/>
      <w:numFmt w:val="bullet"/>
      <w:lvlText w:val=""/>
      <w:lvlJc w:val="left"/>
      <w:pPr>
        <w:tabs>
          <w:tab w:val="num" w:pos="3730"/>
        </w:tabs>
        <w:ind w:left="3730" w:hanging="360"/>
      </w:pPr>
      <w:rPr>
        <w:rFonts w:ascii="Symbol" w:hAnsi="Symbol" w:hint="default"/>
      </w:rPr>
    </w:lvl>
    <w:lvl w:ilvl="4" w:tplc="04070003" w:tentative="1">
      <w:start w:val="1"/>
      <w:numFmt w:val="bullet"/>
      <w:lvlText w:val="o"/>
      <w:lvlJc w:val="left"/>
      <w:pPr>
        <w:tabs>
          <w:tab w:val="num" w:pos="4450"/>
        </w:tabs>
        <w:ind w:left="4450" w:hanging="360"/>
      </w:pPr>
      <w:rPr>
        <w:rFonts w:ascii="Courier New" w:hAnsi="Courier New" w:cs="Courier New" w:hint="default"/>
      </w:rPr>
    </w:lvl>
    <w:lvl w:ilvl="5" w:tplc="04070005" w:tentative="1">
      <w:start w:val="1"/>
      <w:numFmt w:val="bullet"/>
      <w:lvlText w:val=""/>
      <w:lvlJc w:val="left"/>
      <w:pPr>
        <w:tabs>
          <w:tab w:val="num" w:pos="5170"/>
        </w:tabs>
        <w:ind w:left="5170" w:hanging="360"/>
      </w:pPr>
      <w:rPr>
        <w:rFonts w:ascii="Wingdings" w:hAnsi="Wingdings" w:hint="default"/>
      </w:rPr>
    </w:lvl>
    <w:lvl w:ilvl="6" w:tplc="04070001" w:tentative="1">
      <w:start w:val="1"/>
      <w:numFmt w:val="bullet"/>
      <w:lvlText w:val=""/>
      <w:lvlJc w:val="left"/>
      <w:pPr>
        <w:tabs>
          <w:tab w:val="num" w:pos="5890"/>
        </w:tabs>
        <w:ind w:left="5890" w:hanging="360"/>
      </w:pPr>
      <w:rPr>
        <w:rFonts w:ascii="Symbol" w:hAnsi="Symbol" w:hint="default"/>
      </w:rPr>
    </w:lvl>
    <w:lvl w:ilvl="7" w:tplc="04070003" w:tentative="1">
      <w:start w:val="1"/>
      <w:numFmt w:val="bullet"/>
      <w:lvlText w:val="o"/>
      <w:lvlJc w:val="left"/>
      <w:pPr>
        <w:tabs>
          <w:tab w:val="num" w:pos="6610"/>
        </w:tabs>
        <w:ind w:left="6610" w:hanging="360"/>
      </w:pPr>
      <w:rPr>
        <w:rFonts w:ascii="Courier New" w:hAnsi="Courier New" w:cs="Courier New" w:hint="default"/>
      </w:rPr>
    </w:lvl>
    <w:lvl w:ilvl="8" w:tplc="04070005" w:tentative="1">
      <w:start w:val="1"/>
      <w:numFmt w:val="bullet"/>
      <w:lvlText w:val=""/>
      <w:lvlJc w:val="left"/>
      <w:pPr>
        <w:tabs>
          <w:tab w:val="num" w:pos="7330"/>
        </w:tabs>
        <w:ind w:left="7330" w:hanging="360"/>
      </w:pPr>
      <w:rPr>
        <w:rFonts w:ascii="Wingdings" w:hAnsi="Wingdings" w:hint="default"/>
      </w:rPr>
    </w:lvl>
  </w:abstractNum>
  <w:abstractNum w:abstractNumId="35" w15:restartNumberingAfterBreak="0">
    <w:nsid w:val="52780BBF"/>
    <w:multiLevelType w:val="multilevel"/>
    <w:tmpl w:val="94B8057E"/>
    <w:lvl w:ilvl="0">
      <w:start w:val="1"/>
      <w:numFmt w:val="bullet"/>
      <w:lvlRestart w:val="0"/>
      <w:lvlText w:val="-"/>
      <w:lvlJc w:val="left"/>
      <w:pPr>
        <w:tabs>
          <w:tab w:val="num" w:pos="709"/>
        </w:tabs>
        <w:ind w:left="709" w:hanging="709"/>
      </w:pPr>
    </w:lvl>
    <w:lvl w:ilvl="1">
      <w:start w:val="1"/>
      <w:numFmt w:val="bullet"/>
      <w:lvlRestart w:val="0"/>
      <w:lvlText w:val="-"/>
      <w:lvlJc w:val="left"/>
      <w:pPr>
        <w:tabs>
          <w:tab w:val="num" w:pos="1134"/>
        </w:tabs>
        <w:ind w:left="1134" w:hanging="425"/>
      </w:pPr>
    </w:lvl>
    <w:lvl w:ilvl="2">
      <w:start w:val="1"/>
      <w:numFmt w:val="bullet"/>
      <w:lvlRestart w:val="0"/>
      <w:lvlText w:val="-"/>
      <w:lvlJc w:val="left"/>
      <w:pPr>
        <w:tabs>
          <w:tab w:val="num" w:pos="1559"/>
        </w:tabs>
        <w:ind w:left="1559" w:hanging="425"/>
      </w:pPr>
    </w:lvl>
    <w:lvl w:ilvl="3">
      <w:start w:val="1"/>
      <w:numFmt w:val="bullet"/>
      <w:lvlRestart w:val="0"/>
      <w:lvlText w:val="-"/>
      <w:lvlJc w:val="left"/>
      <w:pPr>
        <w:tabs>
          <w:tab w:val="num" w:pos="1984"/>
        </w:tabs>
        <w:ind w:left="1984" w:hanging="425"/>
      </w:pPr>
    </w:lvl>
    <w:lvl w:ilvl="4">
      <w:start w:val="1"/>
      <w:numFmt w:val="bullet"/>
      <w:lvlRestart w:val="0"/>
      <w:lvlText w:val="-"/>
      <w:lvlJc w:val="left"/>
      <w:pPr>
        <w:tabs>
          <w:tab w:val="num" w:pos="2409"/>
        </w:tabs>
        <w:ind w:left="2409" w:hanging="425"/>
      </w:pPr>
    </w:lvl>
    <w:lvl w:ilvl="5">
      <w:start w:val="1"/>
      <w:numFmt w:val="bullet"/>
      <w:lvlRestart w:val="0"/>
      <w:lvlText w:val="-"/>
      <w:lvlJc w:val="left"/>
      <w:pPr>
        <w:tabs>
          <w:tab w:val="num" w:pos="2834"/>
        </w:tabs>
        <w:ind w:left="2834" w:hanging="425"/>
      </w:pPr>
    </w:lvl>
    <w:lvl w:ilvl="6">
      <w:start w:val="1"/>
      <w:numFmt w:val="bullet"/>
      <w:lvlRestart w:val="0"/>
      <w:lvlText w:val="-"/>
      <w:lvlJc w:val="left"/>
      <w:pPr>
        <w:tabs>
          <w:tab w:val="num" w:pos="3259"/>
        </w:tabs>
        <w:ind w:left="3259" w:hanging="425"/>
      </w:pPr>
    </w:lvl>
    <w:lvl w:ilvl="7">
      <w:start w:val="1"/>
      <w:numFmt w:val="bullet"/>
      <w:lvlRestart w:val="0"/>
      <w:lvlText w:val="-"/>
      <w:lvlJc w:val="left"/>
      <w:pPr>
        <w:tabs>
          <w:tab w:val="num" w:pos="3684"/>
        </w:tabs>
        <w:ind w:left="3684" w:hanging="425"/>
      </w:pPr>
    </w:lvl>
    <w:lvl w:ilvl="8">
      <w:start w:val="1"/>
      <w:numFmt w:val="bullet"/>
      <w:lvlRestart w:val="0"/>
      <w:lvlText w:val="-"/>
      <w:lvlJc w:val="left"/>
      <w:pPr>
        <w:tabs>
          <w:tab w:val="num" w:pos="4109"/>
        </w:tabs>
        <w:ind w:left="4109" w:hanging="425"/>
      </w:pPr>
    </w:lvl>
  </w:abstractNum>
  <w:abstractNum w:abstractNumId="36" w15:restartNumberingAfterBreak="0">
    <w:nsid w:val="5819768A"/>
    <w:multiLevelType w:val="hybridMultilevel"/>
    <w:tmpl w:val="DFFA24F8"/>
    <w:lvl w:ilvl="0" w:tplc="04070001">
      <w:start w:val="1"/>
      <w:numFmt w:val="bullet"/>
      <w:lvlText w:val=""/>
      <w:lvlJc w:val="left"/>
      <w:pPr>
        <w:tabs>
          <w:tab w:val="num" w:pos="1570"/>
        </w:tabs>
        <w:ind w:left="1570" w:hanging="360"/>
      </w:pPr>
      <w:rPr>
        <w:rFonts w:ascii="Symbol" w:hAnsi="Symbol" w:hint="default"/>
      </w:rPr>
    </w:lvl>
    <w:lvl w:ilvl="1" w:tplc="04070003" w:tentative="1">
      <w:start w:val="1"/>
      <w:numFmt w:val="bullet"/>
      <w:lvlText w:val="o"/>
      <w:lvlJc w:val="left"/>
      <w:pPr>
        <w:tabs>
          <w:tab w:val="num" w:pos="2290"/>
        </w:tabs>
        <w:ind w:left="2290" w:hanging="360"/>
      </w:pPr>
      <w:rPr>
        <w:rFonts w:ascii="Courier New" w:hAnsi="Courier New" w:cs="Courier New" w:hint="default"/>
      </w:rPr>
    </w:lvl>
    <w:lvl w:ilvl="2" w:tplc="04070005" w:tentative="1">
      <w:start w:val="1"/>
      <w:numFmt w:val="bullet"/>
      <w:lvlText w:val=""/>
      <w:lvlJc w:val="left"/>
      <w:pPr>
        <w:tabs>
          <w:tab w:val="num" w:pos="3010"/>
        </w:tabs>
        <w:ind w:left="3010" w:hanging="360"/>
      </w:pPr>
      <w:rPr>
        <w:rFonts w:ascii="Wingdings" w:hAnsi="Wingdings" w:hint="default"/>
      </w:rPr>
    </w:lvl>
    <w:lvl w:ilvl="3" w:tplc="04070001" w:tentative="1">
      <w:start w:val="1"/>
      <w:numFmt w:val="bullet"/>
      <w:lvlText w:val=""/>
      <w:lvlJc w:val="left"/>
      <w:pPr>
        <w:tabs>
          <w:tab w:val="num" w:pos="3730"/>
        </w:tabs>
        <w:ind w:left="3730" w:hanging="360"/>
      </w:pPr>
      <w:rPr>
        <w:rFonts w:ascii="Symbol" w:hAnsi="Symbol" w:hint="default"/>
      </w:rPr>
    </w:lvl>
    <w:lvl w:ilvl="4" w:tplc="04070003" w:tentative="1">
      <w:start w:val="1"/>
      <w:numFmt w:val="bullet"/>
      <w:lvlText w:val="o"/>
      <w:lvlJc w:val="left"/>
      <w:pPr>
        <w:tabs>
          <w:tab w:val="num" w:pos="4450"/>
        </w:tabs>
        <w:ind w:left="4450" w:hanging="360"/>
      </w:pPr>
      <w:rPr>
        <w:rFonts w:ascii="Courier New" w:hAnsi="Courier New" w:cs="Courier New" w:hint="default"/>
      </w:rPr>
    </w:lvl>
    <w:lvl w:ilvl="5" w:tplc="04070005" w:tentative="1">
      <w:start w:val="1"/>
      <w:numFmt w:val="bullet"/>
      <w:lvlText w:val=""/>
      <w:lvlJc w:val="left"/>
      <w:pPr>
        <w:tabs>
          <w:tab w:val="num" w:pos="5170"/>
        </w:tabs>
        <w:ind w:left="5170" w:hanging="360"/>
      </w:pPr>
      <w:rPr>
        <w:rFonts w:ascii="Wingdings" w:hAnsi="Wingdings" w:hint="default"/>
      </w:rPr>
    </w:lvl>
    <w:lvl w:ilvl="6" w:tplc="04070001" w:tentative="1">
      <w:start w:val="1"/>
      <w:numFmt w:val="bullet"/>
      <w:lvlText w:val=""/>
      <w:lvlJc w:val="left"/>
      <w:pPr>
        <w:tabs>
          <w:tab w:val="num" w:pos="5890"/>
        </w:tabs>
        <w:ind w:left="5890" w:hanging="360"/>
      </w:pPr>
      <w:rPr>
        <w:rFonts w:ascii="Symbol" w:hAnsi="Symbol" w:hint="default"/>
      </w:rPr>
    </w:lvl>
    <w:lvl w:ilvl="7" w:tplc="04070003" w:tentative="1">
      <w:start w:val="1"/>
      <w:numFmt w:val="bullet"/>
      <w:lvlText w:val="o"/>
      <w:lvlJc w:val="left"/>
      <w:pPr>
        <w:tabs>
          <w:tab w:val="num" w:pos="6610"/>
        </w:tabs>
        <w:ind w:left="6610" w:hanging="360"/>
      </w:pPr>
      <w:rPr>
        <w:rFonts w:ascii="Courier New" w:hAnsi="Courier New" w:cs="Courier New" w:hint="default"/>
      </w:rPr>
    </w:lvl>
    <w:lvl w:ilvl="8" w:tplc="04070005" w:tentative="1">
      <w:start w:val="1"/>
      <w:numFmt w:val="bullet"/>
      <w:lvlText w:val=""/>
      <w:lvlJc w:val="left"/>
      <w:pPr>
        <w:tabs>
          <w:tab w:val="num" w:pos="7330"/>
        </w:tabs>
        <w:ind w:left="7330" w:hanging="360"/>
      </w:pPr>
      <w:rPr>
        <w:rFonts w:ascii="Wingdings" w:hAnsi="Wingdings" w:hint="default"/>
      </w:rPr>
    </w:lvl>
  </w:abstractNum>
  <w:abstractNum w:abstractNumId="37" w15:restartNumberingAfterBreak="0">
    <w:nsid w:val="590F656E"/>
    <w:multiLevelType w:val="multilevel"/>
    <w:tmpl w:val="D3261AE2"/>
    <w:name w:val="List Numbers Para E"/>
    <w:lvl w:ilvl="0">
      <w:start w:val="1"/>
      <w:numFmt w:val="decimal"/>
      <w:lvlRestart w:val="0"/>
      <w:lvlText w:val="(%1)"/>
      <w:lvlJc w:val="left"/>
      <w:pPr>
        <w:tabs>
          <w:tab w:val="num" w:pos="567"/>
        </w:tabs>
        <w:ind w:left="567" w:hanging="567"/>
      </w:pPr>
    </w:lvl>
    <w:lvl w:ilvl="1">
      <w:start w:val="1"/>
      <w:numFmt w:val="decimal"/>
      <w:lvlRestart w:val="0"/>
      <w:lvlText w:val="(%2)"/>
      <w:lvlJc w:val="left"/>
      <w:pPr>
        <w:tabs>
          <w:tab w:val="num" w:pos="992"/>
        </w:tabs>
        <w:ind w:left="992" w:hanging="425"/>
      </w:pPr>
    </w:lvl>
    <w:lvl w:ilvl="2">
      <w:start w:val="1"/>
      <w:numFmt w:val="decimal"/>
      <w:lvlRestart w:val="0"/>
      <w:lvlText w:val="(%3)"/>
      <w:lvlJc w:val="left"/>
      <w:pPr>
        <w:tabs>
          <w:tab w:val="num" w:pos="1417"/>
        </w:tabs>
        <w:ind w:left="1417" w:hanging="425"/>
      </w:pPr>
    </w:lvl>
    <w:lvl w:ilvl="3">
      <w:start w:val="1"/>
      <w:numFmt w:val="decimal"/>
      <w:lvlRestart w:val="0"/>
      <w:lvlText w:val="(%4)"/>
      <w:lvlJc w:val="left"/>
      <w:pPr>
        <w:tabs>
          <w:tab w:val="num" w:pos="1842"/>
        </w:tabs>
        <w:ind w:left="1842" w:hanging="425"/>
      </w:pPr>
    </w:lvl>
    <w:lvl w:ilvl="4">
      <w:start w:val="1"/>
      <w:numFmt w:val="decimal"/>
      <w:lvlRestart w:val="0"/>
      <w:lvlText w:val="(%5)"/>
      <w:lvlJc w:val="left"/>
      <w:pPr>
        <w:tabs>
          <w:tab w:val="num" w:pos="2267"/>
        </w:tabs>
        <w:ind w:left="2267" w:hanging="425"/>
      </w:pPr>
    </w:lvl>
    <w:lvl w:ilvl="5">
      <w:start w:val="1"/>
      <w:numFmt w:val="decimal"/>
      <w:lvlRestart w:val="0"/>
      <w:lvlText w:val="(%6)"/>
      <w:lvlJc w:val="left"/>
      <w:pPr>
        <w:tabs>
          <w:tab w:val="num" w:pos="2692"/>
        </w:tabs>
        <w:ind w:left="2692" w:hanging="425"/>
      </w:pPr>
    </w:lvl>
    <w:lvl w:ilvl="6">
      <w:start w:val="1"/>
      <w:numFmt w:val="decimal"/>
      <w:lvlRestart w:val="0"/>
      <w:lvlText w:val="(%7)"/>
      <w:lvlJc w:val="left"/>
      <w:pPr>
        <w:tabs>
          <w:tab w:val="num" w:pos="3117"/>
        </w:tabs>
        <w:ind w:left="3117" w:hanging="425"/>
      </w:pPr>
    </w:lvl>
    <w:lvl w:ilvl="7">
      <w:start w:val="1"/>
      <w:numFmt w:val="decimal"/>
      <w:lvlRestart w:val="0"/>
      <w:lvlText w:val="(%8)"/>
      <w:lvlJc w:val="left"/>
      <w:pPr>
        <w:tabs>
          <w:tab w:val="num" w:pos="3542"/>
        </w:tabs>
        <w:ind w:left="3542" w:hanging="425"/>
      </w:pPr>
    </w:lvl>
    <w:lvl w:ilvl="8">
      <w:start w:val="1"/>
      <w:numFmt w:val="decimal"/>
      <w:lvlRestart w:val="0"/>
      <w:lvlText w:val="(%9)"/>
      <w:lvlJc w:val="left"/>
      <w:pPr>
        <w:tabs>
          <w:tab w:val="num" w:pos="3967"/>
        </w:tabs>
        <w:ind w:left="3967" w:hanging="425"/>
      </w:pPr>
    </w:lvl>
  </w:abstractNum>
  <w:abstractNum w:abstractNumId="38" w15:restartNumberingAfterBreak="0">
    <w:nsid w:val="5CC249D4"/>
    <w:multiLevelType w:val="multilevel"/>
    <w:tmpl w:val="957AD330"/>
    <w:name w:val="List Numbers T"/>
    <w:lvl w:ilvl="0">
      <w:start w:val="1"/>
      <w:numFmt w:val="decimal"/>
      <w:lvlRestart w:val="0"/>
      <w:lvlText w:val="%1."/>
      <w:lvlJc w:val="left"/>
      <w:pPr>
        <w:tabs>
          <w:tab w:val="num" w:pos="283"/>
        </w:tabs>
        <w:ind w:left="283" w:hanging="283"/>
      </w:pPr>
    </w:lvl>
    <w:lvl w:ilvl="1">
      <w:start w:val="1"/>
      <w:numFmt w:val="decimal"/>
      <w:lvlRestart w:val="0"/>
      <w:lvlText w:val="%2."/>
      <w:lvlJc w:val="left"/>
      <w:pPr>
        <w:tabs>
          <w:tab w:val="num" w:pos="566"/>
        </w:tabs>
        <w:ind w:left="566" w:hanging="283"/>
      </w:pPr>
    </w:lvl>
    <w:lvl w:ilvl="2">
      <w:start w:val="1"/>
      <w:numFmt w:val="decimal"/>
      <w:lvlRestart w:val="0"/>
      <w:lvlText w:val="%3."/>
      <w:lvlJc w:val="left"/>
      <w:pPr>
        <w:tabs>
          <w:tab w:val="num" w:pos="849"/>
        </w:tabs>
        <w:ind w:left="849" w:hanging="283"/>
      </w:pPr>
    </w:lvl>
    <w:lvl w:ilvl="3">
      <w:start w:val="1"/>
      <w:numFmt w:val="decimal"/>
      <w:lvlRestart w:val="0"/>
      <w:lvlText w:val="%4."/>
      <w:lvlJc w:val="left"/>
      <w:pPr>
        <w:tabs>
          <w:tab w:val="num" w:pos="1132"/>
        </w:tabs>
        <w:ind w:left="1132" w:hanging="283"/>
      </w:pPr>
    </w:lvl>
    <w:lvl w:ilvl="4">
      <w:start w:val="1"/>
      <w:numFmt w:val="decimal"/>
      <w:lvlRestart w:val="0"/>
      <w:lvlText w:val="%5."/>
      <w:lvlJc w:val="left"/>
      <w:pPr>
        <w:tabs>
          <w:tab w:val="num" w:pos="1415"/>
        </w:tabs>
        <w:ind w:left="1415" w:hanging="283"/>
      </w:pPr>
    </w:lvl>
    <w:lvl w:ilvl="5">
      <w:start w:val="1"/>
      <w:numFmt w:val="decimal"/>
      <w:lvlRestart w:val="0"/>
      <w:lvlText w:val="%6."/>
      <w:lvlJc w:val="left"/>
      <w:pPr>
        <w:tabs>
          <w:tab w:val="num" w:pos="1698"/>
        </w:tabs>
        <w:ind w:left="1698" w:hanging="283"/>
      </w:pPr>
    </w:lvl>
    <w:lvl w:ilvl="6">
      <w:start w:val="1"/>
      <w:numFmt w:val="decimal"/>
      <w:lvlRestart w:val="0"/>
      <w:lvlText w:val="%7."/>
      <w:lvlJc w:val="left"/>
      <w:pPr>
        <w:tabs>
          <w:tab w:val="num" w:pos="1981"/>
        </w:tabs>
        <w:ind w:left="1981" w:hanging="283"/>
      </w:pPr>
    </w:lvl>
    <w:lvl w:ilvl="7">
      <w:start w:val="1"/>
      <w:numFmt w:val="decimal"/>
      <w:lvlRestart w:val="0"/>
      <w:lvlText w:val="%8."/>
      <w:lvlJc w:val="left"/>
      <w:pPr>
        <w:tabs>
          <w:tab w:val="num" w:pos="2264"/>
        </w:tabs>
        <w:ind w:left="2264" w:hanging="283"/>
      </w:pPr>
    </w:lvl>
    <w:lvl w:ilvl="8">
      <w:start w:val="1"/>
      <w:numFmt w:val="decimal"/>
      <w:lvlRestart w:val="0"/>
      <w:lvlText w:val="%9."/>
      <w:lvlJc w:val="left"/>
      <w:pPr>
        <w:tabs>
          <w:tab w:val="num" w:pos="2547"/>
        </w:tabs>
        <w:ind w:left="2547" w:hanging="283"/>
      </w:pPr>
    </w:lvl>
  </w:abstractNum>
  <w:abstractNum w:abstractNumId="39" w15:restartNumberingAfterBreak="0">
    <w:nsid w:val="5D20532B"/>
    <w:multiLevelType w:val="multilevel"/>
    <w:tmpl w:val="35160AD0"/>
    <w:lvl w:ilvl="0">
      <w:start w:val="1"/>
      <w:numFmt w:val="lowerLetter"/>
      <w:lvlRestart w:val="0"/>
      <w:pStyle w:val="te1AlphaNum"/>
      <w:lvlText w:val="%1)"/>
      <w:lvlJc w:val="left"/>
      <w:pPr>
        <w:tabs>
          <w:tab w:val="num" w:pos="283"/>
        </w:tabs>
        <w:ind w:left="283" w:hanging="283"/>
      </w:pPr>
    </w:lvl>
    <w:lvl w:ilvl="1">
      <w:start w:val="1"/>
      <w:numFmt w:val="lowerLetter"/>
      <w:lvlRestart w:val="0"/>
      <w:pStyle w:val="te2AlphaNum"/>
      <w:lvlText w:val="%2)"/>
      <w:lvlJc w:val="left"/>
      <w:pPr>
        <w:tabs>
          <w:tab w:val="num" w:pos="566"/>
        </w:tabs>
        <w:ind w:left="566" w:hanging="283"/>
      </w:pPr>
    </w:lvl>
    <w:lvl w:ilvl="2">
      <w:start w:val="1"/>
      <w:numFmt w:val="lowerLetter"/>
      <w:lvlRestart w:val="0"/>
      <w:lvlText w:val="%3)"/>
      <w:lvlJc w:val="left"/>
      <w:pPr>
        <w:tabs>
          <w:tab w:val="num" w:pos="849"/>
        </w:tabs>
        <w:ind w:left="849" w:hanging="283"/>
      </w:pPr>
    </w:lvl>
    <w:lvl w:ilvl="3">
      <w:start w:val="1"/>
      <w:numFmt w:val="lowerLetter"/>
      <w:lvlRestart w:val="0"/>
      <w:lvlText w:val="%4)"/>
      <w:lvlJc w:val="left"/>
      <w:pPr>
        <w:tabs>
          <w:tab w:val="num" w:pos="1132"/>
        </w:tabs>
        <w:ind w:left="1132" w:hanging="283"/>
      </w:pPr>
    </w:lvl>
    <w:lvl w:ilvl="4">
      <w:start w:val="1"/>
      <w:numFmt w:val="lowerLetter"/>
      <w:lvlRestart w:val="0"/>
      <w:lvlText w:val="%5)"/>
      <w:lvlJc w:val="left"/>
      <w:pPr>
        <w:tabs>
          <w:tab w:val="num" w:pos="1415"/>
        </w:tabs>
        <w:ind w:left="1415" w:hanging="283"/>
      </w:pPr>
    </w:lvl>
    <w:lvl w:ilvl="5">
      <w:start w:val="1"/>
      <w:numFmt w:val="lowerLetter"/>
      <w:lvlRestart w:val="0"/>
      <w:lvlText w:val="%6)"/>
      <w:lvlJc w:val="left"/>
      <w:pPr>
        <w:tabs>
          <w:tab w:val="num" w:pos="1698"/>
        </w:tabs>
        <w:ind w:left="1698" w:hanging="283"/>
      </w:pPr>
    </w:lvl>
    <w:lvl w:ilvl="6">
      <w:start w:val="1"/>
      <w:numFmt w:val="lowerLetter"/>
      <w:lvlRestart w:val="0"/>
      <w:lvlText w:val="%7)"/>
      <w:lvlJc w:val="left"/>
      <w:pPr>
        <w:tabs>
          <w:tab w:val="num" w:pos="1981"/>
        </w:tabs>
        <w:ind w:left="1981" w:hanging="283"/>
      </w:pPr>
    </w:lvl>
    <w:lvl w:ilvl="7">
      <w:start w:val="1"/>
      <w:numFmt w:val="lowerLetter"/>
      <w:lvlRestart w:val="0"/>
      <w:lvlText w:val="%8)"/>
      <w:lvlJc w:val="left"/>
      <w:pPr>
        <w:tabs>
          <w:tab w:val="num" w:pos="2264"/>
        </w:tabs>
        <w:ind w:left="2264" w:hanging="283"/>
      </w:pPr>
    </w:lvl>
    <w:lvl w:ilvl="8">
      <w:start w:val="1"/>
      <w:numFmt w:val="lowerLetter"/>
      <w:lvlRestart w:val="0"/>
      <w:lvlText w:val="%9)"/>
      <w:lvlJc w:val="left"/>
      <w:pPr>
        <w:tabs>
          <w:tab w:val="num" w:pos="2547"/>
        </w:tabs>
        <w:ind w:left="2547" w:hanging="283"/>
      </w:pPr>
    </w:lvl>
  </w:abstractNum>
  <w:abstractNum w:abstractNumId="40" w15:restartNumberingAfterBreak="0">
    <w:nsid w:val="5DF95DC1"/>
    <w:multiLevelType w:val="multilevel"/>
    <w:tmpl w:val="DAAEFF30"/>
    <w:name w:val="List Numbers Alpha E"/>
    <w:lvl w:ilvl="0">
      <w:start w:val="1"/>
      <w:numFmt w:val="lowerLetter"/>
      <w:lvlRestart w:val="0"/>
      <w:lvlText w:val="%1)"/>
      <w:lvlJc w:val="left"/>
      <w:pPr>
        <w:tabs>
          <w:tab w:val="num" w:pos="567"/>
        </w:tabs>
        <w:ind w:left="567" w:hanging="567"/>
      </w:pPr>
    </w:lvl>
    <w:lvl w:ilvl="1">
      <w:start w:val="1"/>
      <w:numFmt w:val="lowerLetter"/>
      <w:lvlRestart w:val="0"/>
      <w:lvlText w:val="%2)"/>
      <w:lvlJc w:val="left"/>
      <w:pPr>
        <w:tabs>
          <w:tab w:val="num" w:pos="992"/>
        </w:tabs>
        <w:ind w:left="992" w:hanging="425"/>
      </w:pPr>
    </w:lvl>
    <w:lvl w:ilvl="2">
      <w:start w:val="1"/>
      <w:numFmt w:val="lowerLetter"/>
      <w:lvlRestart w:val="0"/>
      <w:lvlText w:val="%3)"/>
      <w:lvlJc w:val="left"/>
      <w:pPr>
        <w:tabs>
          <w:tab w:val="num" w:pos="1417"/>
        </w:tabs>
        <w:ind w:left="1417" w:hanging="425"/>
      </w:pPr>
    </w:lvl>
    <w:lvl w:ilvl="3">
      <w:start w:val="1"/>
      <w:numFmt w:val="lowerLetter"/>
      <w:lvlRestart w:val="0"/>
      <w:lvlText w:val="%4)"/>
      <w:lvlJc w:val="left"/>
      <w:pPr>
        <w:tabs>
          <w:tab w:val="num" w:pos="1842"/>
        </w:tabs>
        <w:ind w:left="1842" w:hanging="425"/>
      </w:pPr>
    </w:lvl>
    <w:lvl w:ilvl="4">
      <w:start w:val="1"/>
      <w:numFmt w:val="lowerLetter"/>
      <w:lvlRestart w:val="0"/>
      <w:lvlText w:val="%5)"/>
      <w:lvlJc w:val="left"/>
      <w:pPr>
        <w:tabs>
          <w:tab w:val="num" w:pos="2267"/>
        </w:tabs>
        <w:ind w:left="2267" w:hanging="425"/>
      </w:pPr>
    </w:lvl>
    <w:lvl w:ilvl="5">
      <w:start w:val="1"/>
      <w:numFmt w:val="lowerLetter"/>
      <w:lvlRestart w:val="0"/>
      <w:lvlText w:val="%6)"/>
      <w:lvlJc w:val="left"/>
      <w:pPr>
        <w:tabs>
          <w:tab w:val="num" w:pos="2692"/>
        </w:tabs>
        <w:ind w:left="2692" w:hanging="425"/>
      </w:pPr>
    </w:lvl>
    <w:lvl w:ilvl="6">
      <w:start w:val="1"/>
      <w:numFmt w:val="lowerLetter"/>
      <w:lvlRestart w:val="0"/>
      <w:lvlText w:val="%7)"/>
      <w:lvlJc w:val="left"/>
      <w:pPr>
        <w:tabs>
          <w:tab w:val="num" w:pos="3117"/>
        </w:tabs>
        <w:ind w:left="3117" w:hanging="425"/>
      </w:pPr>
    </w:lvl>
    <w:lvl w:ilvl="7">
      <w:start w:val="1"/>
      <w:numFmt w:val="lowerLetter"/>
      <w:lvlRestart w:val="0"/>
      <w:lvlText w:val="%8)"/>
      <w:lvlJc w:val="left"/>
      <w:pPr>
        <w:tabs>
          <w:tab w:val="num" w:pos="3542"/>
        </w:tabs>
        <w:ind w:left="3542" w:hanging="425"/>
      </w:pPr>
    </w:lvl>
    <w:lvl w:ilvl="8">
      <w:start w:val="1"/>
      <w:numFmt w:val="lowerLetter"/>
      <w:lvlRestart w:val="0"/>
      <w:lvlText w:val="%9)"/>
      <w:lvlJc w:val="left"/>
      <w:pPr>
        <w:tabs>
          <w:tab w:val="num" w:pos="3967"/>
        </w:tabs>
        <w:ind w:left="3967" w:hanging="425"/>
      </w:pPr>
    </w:lvl>
  </w:abstractNum>
  <w:abstractNum w:abstractNumId="41" w15:restartNumberingAfterBreak="0">
    <w:nsid w:val="65D15434"/>
    <w:multiLevelType w:val="hybridMultilevel"/>
    <w:tmpl w:val="40B25E1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A7E21E0"/>
    <w:multiLevelType w:val="multilevel"/>
    <w:tmpl w:val="FB8E3F62"/>
    <w:lvl w:ilvl="0">
      <w:start w:val="1"/>
      <w:numFmt w:val="bullet"/>
      <w:lvlRestart w:val="0"/>
      <w:lvlText w:val="-"/>
      <w:lvlJc w:val="left"/>
      <w:pPr>
        <w:tabs>
          <w:tab w:val="num" w:pos="283"/>
        </w:tabs>
        <w:ind w:left="283" w:hanging="283"/>
      </w:pPr>
    </w:lvl>
    <w:lvl w:ilvl="1">
      <w:start w:val="1"/>
      <w:numFmt w:val="bullet"/>
      <w:lvlRestart w:val="0"/>
      <w:lvlText w:val="-"/>
      <w:lvlJc w:val="left"/>
      <w:pPr>
        <w:tabs>
          <w:tab w:val="num" w:pos="566"/>
        </w:tabs>
        <w:ind w:left="566" w:hanging="283"/>
      </w:pPr>
    </w:lvl>
    <w:lvl w:ilvl="2">
      <w:start w:val="1"/>
      <w:numFmt w:val="bullet"/>
      <w:lvlRestart w:val="0"/>
      <w:lvlText w:val="-"/>
      <w:lvlJc w:val="left"/>
      <w:pPr>
        <w:tabs>
          <w:tab w:val="num" w:pos="849"/>
        </w:tabs>
        <w:ind w:left="849" w:hanging="283"/>
      </w:pPr>
    </w:lvl>
    <w:lvl w:ilvl="3">
      <w:start w:val="1"/>
      <w:numFmt w:val="bullet"/>
      <w:lvlRestart w:val="0"/>
      <w:lvlText w:val="-"/>
      <w:lvlJc w:val="left"/>
      <w:pPr>
        <w:tabs>
          <w:tab w:val="num" w:pos="1132"/>
        </w:tabs>
        <w:ind w:left="1132" w:hanging="283"/>
      </w:pPr>
    </w:lvl>
    <w:lvl w:ilvl="4">
      <w:start w:val="1"/>
      <w:numFmt w:val="bullet"/>
      <w:lvlRestart w:val="0"/>
      <w:lvlText w:val="-"/>
      <w:lvlJc w:val="left"/>
      <w:pPr>
        <w:tabs>
          <w:tab w:val="num" w:pos="1415"/>
        </w:tabs>
        <w:ind w:left="1415" w:hanging="283"/>
      </w:pPr>
    </w:lvl>
    <w:lvl w:ilvl="5">
      <w:start w:val="1"/>
      <w:numFmt w:val="bullet"/>
      <w:lvlRestart w:val="0"/>
      <w:lvlText w:val="-"/>
      <w:lvlJc w:val="left"/>
      <w:pPr>
        <w:tabs>
          <w:tab w:val="num" w:pos="1698"/>
        </w:tabs>
        <w:ind w:left="1698" w:hanging="283"/>
      </w:pPr>
    </w:lvl>
    <w:lvl w:ilvl="6">
      <w:start w:val="1"/>
      <w:numFmt w:val="bullet"/>
      <w:lvlRestart w:val="0"/>
      <w:lvlText w:val="-"/>
      <w:lvlJc w:val="left"/>
      <w:pPr>
        <w:tabs>
          <w:tab w:val="num" w:pos="1981"/>
        </w:tabs>
        <w:ind w:left="1981" w:hanging="283"/>
      </w:pPr>
    </w:lvl>
    <w:lvl w:ilvl="7">
      <w:start w:val="1"/>
      <w:numFmt w:val="bullet"/>
      <w:lvlRestart w:val="0"/>
      <w:lvlText w:val="-"/>
      <w:lvlJc w:val="left"/>
      <w:pPr>
        <w:tabs>
          <w:tab w:val="num" w:pos="2264"/>
        </w:tabs>
        <w:ind w:left="2264" w:hanging="283"/>
      </w:pPr>
    </w:lvl>
    <w:lvl w:ilvl="8">
      <w:start w:val="1"/>
      <w:numFmt w:val="bullet"/>
      <w:lvlRestart w:val="0"/>
      <w:lvlText w:val="-"/>
      <w:lvlJc w:val="left"/>
      <w:pPr>
        <w:tabs>
          <w:tab w:val="num" w:pos="2547"/>
        </w:tabs>
        <w:ind w:left="2547" w:hanging="283"/>
      </w:pPr>
    </w:lvl>
  </w:abstractNum>
  <w:abstractNum w:abstractNumId="43" w15:restartNumberingAfterBreak="0">
    <w:nsid w:val="6DD14B54"/>
    <w:multiLevelType w:val="hybridMultilevel"/>
    <w:tmpl w:val="53C6362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4" w15:restartNumberingAfterBreak="0">
    <w:nsid w:val="70A36311"/>
    <w:multiLevelType w:val="multilevel"/>
    <w:tmpl w:val="9A6EFCA2"/>
    <w:lvl w:ilvl="0">
      <w:start w:val="1"/>
      <w:numFmt w:val="lowerLetter"/>
      <w:lvlRestart w:val="0"/>
      <w:lvlText w:val="%1)"/>
      <w:lvlJc w:val="left"/>
      <w:pPr>
        <w:tabs>
          <w:tab w:val="num" w:pos="283"/>
        </w:tabs>
        <w:ind w:left="283" w:hanging="283"/>
      </w:pPr>
    </w:lvl>
    <w:lvl w:ilvl="1">
      <w:start w:val="1"/>
      <w:numFmt w:val="lowerLetter"/>
      <w:lvlRestart w:val="0"/>
      <w:lvlText w:val="%2)"/>
      <w:lvlJc w:val="left"/>
      <w:pPr>
        <w:tabs>
          <w:tab w:val="num" w:pos="566"/>
        </w:tabs>
        <w:ind w:left="566" w:hanging="283"/>
      </w:pPr>
    </w:lvl>
    <w:lvl w:ilvl="2">
      <w:start w:val="1"/>
      <w:numFmt w:val="lowerLetter"/>
      <w:lvlRestart w:val="0"/>
      <w:lvlText w:val="%3)"/>
      <w:lvlJc w:val="left"/>
      <w:pPr>
        <w:tabs>
          <w:tab w:val="num" w:pos="849"/>
        </w:tabs>
        <w:ind w:left="849" w:hanging="283"/>
      </w:pPr>
    </w:lvl>
    <w:lvl w:ilvl="3">
      <w:start w:val="1"/>
      <w:numFmt w:val="lowerLetter"/>
      <w:lvlRestart w:val="0"/>
      <w:lvlText w:val="%4)"/>
      <w:lvlJc w:val="left"/>
      <w:pPr>
        <w:tabs>
          <w:tab w:val="num" w:pos="1132"/>
        </w:tabs>
        <w:ind w:left="1132" w:hanging="283"/>
      </w:pPr>
    </w:lvl>
    <w:lvl w:ilvl="4">
      <w:start w:val="1"/>
      <w:numFmt w:val="lowerLetter"/>
      <w:lvlRestart w:val="0"/>
      <w:lvlText w:val="%5)"/>
      <w:lvlJc w:val="left"/>
      <w:pPr>
        <w:tabs>
          <w:tab w:val="num" w:pos="1415"/>
        </w:tabs>
        <w:ind w:left="1415" w:hanging="283"/>
      </w:pPr>
    </w:lvl>
    <w:lvl w:ilvl="5">
      <w:start w:val="1"/>
      <w:numFmt w:val="lowerLetter"/>
      <w:lvlRestart w:val="0"/>
      <w:lvlText w:val="%6)"/>
      <w:lvlJc w:val="left"/>
      <w:pPr>
        <w:tabs>
          <w:tab w:val="num" w:pos="1698"/>
        </w:tabs>
        <w:ind w:left="1698" w:hanging="283"/>
      </w:pPr>
    </w:lvl>
    <w:lvl w:ilvl="6">
      <w:start w:val="1"/>
      <w:numFmt w:val="lowerLetter"/>
      <w:lvlRestart w:val="0"/>
      <w:lvlText w:val="%7)"/>
      <w:lvlJc w:val="left"/>
      <w:pPr>
        <w:tabs>
          <w:tab w:val="num" w:pos="1981"/>
        </w:tabs>
        <w:ind w:left="1981" w:hanging="283"/>
      </w:pPr>
    </w:lvl>
    <w:lvl w:ilvl="7">
      <w:start w:val="1"/>
      <w:numFmt w:val="lowerLetter"/>
      <w:lvlRestart w:val="0"/>
      <w:lvlText w:val="%8)"/>
      <w:lvlJc w:val="left"/>
      <w:pPr>
        <w:tabs>
          <w:tab w:val="num" w:pos="2264"/>
        </w:tabs>
        <w:ind w:left="2264" w:hanging="283"/>
      </w:pPr>
    </w:lvl>
    <w:lvl w:ilvl="8">
      <w:start w:val="1"/>
      <w:numFmt w:val="lowerLetter"/>
      <w:lvlRestart w:val="0"/>
      <w:lvlText w:val="%9)"/>
      <w:lvlJc w:val="left"/>
      <w:pPr>
        <w:tabs>
          <w:tab w:val="num" w:pos="2547"/>
        </w:tabs>
        <w:ind w:left="2547" w:hanging="283"/>
      </w:pPr>
    </w:lvl>
  </w:abstractNum>
  <w:abstractNum w:abstractNumId="45" w15:restartNumberingAfterBreak="0">
    <w:nsid w:val="76D35581"/>
    <w:multiLevelType w:val="hybridMultilevel"/>
    <w:tmpl w:val="099056FC"/>
    <w:lvl w:ilvl="0" w:tplc="04070001">
      <w:start w:val="1"/>
      <w:numFmt w:val="bullet"/>
      <w:lvlText w:val=""/>
      <w:lvlJc w:val="left"/>
      <w:pPr>
        <w:tabs>
          <w:tab w:val="num" w:pos="1570"/>
        </w:tabs>
        <w:ind w:left="1570" w:hanging="360"/>
      </w:pPr>
      <w:rPr>
        <w:rFonts w:ascii="Symbol" w:hAnsi="Symbol" w:hint="default"/>
      </w:rPr>
    </w:lvl>
    <w:lvl w:ilvl="1" w:tplc="04070003" w:tentative="1">
      <w:start w:val="1"/>
      <w:numFmt w:val="bullet"/>
      <w:lvlText w:val="o"/>
      <w:lvlJc w:val="left"/>
      <w:pPr>
        <w:tabs>
          <w:tab w:val="num" w:pos="2290"/>
        </w:tabs>
        <w:ind w:left="2290" w:hanging="360"/>
      </w:pPr>
      <w:rPr>
        <w:rFonts w:ascii="Courier New" w:hAnsi="Courier New" w:cs="Courier New" w:hint="default"/>
      </w:rPr>
    </w:lvl>
    <w:lvl w:ilvl="2" w:tplc="04070005" w:tentative="1">
      <w:start w:val="1"/>
      <w:numFmt w:val="bullet"/>
      <w:lvlText w:val=""/>
      <w:lvlJc w:val="left"/>
      <w:pPr>
        <w:tabs>
          <w:tab w:val="num" w:pos="3010"/>
        </w:tabs>
        <w:ind w:left="3010" w:hanging="360"/>
      </w:pPr>
      <w:rPr>
        <w:rFonts w:ascii="Wingdings" w:hAnsi="Wingdings" w:hint="default"/>
      </w:rPr>
    </w:lvl>
    <w:lvl w:ilvl="3" w:tplc="04070001" w:tentative="1">
      <w:start w:val="1"/>
      <w:numFmt w:val="bullet"/>
      <w:lvlText w:val=""/>
      <w:lvlJc w:val="left"/>
      <w:pPr>
        <w:tabs>
          <w:tab w:val="num" w:pos="3730"/>
        </w:tabs>
        <w:ind w:left="3730" w:hanging="360"/>
      </w:pPr>
      <w:rPr>
        <w:rFonts w:ascii="Symbol" w:hAnsi="Symbol" w:hint="default"/>
      </w:rPr>
    </w:lvl>
    <w:lvl w:ilvl="4" w:tplc="04070003" w:tentative="1">
      <w:start w:val="1"/>
      <w:numFmt w:val="bullet"/>
      <w:lvlText w:val="o"/>
      <w:lvlJc w:val="left"/>
      <w:pPr>
        <w:tabs>
          <w:tab w:val="num" w:pos="4450"/>
        </w:tabs>
        <w:ind w:left="4450" w:hanging="360"/>
      </w:pPr>
      <w:rPr>
        <w:rFonts w:ascii="Courier New" w:hAnsi="Courier New" w:cs="Courier New" w:hint="default"/>
      </w:rPr>
    </w:lvl>
    <w:lvl w:ilvl="5" w:tplc="04070005" w:tentative="1">
      <w:start w:val="1"/>
      <w:numFmt w:val="bullet"/>
      <w:lvlText w:val=""/>
      <w:lvlJc w:val="left"/>
      <w:pPr>
        <w:tabs>
          <w:tab w:val="num" w:pos="5170"/>
        </w:tabs>
        <w:ind w:left="5170" w:hanging="360"/>
      </w:pPr>
      <w:rPr>
        <w:rFonts w:ascii="Wingdings" w:hAnsi="Wingdings" w:hint="default"/>
      </w:rPr>
    </w:lvl>
    <w:lvl w:ilvl="6" w:tplc="04070001" w:tentative="1">
      <w:start w:val="1"/>
      <w:numFmt w:val="bullet"/>
      <w:lvlText w:val=""/>
      <w:lvlJc w:val="left"/>
      <w:pPr>
        <w:tabs>
          <w:tab w:val="num" w:pos="5890"/>
        </w:tabs>
        <w:ind w:left="5890" w:hanging="360"/>
      </w:pPr>
      <w:rPr>
        <w:rFonts w:ascii="Symbol" w:hAnsi="Symbol" w:hint="default"/>
      </w:rPr>
    </w:lvl>
    <w:lvl w:ilvl="7" w:tplc="04070003" w:tentative="1">
      <w:start w:val="1"/>
      <w:numFmt w:val="bullet"/>
      <w:lvlText w:val="o"/>
      <w:lvlJc w:val="left"/>
      <w:pPr>
        <w:tabs>
          <w:tab w:val="num" w:pos="6610"/>
        </w:tabs>
        <w:ind w:left="6610" w:hanging="360"/>
      </w:pPr>
      <w:rPr>
        <w:rFonts w:ascii="Courier New" w:hAnsi="Courier New" w:cs="Courier New" w:hint="default"/>
      </w:rPr>
    </w:lvl>
    <w:lvl w:ilvl="8" w:tplc="04070005" w:tentative="1">
      <w:start w:val="1"/>
      <w:numFmt w:val="bullet"/>
      <w:lvlText w:val=""/>
      <w:lvlJc w:val="left"/>
      <w:pPr>
        <w:tabs>
          <w:tab w:val="num" w:pos="7330"/>
        </w:tabs>
        <w:ind w:left="7330" w:hanging="360"/>
      </w:pPr>
      <w:rPr>
        <w:rFonts w:ascii="Wingdings" w:hAnsi="Wingdings" w:hint="default"/>
      </w:rPr>
    </w:lvl>
  </w:abstractNum>
  <w:abstractNum w:abstractNumId="46" w15:restartNumberingAfterBreak="0">
    <w:nsid w:val="790B7844"/>
    <w:multiLevelType w:val="multilevel"/>
    <w:tmpl w:val="4510C9B2"/>
    <w:name w:val="List Numbers E"/>
    <w:lvl w:ilvl="0">
      <w:start w:val="1"/>
      <w:numFmt w:val="decimal"/>
      <w:lvlRestart w:val="0"/>
      <w:lvlText w:val="%1."/>
      <w:lvlJc w:val="left"/>
      <w:pPr>
        <w:tabs>
          <w:tab w:val="num" w:pos="567"/>
        </w:tabs>
        <w:ind w:left="567" w:hanging="567"/>
      </w:pPr>
    </w:lvl>
    <w:lvl w:ilvl="1">
      <w:start w:val="1"/>
      <w:numFmt w:val="decimal"/>
      <w:lvlRestart w:val="0"/>
      <w:lvlText w:val="%2."/>
      <w:lvlJc w:val="left"/>
      <w:pPr>
        <w:tabs>
          <w:tab w:val="num" w:pos="992"/>
        </w:tabs>
        <w:ind w:left="992" w:hanging="425"/>
      </w:pPr>
    </w:lvl>
    <w:lvl w:ilvl="2">
      <w:start w:val="1"/>
      <w:numFmt w:val="decimal"/>
      <w:lvlRestart w:val="0"/>
      <w:lvlText w:val="%3."/>
      <w:lvlJc w:val="left"/>
      <w:pPr>
        <w:tabs>
          <w:tab w:val="num" w:pos="1417"/>
        </w:tabs>
        <w:ind w:left="1417" w:hanging="425"/>
      </w:pPr>
    </w:lvl>
    <w:lvl w:ilvl="3">
      <w:start w:val="1"/>
      <w:numFmt w:val="decimal"/>
      <w:lvlRestart w:val="0"/>
      <w:lvlText w:val="%4."/>
      <w:lvlJc w:val="left"/>
      <w:pPr>
        <w:tabs>
          <w:tab w:val="num" w:pos="1842"/>
        </w:tabs>
        <w:ind w:left="1842" w:hanging="425"/>
      </w:pPr>
    </w:lvl>
    <w:lvl w:ilvl="4">
      <w:start w:val="1"/>
      <w:numFmt w:val="decimal"/>
      <w:lvlRestart w:val="0"/>
      <w:lvlText w:val="%5."/>
      <w:lvlJc w:val="left"/>
      <w:pPr>
        <w:tabs>
          <w:tab w:val="num" w:pos="2267"/>
        </w:tabs>
        <w:ind w:left="2267" w:hanging="425"/>
      </w:pPr>
    </w:lvl>
    <w:lvl w:ilvl="5">
      <w:start w:val="1"/>
      <w:numFmt w:val="decimal"/>
      <w:lvlRestart w:val="0"/>
      <w:lvlText w:val="%6."/>
      <w:lvlJc w:val="left"/>
      <w:pPr>
        <w:tabs>
          <w:tab w:val="num" w:pos="2692"/>
        </w:tabs>
        <w:ind w:left="2692" w:hanging="425"/>
      </w:pPr>
    </w:lvl>
    <w:lvl w:ilvl="6">
      <w:start w:val="1"/>
      <w:numFmt w:val="decimal"/>
      <w:lvlRestart w:val="0"/>
      <w:lvlText w:val="%7."/>
      <w:lvlJc w:val="left"/>
      <w:pPr>
        <w:tabs>
          <w:tab w:val="num" w:pos="3117"/>
        </w:tabs>
        <w:ind w:left="3117" w:hanging="425"/>
      </w:pPr>
    </w:lvl>
    <w:lvl w:ilvl="7">
      <w:start w:val="1"/>
      <w:numFmt w:val="decimal"/>
      <w:lvlRestart w:val="0"/>
      <w:lvlText w:val="%8."/>
      <w:lvlJc w:val="left"/>
      <w:pPr>
        <w:tabs>
          <w:tab w:val="num" w:pos="3542"/>
        </w:tabs>
        <w:ind w:left="3542" w:hanging="425"/>
      </w:pPr>
    </w:lvl>
    <w:lvl w:ilvl="8">
      <w:start w:val="1"/>
      <w:numFmt w:val="decimal"/>
      <w:lvlRestart w:val="0"/>
      <w:lvlText w:val="%9."/>
      <w:lvlJc w:val="left"/>
      <w:pPr>
        <w:tabs>
          <w:tab w:val="num" w:pos="3967"/>
        </w:tabs>
        <w:ind w:left="3967" w:hanging="425"/>
      </w:pPr>
    </w:lvl>
  </w:abstractNum>
  <w:abstractNum w:abstractNumId="47" w15:restartNumberingAfterBreak="0">
    <w:nsid w:val="79987D36"/>
    <w:multiLevelType w:val="hybridMultilevel"/>
    <w:tmpl w:val="8BDA933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A4C104A"/>
    <w:multiLevelType w:val="multilevel"/>
    <w:tmpl w:val="395E56F6"/>
    <w:lvl w:ilvl="0">
      <w:start w:val="1"/>
      <w:numFmt w:val="decimal"/>
      <w:lvlRestart w:val="0"/>
      <w:pStyle w:val="e1Num"/>
      <w:lvlText w:val="%1."/>
      <w:lvlJc w:val="left"/>
      <w:pPr>
        <w:tabs>
          <w:tab w:val="num" w:pos="567"/>
        </w:tabs>
        <w:ind w:left="567" w:hanging="567"/>
      </w:pPr>
    </w:lvl>
    <w:lvl w:ilvl="1">
      <w:start w:val="1"/>
      <w:numFmt w:val="decimal"/>
      <w:lvlRestart w:val="0"/>
      <w:pStyle w:val="e2Num"/>
      <w:lvlText w:val="%2."/>
      <w:lvlJc w:val="left"/>
      <w:pPr>
        <w:tabs>
          <w:tab w:val="num" w:pos="992"/>
        </w:tabs>
        <w:ind w:left="992" w:hanging="425"/>
      </w:pPr>
    </w:lvl>
    <w:lvl w:ilvl="2">
      <w:start w:val="1"/>
      <w:numFmt w:val="decimal"/>
      <w:lvlRestart w:val="0"/>
      <w:pStyle w:val="e1Num"/>
      <w:lvlText w:val="%3."/>
      <w:lvlJc w:val="left"/>
      <w:pPr>
        <w:tabs>
          <w:tab w:val="num" w:pos="1417"/>
        </w:tabs>
        <w:ind w:left="1417" w:hanging="425"/>
      </w:pPr>
    </w:lvl>
    <w:lvl w:ilvl="3">
      <w:start w:val="1"/>
      <w:numFmt w:val="decimal"/>
      <w:lvlRestart w:val="0"/>
      <w:pStyle w:val="e2Num"/>
      <w:lvlText w:val="%4."/>
      <w:lvlJc w:val="left"/>
      <w:pPr>
        <w:tabs>
          <w:tab w:val="num" w:pos="1842"/>
        </w:tabs>
        <w:ind w:left="1842" w:hanging="425"/>
      </w:pPr>
    </w:lvl>
    <w:lvl w:ilvl="4">
      <w:start w:val="1"/>
      <w:numFmt w:val="decimal"/>
      <w:lvlRestart w:val="0"/>
      <w:lvlText w:val="%5."/>
      <w:lvlJc w:val="left"/>
      <w:pPr>
        <w:tabs>
          <w:tab w:val="num" w:pos="2267"/>
        </w:tabs>
        <w:ind w:left="2267" w:hanging="425"/>
      </w:pPr>
    </w:lvl>
    <w:lvl w:ilvl="5">
      <w:start w:val="1"/>
      <w:numFmt w:val="decimal"/>
      <w:lvlRestart w:val="0"/>
      <w:lvlText w:val="%6."/>
      <w:lvlJc w:val="left"/>
      <w:pPr>
        <w:tabs>
          <w:tab w:val="num" w:pos="2692"/>
        </w:tabs>
        <w:ind w:left="2692" w:hanging="425"/>
      </w:pPr>
    </w:lvl>
    <w:lvl w:ilvl="6">
      <w:start w:val="1"/>
      <w:numFmt w:val="decimal"/>
      <w:lvlRestart w:val="0"/>
      <w:lvlText w:val="%7."/>
      <w:lvlJc w:val="left"/>
      <w:pPr>
        <w:tabs>
          <w:tab w:val="num" w:pos="3117"/>
        </w:tabs>
        <w:ind w:left="3117" w:hanging="425"/>
      </w:pPr>
    </w:lvl>
    <w:lvl w:ilvl="7">
      <w:start w:val="1"/>
      <w:numFmt w:val="decimal"/>
      <w:lvlRestart w:val="0"/>
      <w:lvlText w:val="%8."/>
      <w:lvlJc w:val="left"/>
      <w:pPr>
        <w:tabs>
          <w:tab w:val="num" w:pos="3542"/>
        </w:tabs>
        <w:ind w:left="3542" w:hanging="425"/>
      </w:pPr>
    </w:lvl>
    <w:lvl w:ilvl="8">
      <w:start w:val="1"/>
      <w:numFmt w:val="decimal"/>
      <w:lvlRestart w:val="0"/>
      <w:lvlText w:val="%9."/>
      <w:lvlJc w:val="left"/>
      <w:pPr>
        <w:tabs>
          <w:tab w:val="num" w:pos="3967"/>
        </w:tabs>
        <w:ind w:left="3967" w:hanging="425"/>
      </w:pPr>
    </w:lvl>
  </w:abstractNum>
  <w:abstractNum w:abstractNumId="49" w15:restartNumberingAfterBreak="0">
    <w:nsid w:val="7AE27560"/>
    <w:multiLevelType w:val="hybridMultilevel"/>
    <w:tmpl w:val="89C8619C"/>
    <w:lvl w:ilvl="0" w:tplc="04070001">
      <w:start w:val="1"/>
      <w:numFmt w:val="bullet"/>
      <w:lvlText w:val=""/>
      <w:lvlJc w:val="left"/>
      <w:pPr>
        <w:tabs>
          <w:tab w:val="num" w:pos="1571"/>
        </w:tabs>
        <w:ind w:left="1571" w:hanging="360"/>
      </w:pPr>
      <w:rPr>
        <w:rFonts w:ascii="Symbol" w:hAnsi="Symbol" w:hint="default"/>
      </w:rPr>
    </w:lvl>
    <w:lvl w:ilvl="1" w:tplc="04070003" w:tentative="1">
      <w:start w:val="1"/>
      <w:numFmt w:val="bullet"/>
      <w:lvlText w:val="o"/>
      <w:lvlJc w:val="left"/>
      <w:pPr>
        <w:tabs>
          <w:tab w:val="num" w:pos="2291"/>
        </w:tabs>
        <w:ind w:left="2291" w:hanging="360"/>
      </w:pPr>
      <w:rPr>
        <w:rFonts w:ascii="Courier New" w:hAnsi="Courier New" w:cs="Courier New" w:hint="default"/>
      </w:rPr>
    </w:lvl>
    <w:lvl w:ilvl="2" w:tplc="04070001">
      <w:start w:val="1"/>
      <w:numFmt w:val="bullet"/>
      <w:lvlText w:val=""/>
      <w:lvlJc w:val="left"/>
      <w:pPr>
        <w:tabs>
          <w:tab w:val="num" w:pos="3011"/>
        </w:tabs>
        <w:ind w:left="3011" w:hanging="360"/>
      </w:pPr>
      <w:rPr>
        <w:rFonts w:ascii="Symbol" w:hAnsi="Symbol" w:hint="default"/>
      </w:rPr>
    </w:lvl>
    <w:lvl w:ilvl="3" w:tplc="04070001" w:tentative="1">
      <w:start w:val="1"/>
      <w:numFmt w:val="bullet"/>
      <w:lvlText w:val=""/>
      <w:lvlJc w:val="left"/>
      <w:pPr>
        <w:tabs>
          <w:tab w:val="num" w:pos="3731"/>
        </w:tabs>
        <w:ind w:left="3731" w:hanging="360"/>
      </w:pPr>
      <w:rPr>
        <w:rFonts w:ascii="Symbol" w:hAnsi="Symbol" w:hint="default"/>
      </w:rPr>
    </w:lvl>
    <w:lvl w:ilvl="4" w:tplc="04070003" w:tentative="1">
      <w:start w:val="1"/>
      <w:numFmt w:val="bullet"/>
      <w:lvlText w:val="o"/>
      <w:lvlJc w:val="left"/>
      <w:pPr>
        <w:tabs>
          <w:tab w:val="num" w:pos="4451"/>
        </w:tabs>
        <w:ind w:left="4451" w:hanging="360"/>
      </w:pPr>
      <w:rPr>
        <w:rFonts w:ascii="Courier New" w:hAnsi="Courier New" w:cs="Courier New" w:hint="default"/>
      </w:rPr>
    </w:lvl>
    <w:lvl w:ilvl="5" w:tplc="04070005" w:tentative="1">
      <w:start w:val="1"/>
      <w:numFmt w:val="bullet"/>
      <w:lvlText w:val=""/>
      <w:lvlJc w:val="left"/>
      <w:pPr>
        <w:tabs>
          <w:tab w:val="num" w:pos="5171"/>
        </w:tabs>
        <w:ind w:left="5171" w:hanging="360"/>
      </w:pPr>
      <w:rPr>
        <w:rFonts w:ascii="Wingdings" w:hAnsi="Wingdings" w:hint="default"/>
      </w:rPr>
    </w:lvl>
    <w:lvl w:ilvl="6" w:tplc="04070001" w:tentative="1">
      <w:start w:val="1"/>
      <w:numFmt w:val="bullet"/>
      <w:lvlText w:val=""/>
      <w:lvlJc w:val="left"/>
      <w:pPr>
        <w:tabs>
          <w:tab w:val="num" w:pos="5891"/>
        </w:tabs>
        <w:ind w:left="5891" w:hanging="360"/>
      </w:pPr>
      <w:rPr>
        <w:rFonts w:ascii="Symbol" w:hAnsi="Symbol" w:hint="default"/>
      </w:rPr>
    </w:lvl>
    <w:lvl w:ilvl="7" w:tplc="04070003" w:tentative="1">
      <w:start w:val="1"/>
      <w:numFmt w:val="bullet"/>
      <w:lvlText w:val="o"/>
      <w:lvlJc w:val="left"/>
      <w:pPr>
        <w:tabs>
          <w:tab w:val="num" w:pos="6611"/>
        </w:tabs>
        <w:ind w:left="6611" w:hanging="360"/>
      </w:pPr>
      <w:rPr>
        <w:rFonts w:ascii="Courier New" w:hAnsi="Courier New" w:cs="Courier New" w:hint="default"/>
      </w:rPr>
    </w:lvl>
    <w:lvl w:ilvl="8" w:tplc="04070005" w:tentative="1">
      <w:start w:val="1"/>
      <w:numFmt w:val="bullet"/>
      <w:lvlText w:val=""/>
      <w:lvlJc w:val="left"/>
      <w:pPr>
        <w:tabs>
          <w:tab w:val="num" w:pos="7331"/>
        </w:tabs>
        <w:ind w:left="7331" w:hanging="360"/>
      </w:pPr>
      <w:rPr>
        <w:rFonts w:ascii="Wingdings" w:hAnsi="Wingdings" w:hint="default"/>
      </w:rPr>
    </w:lvl>
  </w:abstractNum>
  <w:abstractNum w:abstractNumId="50" w15:restartNumberingAfterBreak="0">
    <w:nsid w:val="7CF16A4F"/>
    <w:multiLevelType w:val="multilevel"/>
    <w:tmpl w:val="DDA6C054"/>
    <w:lvl w:ilvl="0">
      <w:start w:val="1"/>
      <w:numFmt w:val="bullet"/>
      <w:lvlRestart w:val="0"/>
      <w:lvlText w:val=""/>
      <w:lvlJc w:val="left"/>
      <w:pPr>
        <w:tabs>
          <w:tab w:val="num" w:pos="709"/>
        </w:tabs>
        <w:ind w:left="709" w:hanging="709"/>
      </w:pPr>
      <w:rPr>
        <w:rFonts w:ascii="Symbol" w:hAnsi="Symbol" w:hint="default"/>
      </w:rPr>
    </w:lvl>
    <w:lvl w:ilvl="1">
      <w:start w:val="1"/>
      <w:numFmt w:val="bullet"/>
      <w:lvlRestart w:val="0"/>
      <w:lvlText w:val=""/>
      <w:lvlJc w:val="left"/>
      <w:pPr>
        <w:tabs>
          <w:tab w:val="num" w:pos="1134"/>
        </w:tabs>
        <w:ind w:left="1134" w:hanging="425"/>
      </w:pPr>
      <w:rPr>
        <w:rFonts w:ascii="Symbol" w:hAnsi="Symbol" w:hint="default"/>
      </w:rPr>
    </w:lvl>
    <w:lvl w:ilvl="2">
      <w:start w:val="1"/>
      <w:numFmt w:val="bullet"/>
      <w:lvlRestart w:val="0"/>
      <w:lvlText w:val=""/>
      <w:lvlJc w:val="left"/>
      <w:pPr>
        <w:tabs>
          <w:tab w:val="num" w:pos="1559"/>
        </w:tabs>
        <w:ind w:left="1559" w:hanging="425"/>
      </w:pPr>
      <w:rPr>
        <w:rFonts w:ascii="Symbol" w:hAnsi="Symbol" w:hint="default"/>
      </w:rPr>
    </w:lvl>
    <w:lvl w:ilvl="3">
      <w:start w:val="1"/>
      <w:numFmt w:val="bullet"/>
      <w:lvlRestart w:val="0"/>
      <w:lvlText w:val=""/>
      <w:lvlJc w:val="left"/>
      <w:pPr>
        <w:tabs>
          <w:tab w:val="num" w:pos="1984"/>
        </w:tabs>
        <w:ind w:left="1984" w:hanging="425"/>
      </w:pPr>
      <w:rPr>
        <w:rFonts w:ascii="Symbol" w:hAnsi="Symbol" w:hint="default"/>
      </w:rPr>
    </w:lvl>
    <w:lvl w:ilvl="4">
      <w:start w:val="1"/>
      <w:numFmt w:val="bullet"/>
      <w:lvlRestart w:val="0"/>
      <w:lvlText w:val=""/>
      <w:lvlJc w:val="left"/>
      <w:pPr>
        <w:tabs>
          <w:tab w:val="num" w:pos="2409"/>
        </w:tabs>
        <w:ind w:left="2409" w:hanging="425"/>
      </w:pPr>
      <w:rPr>
        <w:rFonts w:ascii="Symbol" w:hAnsi="Symbol" w:hint="default"/>
      </w:rPr>
    </w:lvl>
    <w:lvl w:ilvl="5">
      <w:start w:val="1"/>
      <w:numFmt w:val="bullet"/>
      <w:lvlRestart w:val="0"/>
      <w:lvlText w:val=""/>
      <w:lvlJc w:val="left"/>
      <w:pPr>
        <w:tabs>
          <w:tab w:val="num" w:pos="2834"/>
        </w:tabs>
        <w:ind w:left="2834" w:hanging="425"/>
      </w:pPr>
      <w:rPr>
        <w:rFonts w:ascii="Symbol" w:hAnsi="Symbol" w:hint="default"/>
      </w:rPr>
    </w:lvl>
    <w:lvl w:ilvl="6">
      <w:start w:val="1"/>
      <w:numFmt w:val="bullet"/>
      <w:lvlRestart w:val="0"/>
      <w:lvlText w:val=""/>
      <w:lvlJc w:val="left"/>
      <w:pPr>
        <w:tabs>
          <w:tab w:val="num" w:pos="3259"/>
        </w:tabs>
        <w:ind w:left="3259" w:hanging="425"/>
      </w:pPr>
      <w:rPr>
        <w:rFonts w:ascii="Symbol" w:hAnsi="Symbol" w:hint="default"/>
      </w:rPr>
    </w:lvl>
    <w:lvl w:ilvl="7">
      <w:start w:val="1"/>
      <w:numFmt w:val="bullet"/>
      <w:lvlRestart w:val="0"/>
      <w:lvlText w:val=""/>
      <w:lvlJc w:val="left"/>
      <w:pPr>
        <w:tabs>
          <w:tab w:val="num" w:pos="3684"/>
        </w:tabs>
        <w:ind w:left="3684" w:hanging="425"/>
      </w:pPr>
      <w:rPr>
        <w:rFonts w:ascii="Symbol" w:hAnsi="Symbol" w:hint="default"/>
      </w:rPr>
    </w:lvl>
    <w:lvl w:ilvl="8">
      <w:start w:val="1"/>
      <w:numFmt w:val="bullet"/>
      <w:lvlRestart w:val="0"/>
      <w:lvlText w:val=""/>
      <w:lvlJc w:val="left"/>
      <w:pPr>
        <w:tabs>
          <w:tab w:val="num" w:pos="4109"/>
        </w:tabs>
        <w:ind w:left="4109" w:hanging="425"/>
      </w:pPr>
      <w:rPr>
        <w:rFonts w:ascii="Symbol" w:hAnsi="Symbol" w:hint="default"/>
      </w:rPr>
    </w:lvl>
  </w:abstractNum>
  <w:num w:numId="1">
    <w:abstractNumId w:val="13"/>
  </w:num>
  <w:num w:numId="2">
    <w:abstractNumId w:val="24"/>
  </w:num>
  <w:num w:numId="3">
    <w:abstractNumId w:val="0"/>
  </w:num>
  <w:num w:numId="4">
    <w:abstractNumId w:val="48"/>
  </w:num>
  <w:num w:numId="5">
    <w:abstractNumId w:val="23"/>
  </w:num>
  <w:num w:numId="6">
    <w:abstractNumId w:val="39"/>
  </w:num>
  <w:num w:numId="7">
    <w:abstractNumId w:val="20"/>
  </w:num>
  <w:num w:numId="8">
    <w:abstractNumId w:val="30"/>
  </w:num>
  <w:num w:numId="9">
    <w:abstractNumId w:val="3"/>
  </w:num>
  <w:num w:numId="10">
    <w:abstractNumId w:val="12"/>
  </w:num>
  <w:num w:numId="11">
    <w:abstractNumId w:val="50"/>
  </w:num>
  <w:num w:numId="12">
    <w:abstractNumId w:val="35"/>
  </w:num>
  <w:num w:numId="13">
    <w:abstractNumId w:val="15"/>
  </w:num>
  <w:num w:numId="14">
    <w:abstractNumId w:val="2"/>
  </w:num>
  <w:num w:numId="15">
    <w:abstractNumId w:val="21"/>
  </w:num>
  <w:num w:numId="16">
    <w:abstractNumId w:val="10"/>
  </w:num>
  <w:num w:numId="17">
    <w:abstractNumId w:val="42"/>
  </w:num>
  <w:num w:numId="18">
    <w:abstractNumId w:val="16"/>
  </w:num>
  <w:num w:numId="19">
    <w:abstractNumId w:val="44"/>
  </w:num>
  <w:num w:numId="20">
    <w:abstractNumId w:val="18"/>
  </w:num>
  <w:num w:numId="21">
    <w:abstractNumId w:val="25"/>
  </w:num>
  <w:num w:numId="22">
    <w:abstractNumId w:val="5"/>
  </w:num>
  <w:num w:numId="23">
    <w:abstractNumId w:val="26"/>
  </w:num>
  <w:num w:numId="24">
    <w:abstractNumId w:val="34"/>
  </w:num>
  <w:num w:numId="25">
    <w:abstractNumId w:val="4"/>
  </w:num>
  <w:num w:numId="26">
    <w:abstractNumId w:val="36"/>
  </w:num>
  <w:num w:numId="27">
    <w:abstractNumId w:val="31"/>
  </w:num>
  <w:num w:numId="28">
    <w:abstractNumId w:val="27"/>
  </w:num>
  <w:num w:numId="29">
    <w:abstractNumId w:val="49"/>
  </w:num>
  <w:num w:numId="30">
    <w:abstractNumId w:val="47"/>
  </w:num>
  <w:num w:numId="31">
    <w:abstractNumId w:val="41"/>
  </w:num>
  <w:num w:numId="32">
    <w:abstractNumId w:val="45"/>
  </w:num>
  <w:num w:numId="33">
    <w:abstractNumId w:val="8"/>
  </w:num>
  <w:num w:numId="34">
    <w:abstractNumId w:val="29"/>
  </w:num>
  <w:num w:numId="35">
    <w:abstractNumId w:val="22"/>
  </w:num>
  <w:num w:numId="36">
    <w:abstractNumId w:val="32"/>
  </w:num>
  <w:num w:numId="37">
    <w:abstractNumId w:val="1"/>
  </w:num>
  <w:num w:numId="38">
    <w:abstractNumId w:val="7"/>
  </w:num>
  <w:num w:numId="39">
    <w:abstractNumId w:val="28"/>
  </w:num>
  <w:num w:numId="40">
    <w:abstractNumId w:val="43"/>
  </w:num>
  <w:num w:numId="41">
    <w:abstractNumId w:val="19"/>
  </w:num>
  <w:num w:numId="42">
    <w:abstractNumId w:val="3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_LindeDocType" w:val="Linde-Vorlage (mit VBA)"/>
    <w:docVar w:name="B_LindeDocVersion" w:val="Word XP"/>
    <w:docVar w:name="C_LindeDocDate" w:val="03.03.2004"/>
    <w:docVar w:name="D_LindeDocClient" w:val="A. Mino"/>
    <w:docVar w:name="E_LindeDocComment" w:val="inkl. neue XP Linde Formatvorlagen"/>
    <w:docVar w:name="TmplPathOld" w:val="c:\temp\notes782185\~4980002.dot"/>
  </w:docVars>
  <w:rsids>
    <w:rsidRoot w:val="00776899"/>
    <w:rsid w:val="00002517"/>
    <w:rsid w:val="0001109A"/>
    <w:rsid w:val="00013C1C"/>
    <w:rsid w:val="00040EE1"/>
    <w:rsid w:val="00047E26"/>
    <w:rsid w:val="0005455F"/>
    <w:rsid w:val="000746FE"/>
    <w:rsid w:val="00076CDD"/>
    <w:rsid w:val="000828CC"/>
    <w:rsid w:val="00085981"/>
    <w:rsid w:val="0009040E"/>
    <w:rsid w:val="00094319"/>
    <w:rsid w:val="000B2EC9"/>
    <w:rsid w:val="000D2A5C"/>
    <w:rsid w:val="000D65F7"/>
    <w:rsid w:val="000E1893"/>
    <w:rsid w:val="000E3415"/>
    <w:rsid w:val="000E6B2B"/>
    <w:rsid w:val="000F2218"/>
    <w:rsid w:val="000F44DF"/>
    <w:rsid w:val="0012474B"/>
    <w:rsid w:val="00166B2B"/>
    <w:rsid w:val="00166E2E"/>
    <w:rsid w:val="00186B22"/>
    <w:rsid w:val="001A3E8C"/>
    <w:rsid w:val="001C425E"/>
    <w:rsid w:val="001D50D7"/>
    <w:rsid w:val="001D7528"/>
    <w:rsid w:val="001E2D68"/>
    <w:rsid w:val="001E45B7"/>
    <w:rsid w:val="001E49C4"/>
    <w:rsid w:val="001F7AFE"/>
    <w:rsid w:val="002000F9"/>
    <w:rsid w:val="00205FC9"/>
    <w:rsid w:val="00242D48"/>
    <w:rsid w:val="002460E0"/>
    <w:rsid w:val="00253362"/>
    <w:rsid w:val="00257343"/>
    <w:rsid w:val="002623C4"/>
    <w:rsid w:val="0027193A"/>
    <w:rsid w:val="0028466D"/>
    <w:rsid w:val="00286475"/>
    <w:rsid w:val="002915D3"/>
    <w:rsid w:val="002A20CE"/>
    <w:rsid w:val="002B37AB"/>
    <w:rsid w:val="002C5BB9"/>
    <w:rsid w:val="002C790D"/>
    <w:rsid w:val="002E2366"/>
    <w:rsid w:val="002F16CA"/>
    <w:rsid w:val="002F20DE"/>
    <w:rsid w:val="002F6C5A"/>
    <w:rsid w:val="003007D2"/>
    <w:rsid w:val="00301604"/>
    <w:rsid w:val="00305B01"/>
    <w:rsid w:val="00307B31"/>
    <w:rsid w:val="00330E49"/>
    <w:rsid w:val="00333185"/>
    <w:rsid w:val="00342DC6"/>
    <w:rsid w:val="003448E2"/>
    <w:rsid w:val="00346285"/>
    <w:rsid w:val="0036014B"/>
    <w:rsid w:val="00362967"/>
    <w:rsid w:val="003759AF"/>
    <w:rsid w:val="0038785A"/>
    <w:rsid w:val="00394419"/>
    <w:rsid w:val="003A2828"/>
    <w:rsid w:val="003A37A9"/>
    <w:rsid w:val="003A463C"/>
    <w:rsid w:val="003B36BC"/>
    <w:rsid w:val="003B3995"/>
    <w:rsid w:val="003B5869"/>
    <w:rsid w:val="003C1C9B"/>
    <w:rsid w:val="003D3F4A"/>
    <w:rsid w:val="003D4AA8"/>
    <w:rsid w:val="003E7EB5"/>
    <w:rsid w:val="003F5418"/>
    <w:rsid w:val="003F7183"/>
    <w:rsid w:val="003F71BC"/>
    <w:rsid w:val="003F7B63"/>
    <w:rsid w:val="004033D8"/>
    <w:rsid w:val="004127B8"/>
    <w:rsid w:val="004138D6"/>
    <w:rsid w:val="0043716D"/>
    <w:rsid w:val="004377F9"/>
    <w:rsid w:val="00440137"/>
    <w:rsid w:val="00455236"/>
    <w:rsid w:val="00470886"/>
    <w:rsid w:val="0049109C"/>
    <w:rsid w:val="004A1375"/>
    <w:rsid w:val="004A235D"/>
    <w:rsid w:val="004A729C"/>
    <w:rsid w:val="004A7E20"/>
    <w:rsid w:val="004B1EA7"/>
    <w:rsid w:val="004B7936"/>
    <w:rsid w:val="004C58CE"/>
    <w:rsid w:val="004D3928"/>
    <w:rsid w:val="004E030A"/>
    <w:rsid w:val="004F161D"/>
    <w:rsid w:val="004F1A8F"/>
    <w:rsid w:val="004F4390"/>
    <w:rsid w:val="004F7D3E"/>
    <w:rsid w:val="00505914"/>
    <w:rsid w:val="00505B2B"/>
    <w:rsid w:val="0051011E"/>
    <w:rsid w:val="00521BBB"/>
    <w:rsid w:val="00544A22"/>
    <w:rsid w:val="005552CB"/>
    <w:rsid w:val="005553B7"/>
    <w:rsid w:val="00564146"/>
    <w:rsid w:val="00565765"/>
    <w:rsid w:val="005675EB"/>
    <w:rsid w:val="005A2B4A"/>
    <w:rsid w:val="005B78C6"/>
    <w:rsid w:val="005C5580"/>
    <w:rsid w:val="005D6D91"/>
    <w:rsid w:val="005E4072"/>
    <w:rsid w:val="005E57D2"/>
    <w:rsid w:val="005E5B4C"/>
    <w:rsid w:val="005F043B"/>
    <w:rsid w:val="005F623C"/>
    <w:rsid w:val="0060560C"/>
    <w:rsid w:val="00633453"/>
    <w:rsid w:val="00640518"/>
    <w:rsid w:val="00641753"/>
    <w:rsid w:val="0065497D"/>
    <w:rsid w:val="00673621"/>
    <w:rsid w:val="00673D4F"/>
    <w:rsid w:val="006752E0"/>
    <w:rsid w:val="006830D8"/>
    <w:rsid w:val="006A0E48"/>
    <w:rsid w:val="006B0921"/>
    <w:rsid w:val="006B4CEC"/>
    <w:rsid w:val="006F1050"/>
    <w:rsid w:val="006F2C0D"/>
    <w:rsid w:val="006F32C6"/>
    <w:rsid w:val="0070023B"/>
    <w:rsid w:val="0070320C"/>
    <w:rsid w:val="0070485A"/>
    <w:rsid w:val="00704FF3"/>
    <w:rsid w:val="007050C8"/>
    <w:rsid w:val="00720FB5"/>
    <w:rsid w:val="007272E9"/>
    <w:rsid w:val="0073225F"/>
    <w:rsid w:val="00744F48"/>
    <w:rsid w:val="0074555C"/>
    <w:rsid w:val="00755111"/>
    <w:rsid w:val="00760F86"/>
    <w:rsid w:val="00761261"/>
    <w:rsid w:val="0076380C"/>
    <w:rsid w:val="00763976"/>
    <w:rsid w:val="007656B6"/>
    <w:rsid w:val="00765989"/>
    <w:rsid w:val="00776899"/>
    <w:rsid w:val="007777A1"/>
    <w:rsid w:val="00786158"/>
    <w:rsid w:val="007B0125"/>
    <w:rsid w:val="007B5F90"/>
    <w:rsid w:val="007B7F4B"/>
    <w:rsid w:val="007D5D79"/>
    <w:rsid w:val="007E4A1B"/>
    <w:rsid w:val="007E5465"/>
    <w:rsid w:val="007E779F"/>
    <w:rsid w:val="007F57F6"/>
    <w:rsid w:val="00806B5D"/>
    <w:rsid w:val="00807C63"/>
    <w:rsid w:val="0081001B"/>
    <w:rsid w:val="0081185C"/>
    <w:rsid w:val="00834ED8"/>
    <w:rsid w:val="00834FBF"/>
    <w:rsid w:val="0084257D"/>
    <w:rsid w:val="00843005"/>
    <w:rsid w:val="00845DF5"/>
    <w:rsid w:val="00852B85"/>
    <w:rsid w:val="0086032C"/>
    <w:rsid w:val="008624A8"/>
    <w:rsid w:val="008631FB"/>
    <w:rsid w:val="00867959"/>
    <w:rsid w:val="008715AE"/>
    <w:rsid w:val="0087273D"/>
    <w:rsid w:val="008861B3"/>
    <w:rsid w:val="008B0A21"/>
    <w:rsid w:val="008B41A1"/>
    <w:rsid w:val="008D162E"/>
    <w:rsid w:val="008E7821"/>
    <w:rsid w:val="008F06B2"/>
    <w:rsid w:val="00911240"/>
    <w:rsid w:val="009202CA"/>
    <w:rsid w:val="00924040"/>
    <w:rsid w:val="00940561"/>
    <w:rsid w:val="00952ADF"/>
    <w:rsid w:val="00954514"/>
    <w:rsid w:val="009556D1"/>
    <w:rsid w:val="00960DC4"/>
    <w:rsid w:val="00970C42"/>
    <w:rsid w:val="009767E0"/>
    <w:rsid w:val="00977FC9"/>
    <w:rsid w:val="00982CCE"/>
    <w:rsid w:val="009B1982"/>
    <w:rsid w:val="009B46C9"/>
    <w:rsid w:val="009D0001"/>
    <w:rsid w:val="009D6C76"/>
    <w:rsid w:val="009E28F1"/>
    <w:rsid w:val="009F2837"/>
    <w:rsid w:val="00A11946"/>
    <w:rsid w:val="00A125FF"/>
    <w:rsid w:val="00A16138"/>
    <w:rsid w:val="00A24369"/>
    <w:rsid w:val="00A4429D"/>
    <w:rsid w:val="00A463CE"/>
    <w:rsid w:val="00A6017A"/>
    <w:rsid w:val="00A61799"/>
    <w:rsid w:val="00A842BC"/>
    <w:rsid w:val="00A84DCF"/>
    <w:rsid w:val="00A8618B"/>
    <w:rsid w:val="00A960E5"/>
    <w:rsid w:val="00A97E0A"/>
    <w:rsid w:val="00AB428C"/>
    <w:rsid w:val="00AC068C"/>
    <w:rsid w:val="00AD38FA"/>
    <w:rsid w:val="00AD431F"/>
    <w:rsid w:val="00AE1458"/>
    <w:rsid w:val="00AF0618"/>
    <w:rsid w:val="00AF2659"/>
    <w:rsid w:val="00B03DDA"/>
    <w:rsid w:val="00B06527"/>
    <w:rsid w:val="00B1196F"/>
    <w:rsid w:val="00B17167"/>
    <w:rsid w:val="00B37881"/>
    <w:rsid w:val="00B37996"/>
    <w:rsid w:val="00B41DB2"/>
    <w:rsid w:val="00B52336"/>
    <w:rsid w:val="00B629A7"/>
    <w:rsid w:val="00B62E00"/>
    <w:rsid w:val="00B62E70"/>
    <w:rsid w:val="00B75BC0"/>
    <w:rsid w:val="00B771EF"/>
    <w:rsid w:val="00BB21DE"/>
    <w:rsid w:val="00BB315D"/>
    <w:rsid w:val="00BC1BF2"/>
    <w:rsid w:val="00BE03E2"/>
    <w:rsid w:val="00BF6EC0"/>
    <w:rsid w:val="00C0306D"/>
    <w:rsid w:val="00C06362"/>
    <w:rsid w:val="00C07C57"/>
    <w:rsid w:val="00C134EE"/>
    <w:rsid w:val="00C156AD"/>
    <w:rsid w:val="00C16838"/>
    <w:rsid w:val="00C178AF"/>
    <w:rsid w:val="00C20C35"/>
    <w:rsid w:val="00C264D7"/>
    <w:rsid w:val="00C34A8F"/>
    <w:rsid w:val="00C42653"/>
    <w:rsid w:val="00C44D7D"/>
    <w:rsid w:val="00C506EE"/>
    <w:rsid w:val="00C6504F"/>
    <w:rsid w:val="00C66E2A"/>
    <w:rsid w:val="00C67706"/>
    <w:rsid w:val="00C76462"/>
    <w:rsid w:val="00C90DC0"/>
    <w:rsid w:val="00CA32BB"/>
    <w:rsid w:val="00CA6BD8"/>
    <w:rsid w:val="00CB2785"/>
    <w:rsid w:val="00CC0D05"/>
    <w:rsid w:val="00CD320D"/>
    <w:rsid w:val="00CD4ED8"/>
    <w:rsid w:val="00CE42AC"/>
    <w:rsid w:val="00CF18A9"/>
    <w:rsid w:val="00D06A8B"/>
    <w:rsid w:val="00D26D47"/>
    <w:rsid w:val="00D308ED"/>
    <w:rsid w:val="00D32A70"/>
    <w:rsid w:val="00D331F7"/>
    <w:rsid w:val="00D34A27"/>
    <w:rsid w:val="00D36217"/>
    <w:rsid w:val="00D41201"/>
    <w:rsid w:val="00D47703"/>
    <w:rsid w:val="00D5271A"/>
    <w:rsid w:val="00D5500F"/>
    <w:rsid w:val="00DA748A"/>
    <w:rsid w:val="00DC47D7"/>
    <w:rsid w:val="00DC64FF"/>
    <w:rsid w:val="00DC6F9C"/>
    <w:rsid w:val="00DE0927"/>
    <w:rsid w:val="00E04641"/>
    <w:rsid w:val="00E11B9E"/>
    <w:rsid w:val="00E11FDD"/>
    <w:rsid w:val="00E14BAD"/>
    <w:rsid w:val="00E1570C"/>
    <w:rsid w:val="00E52F1E"/>
    <w:rsid w:val="00E6339B"/>
    <w:rsid w:val="00E71359"/>
    <w:rsid w:val="00E77512"/>
    <w:rsid w:val="00E919B6"/>
    <w:rsid w:val="00E92B0E"/>
    <w:rsid w:val="00E93F22"/>
    <w:rsid w:val="00E950A4"/>
    <w:rsid w:val="00EB6CAA"/>
    <w:rsid w:val="00EC1009"/>
    <w:rsid w:val="00EC1884"/>
    <w:rsid w:val="00EC51A3"/>
    <w:rsid w:val="00ED144E"/>
    <w:rsid w:val="00ED77E8"/>
    <w:rsid w:val="00F0123C"/>
    <w:rsid w:val="00F03C50"/>
    <w:rsid w:val="00F06230"/>
    <w:rsid w:val="00F06FC0"/>
    <w:rsid w:val="00F30A57"/>
    <w:rsid w:val="00F339DB"/>
    <w:rsid w:val="00F51C36"/>
    <w:rsid w:val="00F6423F"/>
    <w:rsid w:val="00F64E59"/>
    <w:rsid w:val="00FA5936"/>
    <w:rsid w:val="00FE48DE"/>
    <w:rsid w:val="00FF15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C94C1D6"/>
  <w15:chartTrackingRefBased/>
  <w15:docId w15:val="{25C19664-22FE-452F-A467-0693BE4EC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7343"/>
    <w:pPr>
      <w:suppressAutoHyphens/>
    </w:pPr>
    <w:rPr>
      <w:rFonts w:ascii="Arial" w:hAnsi="Arial" w:cs="Arial"/>
      <w:lang w:val="en-GB"/>
    </w:rPr>
  </w:style>
  <w:style w:type="paragraph" w:styleId="Heading1">
    <w:name w:val="heading 1"/>
    <w:basedOn w:val="Normal"/>
    <w:next w:val="e1t"/>
    <w:link w:val="Heading1Char"/>
    <w:qFormat/>
    <w:rsid w:val="00E77512"/>
    <w:pPr>
      <w:keepNext/>
      <w:keepLines/>
      <w:numPr>
        <w:numId w:val="39"/>
      </w:numPr>
      <w:spacing w:before="360"/>
      <w:outlineLvl w:val="0"/>
    </w:pPr>
    <w:rPr>
      <w:b/>
      <w:sz w:val="24"/>
      <w:szCs w:val="24"/>
    </w:rPr>
  </w:style>
  <w:style w:type="paragraph" w:styleId="Heading2">
    <w:name w:val="heading 2"/>
    <w:basedOn w:val="Normal"/>
    <w:next w:val="e1t"/>
    <w:link w:val="Heading2Char"/>
    <w:qFormat/>
    <w:rsid w:val="00257343"/>
    <w:pPr>
      <w:keepNext/>
      <w:keepLines/>
      <w:numPr>
        <w:ilvl w:val="1"/>
        <w:numId w:val="39"/>
      </w:numPr>
      <w:spacing w:before="240" w:after="60"/>
      <w:outlineLvl w:val="1"/>
    </w:pPr>
    <w:rPr>
      <w:b/>
      <w:sz w:val="22"/>
      <w:szCs w:val="22"/>
    </w:rPr>
  </w:style>
  <w:style w:type="paragraph" w:styleId="Heading3">
    <w:name w:val="heading 3"/>
    <w:basedOn w:val="Heading2"/>
    <w:next w:val="e1t"/>
    <w:qFormat/>
    <w:rsid w:val="00E77512"/>
    <w:pPr>
      <w:numPr>
        <w:ilvl w:val="2"/>
      </w:numPr>
      <w:outlineLvl w:val="2"/>
    </w:pPr>
  </w:style>
  <w:style w:type="paragraph" w:styleId="Heading4">
    <w:name w:val="heading 4"/>
    <w:basedOn w:val="Heading3"/>
    <w:next w:val="e1t"/>
    <w:qFormat/>
    <w:rsid w:val="00257343"/>
    <w:pPr>
      <w:numPr>
        <w:ilvl w:val="3"/>
      </w:numPr>
      <w:outlineLvl w:val="3"/>
    </w:pPr>
  </w:style>
  <w:style w:type="paragraph" w:styleId="Heading5">
    <w:name w:val="heading 5"/>
    <w:basedOn w:val="Heading3"/>
    <w:next w:val="e1t"/>
    <w:qFormat/>
    <w:rsid w:val="00257343"/>
    <w:pPr>
      <w:numPr>
        <w:ilvl w:val="4"/>
      </w:numPr>
      <w:outlineLvl w:val="4"/>
    </w:pPr>
  </w:style>
  <w:style w:type="paragraph" w:styleId="Heading6">
    <w:name w:val="heading 6"/>
    <w:basedOn w:val="Heading3"/>
    <w:next w:val="e1t"/>
    <w:qFormat/>
    <w:rsid w:val="00257343"/>
    <w:pPr>
      <w:numPr>
        <w:ilvl w:val="5"/>
      </w:numPr>
      <w:outlineLvl w:val="5"/>
    </w:pPr>
  </w:style>
  <w:style w:type="paragraph" w:styleId="Heading7">
    <w:name w:val="heading 7"/>
    <w:basedOn w:val="Heading3"/>
    <w:next w:val="e1t"/>
    <w:qFormat/>
    <w:rsid w:val="00257343"/>
    <w:pPr>
      <w:numPr>
        <w:ilvl w:val="6"/>
      </w:numPr>
      <w:outlineLvl w:val="6"/>
    </w:pPr>
  </w:style>
  <w:style w:type="paragraph" w:styleId="Heading8">
    <w:name w:val="heading 8"/>
    <w:basedOn w:val="Heading3"/>
    <w:next w:val="e1t"/>
    <w:qFormat/>
    <w:rsid w:val="00257343"/>
    <w:pPr>
      <w:numPr>
        <w:ilvl w:val="7"/>
      </w:numPr>
      <w:outlineLvl w:val="7"/>
    </w:pPr>
  </w:style>
  <w:style w:type="paragraph" w:styleId="Heading9">
    <w:name w:val="heading 9"/>
    <w:basedOn w:val="Heading2"/>
    <w:next w:val="e1t"/>
    <w:qFormat/>
    <w:rsid w:val="0025734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1t">
    <w:name w:val="e1t"/>
    <w:basedOn w:val="e1"/>
    <w:link w:val="e1tChar"/>
    <w:rsid w:val="00544A22"/>
    <w:pPr>
      <w:ind w:left="709" w:firstLine="0"/>
      <w:jc w:val="both"/>
    </w:pPr>
    <w:rPr>
      <w:color w:val="000000"/>
    </w:rPr>
  </w:style>
  <w:style w:type="paragraph" w:customStyle="1" w:styleId="e1">
    <w:name w:val="e1"/>
    <w:basedOn w:val="e0"/>
    <w:rsid w:val="00257343"/>
    <w:pPr>
      <w:ind w:left="567" w:hanging="567"/>
    </w:pPr>
  </w:style>
  <w:style w:type="paragraph" w:customStyle="1" w:styleId="e0">
    <w:name w:val="e0"/>
    <w:basedOn w:val="Normal"/>
    <w:link w:val="e0Char"/>
    <w:rsid w:val="00257343"/>
    <w:pPr>
      <w:spacing w:before="180"/>
    </w:pPr>
  </w:style>
  <w:style w:type="character" w:customStyle="1" w:styleId="Heading1Char">
    <w:name w:val="Heading 1 Char"/>
    <w:link w:val="Heading1"/>
    <w:rsid w:val="00E77512"/>
    <w:rPr>
      <w:rFonts w:ascii="Arial" w:hAnsi="Arial" w:cs="Arial"/>
      <w:b/>
      <w:sz w:val="24"/>
      <w:szCs w:val="24"/>
      <w:lang w:eastAsia="de-DE"/>
    </w:rPr>
  </w:style>
  <w:style w:type="paragraph" w:customStyle="1" w:styleId="e2">
    <w:name w:val="e2"/>
    <w:basedOn w:val="e1t"/>
    <w:link w:val="e2Char"/>
    <w:rsid w:val="00257343"/>
    <w:pPr>
      <w:spacing w:before="120"/>
      <w:ind w:left="992" w:hanging="425"/>
    </w:pPr>
  </w:style>
  <w:style w:type="character" w:customStyle="1" w:styleId="e2Char">
    <w:name w:val="e2 Char"/>
    <w:link w:val="e2"/>
    <w:rsid w:val="00257343"/>
    <w:rPr>
      <w:rFonts w:ascii="Arial" w:hAnsi="Arial" w:cs="Arial"/>
      <w:lang w:val="en-GB" w:eastAsia="de-DE" w:bidi="ar-SA"/>
    </w:rPr>
  </w:style>
  <w:style w:type="paragraph" w:customStyle="1" w:styleId="e1tfett">
    <w:name w:val="e1tfett"/>
    <w:basedOn w:val="e1t"/>
    <w:rsid w:val="00D5271A"/>
    <w:rPr>
      <w:b/>
      <w:szCs w:val="22"/>
    </w:rPr>
  </w:style>
  <w:style w:type="paragraph" w:customStyle="1" w:styleId="e2t">
    <w:name w:val="e2t"/>
    <w:basedOn w:val="e2"/>
    <w:rsid w:val="00257343"/>
    <w:pPr>
      <w:ind w:firstLine="0"/>
    </w:pPr>
  </w:style>
  <w:style w:type="paragraph" w:customStyle="1" w:styleId="e3">
    <w:name w:val="e3"/>
    <w:basedOn w:val="e2t"/>
    <w:rsid w:val="00257343"/>
    <w:pPr>
      <w:ind w:left="1417" w:hanging="425"/>
    </w:pPr>
  </w:style>
  <w:style w:type="paragraph" w:customStyle="1" w:styleId="e3t">
    <w:name w:val="e3t"/>
    <w:basedOn w:val="e3"/>
    <w:rsid w:val="00257343"/>
    <w:pPr>
      <w:ind w:firstLine="0"/>
    </w:pPr>
  </w:style>
  <w:style w:type="paragraph" w:customStyle="1" w:styleId="e4">
    <w:name w:val="e4"/>
    <w:basedOn w:val="e3t"/>
    <w:rsid w:val="00257343"/>
    <w:pPr>
      <w:ind w:left="1842" w:hanging="425"/>
    </w:pPr>
  </w:style>
  <w:style w:type="paragraph" w:customStyle="1" w:styleId="e4t">
    <w:name w:val="e4t"/>
    <w:basedOn w:val="e4"/>
    <w:rsid w:val="00257343"/>
    <w:pPr>
      <w:ind w:firstLine="0"/>
    </w:pPr>
  </w:style>
  <w:style w:type="paragraph" w:customStyle="1" w:styleId="t0">
    <w:name w:val="t0"/>
    <w:basedOn w:val="Normal"/>
    <w:rsid w:val="00257343"/>
    <w:pPr>
      <w:keepNext/>
      <w:keepLines/>
    </w:pPr>
  </w:style>
  <w:style w:type="paragraph" w:customStyle="1" w:styleId="te0">
    <w:name w:val="te0"/>
    <w:basedOn w:val="t0"/>
    <w:rsid w:val="00257343"/>
    <w:pPr>
      <w:spacing w:before="60" w:after="60"/>
    </w:pPr>
  </w:style>
  <w:style w:type="paragraph" w:customStyle="1" w:styleId="te1">
    <w:name w:val="te1"/>
    <w:basedOn w:val="te0"/>
    <w:rsid w:val="00257343"/>
    <w:pPr>
      <w:ind w:left="283" w:hanging="283"/>
    </w:pPr>
  </w:style>
  <w:style w:type="paragraph" w:customStyle="1" w:styleId="Standard15z">
    <w:name w:val="Standard 1.5z"/>
    <w:basedOn w:val="Normal"/>
    <w:rsid w:val="00744F48"/>
    <w:pPr>
      <w:keepLines/>
      <w:spacing w:after="360" w:line="360" w:lineRule="auto"/>
    </w:pPr>
  </w:style>
  <w:style w:type="paragraph" w:styleId="Header">
    <w:name w:val="header"/>
    <w:basedOn w:val="Normal"/>
    <w:rsid w:val="00257343"/>
    <w:pPr>
      <w:tabs>
        <w:tab w:val="center" w:pos="4320"/>
        <w:tab w:val="right" w:pos="8640"/>
      </w:tabs>
    </w:pPr>
  </w:style>
  <w:style w:type="paragraph" w:styleId="Footer">
    <w:name w:val="footer"/>
    <w:basedOn w:val="Normal"/>
    <w:rsid w:val="00257343"/>
    <w:pPr>
      <w:tabs>
        <w:tab w:val="center" w:pos="4320"/>
        <w:tab w:val="right" w:pos="8640"/>
      </w:tabs>
    </w:pPr>
  </w:style>
  <w:style w:type="paragraph" w:styleId="TOC1">
    <w:name w:val="toc 1"/>
    <w:basedOn w:val="Normal"/>
    <w:next w:val="Normal"/>
    <w:autoRedefine/>
    <w:uiPriority w:val="39"/>
    <w:rsid w:val="006752E0"/>
    <w:pPr>
      <w:tabs>
        <w:tab w:val="left" w:pos="709"/>
        <w:tab w:val="left" w:pos="9639"/>
      </w:tabs>
      <w:spacing w:before="120" w:after="120"/>
    </w:pPr>
    <w:rPr>
      <w:rFonts w:cs="Times New Roman"/>
      <w:b/>
      <w:noProof/>
      <w:spacing w:val="20"/>
      <w:szCs w:val="24"/>
    </w:rPr>
  </w:style>
  <w:style w:type="paragraph" w:styleId="TOC2">
    <w:name w:val="toc 2"/>
    <w:basedOn w:val="TOC1"/>
    <w:next w:val="Normal"/>
    <w:autoRedefine/>
    <w:uiPriority w:val="39"/>
    <w:rsid w:val="000B2EC9"/>
    <w:pPr>
      <w:spacing w:before="0"/>
    </w:pPr>
    <w:rPr>
      <w:b w:val="0"/>
      <w:bCs/>
    </w:rPr>
  </w:style>
  <w:style w:type="character" w:styleId="Hyperlink">
    <w:name w:val="Hyperlink"/>
    <w:uiPriority w:val="99"/>
    <w:rsid w:val="00257343"/>
    <w:rPr>
      <w:color w:val="0000FF"/>
      <w:u w:val="single"/>
    </w:rPr>
  </w:style>
  <w:style w:type="paragraph" w:styleId="TOC3">
    <w:name w:val="toc 3"/>
    <w:basedOn w:val="TOC2"/>
    <w:next w:val="Normal"/>
    <w:autoRedefine/>
    <w:uiPriority w:val="39"/>
    <w:rsid w:val="003D4AA8"/>
    <w:rPr>
      <w:iCs/>
    </w:rPr>
  </w:style>
  <w:style w:type="paragraph" w:styleId="Title">
    <w:name w:val="Title"/>
    <w:basedOn w:val="Normal"/>
    <w:qFormat/>
    <w:rsid w:val="00342DC6"/>
    <w:pPr>
      <w:spacing w:before="120" w:after="240"/>
      <w:jc w:val="center"/>
    </w:pPr>
    <w:rPr>
      <w:b/>
      <w:bCs/>
      <w:kern w:val="28"/>
      <w:sz w:val="32"/>
      <w:szCs w:val="32"/>
    </w:rPr>
  </w:style>
  <w:style w:type="paragraph" w:styleId="TOC4">
    <w:name w:val="toc 4"/>
    <w:basedOn w:val="TOC3"/>
    <w:next w:val="Normal"/>
    <w:rsid w:val="00257343"/>
    <w:pPr>
      <w:ind w:left="600"/>
    </w:pPr>
    <w:rPr>
      <w:i/>
      <w:iCs w:val="0"/>
      <w:sz w:val="18"/>
      <w:szCs w:val="18"/>
    </w:rPr>
  </w:style>
  <w:style w:type="paragraph" w:styleId="TOC5">
    <w:name w:val="toc 5"/>
    <w:basedOn w:val="TOC3"/>
    <w:next w:val="Normal"/>
    <w:semiHidden/>
    <w:rsid w:val="00257343"/>
    <w:pPr>
      <w:ind w:left="800"/>
    </w:pPr>
    <w:rPr>
      <w:i/>
      <w:iCs w:val="0"/>
      <w:sz w:val="18"/>
      <w:szCs w:val="18"/>
    </w:rPr>
  </w:style>
  <w:style w:type="paragraph" w:styleId="TOC6">
    <w:name w:val="toc 6"/>
    <w:basedOn w:val="TOC3"/>
    <w:next w:val="Normal"/>
    <w:semiHidden/>
    <w:rsid w:val="00257343"/>
    <w:pPr>
      <w:ind w:left="1000"/>
    </w:pPr>
    <w:rPr>
      <w:i/>
      <w:iCs w:val="0"/>
      <w:sz w:val="18"/>
      <w:szCs w:val="18"/>
    </w:rPr>
  </w:style>
  <w:style w:type="paragraph" w:styleId="TOC7">
    <w:name w:val="toc 7"/>
    <w:basedOn w:val="TOC3"/>
    <w:next w:val="Normal"/>
    <w:semiHidden/>
    <w:rsid w:val="00257343"/>
    <w:pPr>
      <w:ind w:left="1200"/>
    </w:pPr>
    <w:rPr>
      <w:i/>
      <w:iCs w:val="0"/>
      <w:sz w:val="18"/>
      <w:szCs w:val="18"/>
    </w:rPr>
  </w:style>
  <w:style w:type="paragraph" w:styleId="TOC8">
    <w:name w:val="toc 8"/>
    <w:basedOn w:val="TOC3"/>
    <w:next w:val="Normal"/>
    <w:semiHidden/>
    <w:rsid w:val="00257343"/>
    <w:pPr>
      <w:ind w:left="1400"/>
    </w:pPr>
    <w:rPr>
      <w:i/>
      <w:iCs w:val="0"/>
      <w:sz w:val="18"/>
      <w:szCs w:val="18"/>
    </w:rPr>
  </w:style>
  <w:style w:type="paragraph" w:styleId="TOC9">
    <w:name w:val="toc 9"/>
    <w:basedOn w:val="TOC3"/>
    <w:next w:val="Normal"/>
    <w:semiHidden/>
    <w:rsid w:val="00257343"/>
    <w:pPr>
      <w:ind w:left="1600"/>
    </w:pPr>
    <w:rPr>
      <w:i/>
      <w:iCs w:val="0"/>
      <w:sz w:val="18"/>
      <w:szCs w:val="18"/>
    </w:rPr>
  </w:style>
  <w:style w:type="paragraph" w:customStyle="1" w:styleId="e1tBold">
    <w:name w:val="e1t Bold"/>
    <w:basedOn w:val="e1t"/>
    <w:rsid w:val="00257343"/>
    <w:pPr>
      <w:keepNext/>
    </w:pPr>
    <w:rPr>
      <w:b/>
    </w:rPr>
  </w:style>
  <w:style w:type="paragraph" w:customStyle="1" w:styleId="e2tBold">
    <w:name w:val="e2t Bold"/>
    <w:basedOn w:val="e2t"/>
    <w:rsid w:val="00257343"/>
    <w:pPr>
      <w:keepNext/>
    </w:pPr>
    <w:rPr>
      <w:b/>
    </w:rPr>
  </w:style>
  <w:style w:type="paragraph" w:customStyle="1" w:styleId="e3tBold">
    <w:name w:val="e3t Bold"/>
    <w:basedOn w:val="e3t"/>
    <w:rsid w:val="00257343"/>
    <w:pPr>
      <w:keepNext/>
    </w:pPr>
    <w:rPr>
      <w:b/>
    </w:rPr>
  </w:style>
  <w:style w:type="paragraph" w:customStyle="1" w:styleId="e4tBold">
    <w:name w:val="e4t Bold"/>
    <w:basedOn w:val="e4t"/>
    <w:rsid w:val="00257343"/>
    <w:pPr>
      <w:keepNext/>
    </w:pPr>
    <w:rPr>
      <w:b/>
    </w:rPr>
  </w:style>
  <w:style w:type="paragraph" w:customStyle="1" w:styleId="e1Bullet">
    <w:name w:val="e1_Bullet"/>
    <w:basedOn w:val="e1"/>
    <w:rsid w:val="00257343"/>
    <w:pPr>
      <w:numPr>
        <w:numId w:val="2"/>
      </w:numPr>
    </w:pPr>
  </w:style>
  <w:style w:type="paragraph" w:customStyle="1" w:styleId="e2Bullet">
    <w:name w:val="e2_Bullet"/>
    <w:basedOn w:val="e2"/>
    <w:rsid w:val="00257343"/>
    <w:pPr>
      <w:numPr>
        <w:ilvl w:val="1"/>
        <w:numId w:val="2"/>
      </w:numPr>
    </w:pPr>
  </w:style>
  <w:style w:type="paragraph" w:customStyle="1" w:styleId="e3Bullet">
    <w:name w:val="e3_Bullet"/>
    <w:basedOn w:val="e3"/>
    <w:rsid w:val="00257343"/>
    <w:pPr>
      <w:tabs>
        <w:tab w:val="num" w:pos="1417"/>
      </w:tabs>
    </w:pPr>
  </w:style>
  <w:style w:type="paragraph" w:customStyle="1" w:styleId="e4Bullet">
    <w:name w:val="e4_Bullet"/>
    <w:basedOn w:val="e4"/>
    <w:rsid w:val="00257343"/>
    <w:pPr>
      <w:tabs>
        <w:tab w:val="num" w:pos="1842"/>
      </w:tabs>
    </w:pPr>
  </w:style>
  <w:style w:type="paragraph" w:customStyle="1" w:styleId="e1Hyphen">
    <w:name w:val="e1_Hyphen"/>
    <w:basedOn w:val="e1"/>
    <w:rsid w:val="00257343"/>
    <w:pPr>
      <w:numPr>
        <w:numId w:val="3"/>
      </w:numPr>
    </w:pPr>
  </w:style>
  <w:style w:type="paragraph" w:customStyle="1" w:styleId="e2Hyphen">
    <w:name w:val="e2_Hyphen"/>
    <w:basedOn w:val="e2"/>
    <w:rsid w:val="00257343"/>
    <w:pPr>
      <w:numPr>
        <w:ilvl w:val="1"/>
        <w:numId w:val="3"/>
      </w:numPr>
    </w:pPr>
  </w:style>
  <w:style w:type="paragraph" w:customStyle="1" w:styleId="e3Hyphen">
    <w:name w:val="e3_Hyphen"/>
    <w:basedOn w:val="e3"/>
    <w:rsid w:val="00257343"/>
    <w:pPr>
      <w:tabs>
        <w:tab w:val="num" w:pos="1417"/>
      </w:tabs>
    </w:pPr>
  </w:style>
  <w:style w:type="paragraph" w:customStyle="1" w:styleId="e4Hyphen">
    <w:name w:val="e4_Hyphen"/>
    <w:basedOn w:val="e4"/>
    <w:rsid w:val="00257343"/>
    <w:pPr>
      <w:tabs>
        <w:tab w:val="num" w:pos="1842"/>
      </w:tabs>
    </w:pPr>
  </w:style>
  <w:style w:type="paragraph" w:customStyle="1" w:styleId="e1Num">
    <w:name w:val="e1_Num"/>
    <w:basedOn w:val="e1"/>
    <w:rsid w:val="00257343"/>
    <w:pPr>
      <w:numPr>
        <w:numId w:val="4"/>
      </w:numPr>
    </w:pPr>
  </w:style>
  <w:style w:type="paragraph" w:customStyle="1" w:styleId="e2Num">
    <w:name w:val="e2_Num"/>
    <w:basedOn w:val="e2"/>
    <w:rsid w:val="00257343"/>
    <w:pPr>
      <w:numPr>
        <w:ilvl w:val="1"/>
        <w:numId w:val="4"/>
      </w:numPr>
    </w:pPr>
  </w:style>
  <w:style w:type="paragraph" w:customStyle="1" w:styleId="e3Num">
    <w:name w:val="e3_Num"/>
    <w:basedOn w:val="e3"/>
    <w:rsid w:val="00257343"/>
    <w:pPr>
      <w:tabs>
        <w:tab w:val="num" w:pos="1417"/>
      </w:tabs>
    </w:pPr>
  </w:style>
  <w:style w:type="paragraph" w:customStyle="1" w:styleId="e4Num">
    <w:name w:val="e4_Num"/>
    <w:basedOn w:val="e4"/>
    <w:rsid w:val="00257343"/>
    <w:pPr>
      <w:tabs>
        <w:tab w:val="num" w:pos="1842"/>
      </w:tabs>
    </w:pPr>
  </w:style>
  <w:style w:type="paragraph" w:customStyle="1" w:styleId="e1AlphaNum">
    <w:name w:val="e1_AlphaNum"/>
    <w:basedOn w:val="e1"/>
    <w:rsid w:val="00257343"/>
    <w:pPr>
      <w:numPr>
        <w:numId w:val="1"/>
      </w:numPr>
    </w:pPr>
  </w:style>
  <w:style w:type="paragraph" w:customStyle="1" w:styleId="e2AlphaNum">
    <w:name w:val="e2_AlphaNum"/>
    <w:basedOn w:val="e2"/>
    <w:rsid w:val="00257343"/>
    <w:pPr>
      <w:numPr>
        <w:ilvl w:val="1"/>
        <w:numId w:val="1"/>
      </w:numPr>
    </w:pPr>
  </w:style>
  <w:style w:type="paragraph" w:customStyle="1" w:styleId="e3AlphaNum">
    <w:name w:val="e3_AlphaNum"/>
    <w:basedOn w:val="e3"/>
    <w:rsid w:val="00257343"/>
    <w:pPr>
      <w:tabs>
        <w:tab w:val="num" w:pos="1417"/>
      </w:tabs>
    </w:pPr>
  </w:style>
  <w:style w:type="paragraph" w:customStyle="1" w:styleId="e4AlphaNum">
    <w:name w:val="e4_AlphaNum"/>
    <w:basedOn w:val="e4"/>
    <w:rsid w:val="00257343"/>
    <w:pPr>
      <w:tabs>
        <w:tab w:val="num" w:pos="1842"/>
      </w:tabs>
    </w:pPr>
  </w:style>
  <w:style w:type="paragraph" w:customStyle="1" w:styleId="e1ParaNum">
    <w:name w:val="e1_ParaNum"/>
    <w:basedOn w:val="e1"/>
    <w:rsid w:val="00257343"/>
    <w:pPr>
      <w:numPr>
        <w:numId w:val="5"/>
      </w:numPr>
    </w:pPr>
  </w:style>
  <w:style w:type="paragraph" w:customStyle="1" w:styleId="e2ParaNum">
    <w:name w:val="e2_ParaNum"/>
    <w:basedOn w:val="e2"/>
    <w:rsid w:val="00257343"/>
    <w:pPr>
      <w:numPr>
        <w:ilvl w:val="1"/>
        <w:numId w:val="5"/>
      </w:numPr>
    </w:pPr>
  </w:style>
  <w:style w:type="paragraph" w:customStyle="1" w:styleId="e3ParaNum">
    <w:name w:val="e3_ParaNum"/>
    <w:basedOn w:val="e3"/>
    <w:rsid w:val="00257343"/>
    <w:pPr>
      <w:tabs>
        <w:tab w:val="num" w:pos="1417"/>
      </w:tabs>
    </w:pPr>
  </w:style>
  <w:style w:type="paragraph" w:customStyle="1" w:styleId="e4ParaNum">
    <w:name w:val="e4_ParaNum"/>
    <w:basedOn w:val="e4"/>
    <w:rsid w:val="00257343"/>
    <w:pPr>
      <w:tabs>
        <w:tab w:val="num" w:pos="1842"/>
      </w:tabs>
    </w:pPr>
  </w:style>
  <w:style w:type="paragraph" w:customStyle="1" w:styleId="te012">
    <w:name w:val="te012"/>
    <w:basedOn w:val="Normal"/>
    <w:rsid w:val="00257343"/>
    <w:pPr>
      <w:keepNext/>
      <w:keepLines/>
      <w:spacing w:before="120" w:after="120"/>
    </w:pPr>
  </w:style>
  <w:style w:type="paragraph" w:customStyle="1" w:styleId="te2">
    <w:name w:val="te2"/>
    <w:basedOn w:val="te1"/>
    <w:rsid w:val="00257343"/>
    <w:pPr>
      <w:ind w:left="566"/>
    </w:pPr>
  </w:style>
  <w:style w:type="paragraph" w:customStyle="1" w:styleId="te1Bullet">
    <w:name w:val="te1_Bullet"/>
    <w:basedOn w:val="te1"/>
    <w:rsid w:val="00257343"/>
    <w:pPr>
      <w:numPr>
        <w:numId w:val="7"/>
      </w:numPr>
    </w:pPr>
  </w:style>
  <w:style w:type="paragraph" w:customStyle="1" w:styleId="te2Bullet">
    <w:name w:val="te2_Bullet"/>
    <w:basedOn w:val="te2"/>
    <w:rsid w:val="00257343"/>
    <w:pPr>
      <w:numPr>
        <w:ilvl w:val="1"/>
        <w:numId w:val="7"/>
      </w:numPr>
    </w:pPr>
  </w:style>
  <w:style w:type="paragraph" w:customStyle="1" w:styleId="te1Hyphen">
    <w:name w:val="te1_Hyphen"/>
    <w:basedOn w:val="te1"/>
    <w:rsid w:val="00257343"/>
    <w:pPr>
      <w:numPr>
        <w:numId w:val="8"/>
      </w:numPr>
    </w:pPr>
  </w:style>
  <w:style w:type="paragraph" w:customStyle="1" w:styleId="te2Hyphen">
    <w:name w:val="te2_Hyphen"/>
    <w:basedOn w:val="te2"/>
    <w:rsid w:val="00257343"/>
    <w:pPr>
      <w:numPr>
        <w:ilvl w:val="1"/>
        <w:numId w:val="8"/>
      </w:numPr>
    </w:pPr>
  </w:style>
  <w:style w:type="paragraph" w:customStyle="1" w:styleId="te1Num">
    <w:name w:val="te1_Num"/>
    <w:basedOn w:val="te1"/>
    <w:rsid w:val="00257343"/>
    <w:pPr>
      <w:numPr>
        <w:numId w:val="9"/>
      </w:numPr>
    </w:pPr>
  </w:style>
  <w:style w:type="paragraph" w:customStyle="1" w:styleId="te2Num">
    <w:name w:val="te2_Num"/>
    <w:basedOn w:val="te2"/>
    <w:rsid w:val="00257343"/>
    <w:pPr>
      <w:numPr>
        <w:ilvl w:val="1"/>
        <w:numId w:val="9"/>
      </w:numPr>
    </w:pPr>
  </w:style>
  <w:style w:type="paragraph" w:customStyle="1" w:styleId="te1AlphaNum">
    <w:name w:val="te1_AlphaNum"/>
    <w:basedOn w:val="te1"/>
    <w:rsid w:val="00257343"/>
    <w:pPr>
      <w:numPr>
        <w:numId w:val="6"/>
      </w:numPr>
    </w:pPr>
  </w:style>
  <w:style w:type="paragraph" w:customStyle="1" w:styleId="te2AlphaNum">
    <w:name w:val="te2_AlphaNum"/>
    <w:basedOn w:val="te2"/>
    <w:rsid w:val="00257343"/>
    <w:pPr>
      <w:numPr>
        <w:ilvl w:val="1"/>
        <w:numId w:val="6"/>
      </w:numPr>
    </w:pPr>
  </w:style>
  <w:style w:type="paragraph" w:styleId="BlockText">
    <w:name w:val="Block Text"/>
    <w:basedOn w:val="Normal"/>
    <w:rsid w:val="00257343"/>
    <w:pPr>
      <w:spacing w:after="360"/>
      <w:ind w:left="708" w:right="-403" w:hanging="799"/>
      <w:jc w:val="both"/>
    </w:pPr>
  </w:style>
  <w:style w:type="paragraph" w:styleId="DocumentMap">
    <w:name w:val="Document Map"/>
    <w:basedOn w:val="Normal"/>
    <w:semiHidden/>
    <w:rsid w:val="00257343"/>
    <w:pPr>
      <w:shd w:val="clear" w:color="auto" w:fill="000080"/>
    </w:pPr>
    <w:rPr>
      <w:rFonts w:ascii="Tahoma" w:hAnsi="Tahoma" w:cs="Tahoma"/>
    </w:rPr>
  </w:style>
  <w:style w:type="paragraph" w:styleId="Closing">
    <w:name w:val="Closing"/>
    <w:basedOn w:val="Normal"/>
    <w:rsid w:val="00257343"/>
    <w:pPr>
      <w:ind w:left="4320"/>
    </w:pPr>
  </w:style>
  <w:style w:type="paragraph" w:styleId="CommentText">
    <w:name w:val="annotation text"/>
    <w:basedOn w:val="Normal"/>
    <w:link w:val="CommentTextChar1"/>
    <w:semiHidden/>
    <w:rsid w:val="00257343"/>
    <w:rPr>
      <w:lang w:val="de-DE"/>
    </w:rPr>
  </w:style>
  <w:style w:type="character" w:styleId="PageNumber">
    <w:name w:val="page number"/>
    <w:basedOn w:val="DefaultParagraphFont"/>
    <w:rsid w:val="00257343"/>
  </w:style>
  <w:style w:type="paragraph" w:styleId="BalloonText">
    <w:name w:val="Balloon Text"/>
    <w:basedOn w:val="Normal"/>
    <w:semiHidden/>
    <w:rsid w:val="00257343"/>
    <w:rPr>
      <w:rFonts w:ascii="Tahoma" w:hAnsi="Tahoma" w:cs="Tahoma"/>
      <w:sz w:val="16"/>
      <w:szCs w:val="16"/>
    </w:rPr>
  </w:style>
  <w:style w:type="paragraph" w:customStyle="1" w:styleId="std1cm">
    <w:name w:val="std1cm"/>
    <w:basedOn w:val="Normal"/>
    <w:autoRedefine/>
    <w:rsid w:val="00257343"/>
    <w:pPr>
      <w:spacing w:after="240"/>
      <w:ind w:left="1134" w:hanging="567"/>
    </w:pPr>
  </w:style>
  <w:style w:type="table" w:styleId="TableGrid">
    <w:name w:val="Table Grid"/>
    <w:basedOn w:val="TableNormal"/>
    <w:rsid w:val="00257343"/>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0Char">
    <w:name w:val="e0 Char"/>
    <w:link w:val="e0"/>
    <w:rsid w:val="004A235D"/>
    <w:rPr>
      <w:rFonts w:ascii="Arial" w:hAnsi="Arial" w:cs="Arial"/>
      <w:lang w:eastAsia="de-DE"/>
    </w:rPr>
  </w:style>
  <w:style w:type="character" w:customStyle="1" w:styleId="e1tChar">
    <w:name w:val="e1t Char"/>
    <w:link w:val="e1t"/>
    <w:rsid w:val="00544A22"/>
    <w:rPr>
      <w:rFonts w:ascii="Arial" w:hAnsi="Arial" w:cs="Arial"/>
      <w:color w:val="000000"/>
      <w:lang w:eastAsia="de-DE"/>
    </w:rPr>
  </w:style>
  <w:style w:type="character" w:customStyle="1" w:styleId="Heading2Char">
    <w:name w:val="Heading 2 Char"/>
    <w:link w:val="Heading2"/>
    <w:rsid w:val="004A235D"/>
    <w:rPr>
      <w:rFonts w:ascii="Arial" w:hAnsi="Arial" w:cs="Arial"/>
      <w:b/>
      <w:sz w:val="22"/>
      <w:szCs w:val="22"/>
      <w:lang w:eastAsia="de-DE"/>
    </w:rPr>
  </w:style>
  <w:style w:type="paragraph" w:customStyle="1" w:styleId="Formatvorlage1">
    <w:name w:val="Formatvorlage1"/>
    <w:basedOn w:val="Normal"/>
    <w:link w:val="Formatvorlage1Char"/>
    <w:rsid w:val="004A235D"/>
    <w:pPr>
      <w:keepLines/>
      <w:tabs>
        <w:tab w:val="left" w:pos="1418"/>
        <w:tab w:val="left" w:pos="2127"/>
        <w:tab w:val="left" w:pos="2835"/>
        <w:tab w:val="right" w:pos="7088"/>
        <w:tab w:val="left" w:pos="7371"/>
        <w:tab w:val="right" w:pos="8931"/>
      </w:tabs>
      <w:suppressAutoHyphens w:val="0"/>
      <w:spacing w:before="120"/>
      <w:ind w:left="851"/>
    </w:pPr>
    <w:rPr>
      <w:rFonts w:cs="Times New Roman"/>
    </w:rPr>
  </w:style>
  <w:style w:type="character" w:customStyle="1" w:styleId="Formatvorlage1Char">
    <w:name w:val="Formatvorlage1 Char"/>
    <w:link w:val="Formatvorlage1"/>
    <w:rsid w:val="004A235D"/>
    <w:rPr>
      <w:rFonts w:ascii="Arial" w:hAnsi="Arial"/>
      <w:lang w:eastAsia="de-DE"/>
    </w:rPr>
  </w:style>
  <w:style w:type="paragraph" w:customStyle="1" w:styleId="Bildtitel">
    <w:name w:val="Bildtitel"/>
    <w:basedOn w:val="e0"/>
    <w:rsid w:val="004A235D"/>
    <w:pPr>
      <w:keepLines/>
      <w:spacing w:before="240"/>
      <w:jc w:val="center"/>
    </w:pPr>
    <w:rPr>
      <w:b/>
      <w:szCs w:val="24"/>
    </w:rPr>
  </w:style>
  <w:style w:type="paragraph" w:customStyle="1" w:styleId="Bild">
    <w:name w:val="Bild"/>
    <w:basedOn w:val="e0"/>
    <w:rsid w:val="004A235D"/>
    <w:pPr>
      <w:keepNext/>
      <w:keepLines/>
      <w:spacing w:before="240"/>
      <w:jc w:val="center"/>
    </w:pPr>
    <w:rPr>
      <w:szCs w:val="24"/>
    </w:rPr>
  </w:style>
  <w:style w:type="paragraph" w:customStyle="1" w:styleId="Tabellentitel">
    <w:name w:val="Tabellentitel"/>
    <w:basedOn w:val="e0"/>
    <w:rsid w:val="004A235D"/>
    <w:pPr>
      <w:keepNext/>
      <w:keepLines/>
      <w:spacing w:before="240"/>
      <w:jc w:val="center"/>
    </w:pPr>
    <w:rPr>
      <w:b/>
      <w:szCs w:val="24"/>
    </w:rPr>
  </w:style>
  <w:style w:type="character" w:customStyle="1" w:styleId="defaultlabelstyle">
    <w:name w:val="defaultlabelstyle"/>
    <w:rsid w:val="004A235D"/>
  </w:style>
  <w:style w:type="character" w:customStyle="1" w:styleId="FootnoteTextChar">
    <w:name w:val="Footnote Text Char"/>
    <w:link w:val="FootnoteText"/>
    <w:semiHidden/>
    <w:rsid w:val="004A235D"/>
    <w:rPr>
      <w:rFonts w:ascii="Arial" w:hAnsi="Arial" w:cs="Arial"/>
      <w:lang w:eastAsia="de-DE"/>
    </w:rPr>
  </w:style>
  <w:style w:type="paragraph" w:styleId="FootnoteText">
    <w:name w:val="footnote text"/>
    <w:basedOn w:val="Normal"/>
    <w:link w:val="FootnoteTextChar"/>
    <w:semiHidden/>
    <w:rsid w:val="004A235D"/>
  </w:style>
  <w:style w:type="character" w:customStyle="1" w:styleId="FootnoteTextChar1">
    <w:name w:val="Footnote Text Char1"/>
    <w:uiPriority w:val="99"/>
    <w:semiHidden/>
    <w:rsid w:val="004A235D"/>
    <w:rPr>
      <w:rFonts w:ascii="Arial" w:hAnsi="Arial" w:cs="Arial"/>
      <w:lang w:eastAsia="de-DE"/>
    </w:rPr>
  </w:style>
  <w:style w:type="paragraph" w:styleId="Index2">
    <w:name w:val="index 2"/>
    <w:basedOn w:val="Normal"/>
    <w:next w:val="Normal"/>
    <w:semiHidden/>
    <w:rsid w:val="004A235D"/>
    <w:pPr>
      <w:ind w:left="283"/>
    </w:pPr>
  </w:style>
  <w:style w:type="paragraph" w:styleId="Index3">
    <w:name w:val="index 3"/>
    <w:basedOn w:val="Normal"/>
    <w:next w:val="Normal"/>
    <w:semiHidden/>
    <w:rsid w:val="004A235D"/>
    <w:pPr>
      <w:ind w:left="566"/>
    </w:pPr>
  </w:style>
  <w:style w:type="paragraph" w:styleId="Index4">
    <w:name w:val="index 4"/>
    <w:basedOn w:val="Normal"/>
    <w:next w:val="Normal"/>
    <w:semiHidden/>
    <w:rsid w:val="004A235D"/>
    <w:pPr>
      <w:ind w:left="849"/>
    </w:pPr>
  </w:style>
  <w:style w:type="paragraph" w:styleId="Index6">
    <w:name w:val="index 6"/>
    <w:basedOn w:val="Normal"/>
    <w:next w:val="Normal"/>
    <w:semiHidden/>
    <w:rsid w:val="004A235D"/>
    <w:pPr>
      <w:ind w:left="1415"/>
    </w:pPr>
  </w:style>
  <w:style w:type="paragraph" w:styleId="Index7">
    <w:name w:val="index 7"/>
    <w:basedOn w:val="Normal"/>
    <w:next w:val="Normal"/>
    <w:semiHidden/>
    <w:rsid w:val="004A235D"/>
    <w:pPr>
      <w:ind w:left="1698"/>
    </w:pPr>
  </w:style>
  <w:style w:type="character" w:customStyle="1" w:styleId="CommentTextChar">
    <w:name w:val="Comment Text Char"/>
    <w:semiHidden/>
    <w:rsid w:val="004A235D"/>
    <w:rPr>
      <w:rFonts w:ascii="Arial" w:hAnsi="Arial" w:cs="Arial"/>
      <w:lang w:eastAsia="de-DE"/>
    </w:rPr>
  </w:style>
  <w:style w:type="paragraph" w:styleId="NormalIndent">
    <w:name w:val="Normal Indent"/>
    <w:basedOn w:val="Normal"/>
    <w:rsid w:val="004A235D"/>
    <w:pPr>
      <w:tabs>
        <w:tab w:val="left" w:pos="2127"/>
      </w:tabs>
      <w:spacing w:after="240"/>
      <w:ind w:left="1418"/>
    </w:pPr>
  </w:style>
  <w:style w:type="character" w:styleId="LineNumber">
    <w:name w:val="line number"/>
    <w:rsid w:val="004A235D"/>
  </w:style>
  <w:style w:type="paragraph" w:customStyle="1" w:styleId="qpa">
    <w:name w:val="qpa"/>
    <w:basedOn w:val="Normal"/>
    <w:rsid w:val="004A235D"/>
    <w:pPr>
      <w:keepLines/>
      <w:suppressAutoHyphens w:val="0"/>
      <w:ind w:left="851"/>
    </w:pPr>
    <w:rPr>
      <w:rFonts w:cs="Times New Roman"/>
      <w:lang w:val="de-DE"/>
    </w:rPr>
  </w:style>
  <w:style w:type="paragraph" w:customStyle="1" w:styleId="s1">
    <w:name w:val="s1"/>
    <w:basedOn w:val="Normal"/>
    <w:rsid w:val="004A235D"/>
    <w:pPr>
      <w:keepLines/>
      <w:widowControl w:val="0"/>
      <w:tabs>
        <w:tab w:val="left" w:pos="1418"/>
        <w:tab w:val="left" w:pos="2127"/>
        <w:tab w:val="left" w:pos="2835"/>
        <w:tab w:val="right" w:pos="7088"/>
        <w:tab w:val="left" w:pos="7371"/>
        <w:tab w:val="right" w:pos="8931"/>
      </w:tabs>
      <w:suppressAutoHyphens w:val="0"/>
      <w:spacing w:after="240"/>
      <w:ind w:left="709"/>
    </w:pPr>
    <w:rPr>
      <w:rFonts w:cs="Times New Roman"/>
      <w:sz w:val="22"/>
      <w:lang w:val="de-DE"/>
    </w:rPr>
  </w:style>
  <w:style w:type="character" w:styleId="FollowedHyperlink">
    <w:name w:val="FollowedHyperlink"/>
    <w:rsid w:val="004A235D"/>
    <w:rPr>
      <w:color w:val="800080"/>
      <w:u w:val="single"/>
    </w:rPr>
  </w:style>
  <w:style w:type="character" w:customStyle="1" w:styleId="CommentSubjectChar">
    <w:name w:val="Comment Subject Char"/>
    <w:link w:val="CommentSubject"/>
    <w:semiHidden/>
    <w:rsid w:val="004A235D"/>
    <w:rPr>
      <w:rFonts w:ascii="Arial" w:hAnsi="Arial" w:cs="Arial"/>
      <w:b/>
      <w:bCs/>
      <w:lang w:eastAsia="de-DE"/>
    </w:rPr>
  </w:style>
  <w:style w:type="paragraph" w:styleId="CommentSubject">
    <w:name w:val="annotation subject"/>
    <w:basedOn w:val="CommentText"/>
    <w:next w:val="CommentText"/>
    <w:link w:val="CommentSubjectChar"/>
    <w:semiHidden/>
    <w:rsid w:val="004A235D"/>
    <w:rPr>
      <w:b/>
      <w:bCs/>
      <w:lang w:val="en-GB"/>
    </w:rPr>
  </w:style>
  <w:style w:type="character" w:customStyle="1" w:styleId="CommentTextChar1">
    <w:name w:val="Comment Text Char1"/>
    <w:link w:val="CommentText"/>
    <w:semiHidden/>
    <w:rsid w:val="004A235D"/>
    <w:rPr>
      <w:rFonts w:ascii="Arial" w:hAnsi="Arial" w:cs="Arial"/>
      <w:lang w:val="de-DE" w:eastAsia="de-DE"/>
    </w:rPr>
  </w:style>
  <w:style w:type="character" w:customStyle="1" w:styleId="CommentSubjectChar1">
    <w:name w:val="Comment Subject Char1"/>
    <w:uiPriority w:val="99"/>
    <w:semiHidden/>
    <w:rsid w:val="004A235D"/>
    <w:rPr>
      <w:rFonts w:ascii="Arial" w:hAnsi="Arial" w:cs="Arial"/>
      <w:b/>
      <w:bCs/>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46205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90106-B376-45A6-BD2E-692B49467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10838</Words>
  <Characters>64422</Characters>
  <Application>Microsoft Office Word</Application>
  <DocSecurity>0</DocSecurity>
  <Lines>536</Lines>
  <Paragraphs>150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lpstr> </vt:lpstr>
    </vt:vector>
  </TitlesOfParts>
  <Company>Linde AG</Company>
  <LinksUpToDate>false</LinksUpToDate>
  <CharactersWithSpaces>75110</CharactersWithSpaces>
  <SharedDoc>false</SharedDoc>
  <HLinks>
    <vt:vector size="366" baseType="variant">
      <vt:variant>
        <vt:i4>4194424</vt:i4>
      </vt:variant>
      <vt:variant>
        <vt:i4>390</vt:i4>
      </vt:variant>
      <vt:variant>
        <vt:i4>0</vt:i4>
      </vt:variant>
      <vt:variant>
        <vt:i4>5</vt:i4>
      </vt:variant>
      <vt:variant>
        <vt:lpwstr/>
      </vt:variant>
      <vt:variant>
        <vt:lpwstr>_Inspection_before_pressure</vt:lpwstr>
      </vt:variant>
      <vt:variant>
        <vt:i4>1835063</vt:i4>
      </vt:variant>
      <vt:variant>
        <vt:i4>377</vt:i4>
      </vt:variant>
      <vt:variant>
        <vt:i4>0</vt:i4>
      </vt:variant>
      <vt:variant>
        <vt:i4>5</vt:i4>
      </vt:variant>
      <vt:variant>
        <vt:lpwstr/>
      </vt:variant>
      <vt:variant>
        <vt:lpwstr>_Toc374099953</vt:lpwstr>
      </vt:variant>
      <vt:variant>
        <vt:i4>1835063</vt:i4>
      </vt:variant>
      <vt:variant>
        <vt:i4>371</vt:i4>
      </vt:variant>
      <vt:variant>
        <vt:i4>0</vt:i4>
      </vt:variant>
      <vt:variant>
        <vt:i4>5</vt:i4>
      </vt:variant>
      <vt:variant>
        <vt:lpwstr/>
      </vt:variant>
      <vt:variant>
        <vt:lpwstr>_Toc374099952</vt:lpwstr>
      </vt:variant>
      <vt:variant>
        <vt:i4>1835063</vt:i4>
      </vt:variant>
      <vt:variant>
        <vt:i4>365</vt:i4>
      </vt:variant>
      <vt:variant>
        <vt:i4>0</vt:i4>
      </vt:variant>
      <vt:variant>
        <vt:i4>5</vt:i4>
      </vt:variant>
      <vt:variant>
        <vt:lpwstr/>
      </vt:variant>
      <vt:variant>
        <vt:lpwstr>_Toc374099951</vt:lpwstr>
      </vt:variant>
      <vt:variant>
        <vt:i4>1835063</vt:i4>
      </vt:variant>
      <vt:variant>
        <vt:i4>359</vt:i4>
      </vt:variant>
      <vt:variant>
        <vt:i4>0</vt:i4>
      </vt:variant>
      <vt:variant>
        <vt:i4>5</vt:i4>
      </vt:variant>
      <vt:variant>
        <vt:lpwstr/>
      </vt:variant>
      <vt:variant>
        <vt:lpwstr>_Toc374099950</vt:lpwstr>
      </vt:variant>
      <vt:variant>
        <vt:i4>1900599</vt:i4>
      </vt:variant>
      <vt:variant>
        <vt:i4>353</vt:i4>
      </vt:variant>
      <vt:variant>
        <vt:i4>0</vt:i4>
      </vt:variant>
      <vt:variant>
        <vt:i4>5</vt:i4>
      </vt:variant>
      <vt:variant>
        <vt:lpwstr/>
      </vt:variant>
      <vt:variant>
        <vt:lpwstr>_Toc374099949</vt:lpwstr>
      </vt:variant>
      <vt:variant>
        <vt:i4>1900599</vt:i4>
      </vt:variant>
      <vt:variant>
        <vt:i4>347</vt:i4>
      </vt:variant>
      <vt:variant>
        <vt:i4>0</vt:i4>
      </vt:variant>
      <vt:variant>
        <vt:i4>5</vt:i4>
      </vt:variant>
      <vt:variant>
        <vt:lpwstr/>
      </vt:variant>
      <vt:variant>
        <vt:lpwstr>_Toc374099948</vt:lpwstr>
      </vt:variant>
      <vt:variant>
        <vt:i4>1900599</vt:i4>
      </vt:variant>
      <vt:variant>
        <vt:i4>341</vt:i4>
      </vt:variant>
      <vt:variant>
        <vt:i4>0</vt:i4>
      </vt:variant>
      <vt:variant>
        <vt:i4>5</vt:i4>
      </vt:variant>
      <vt:variant>
        <vt:lpwstr/>
      </vt:variant>
      <vt:variant>
        <vt:lpwstr>_Toc374099947</vt:lpwstr>
      </vt:variant>
      <vt:variant>
        <vt:i4>1900599</vt:i4>
      </vt:variant>
      <vt:variant>
        <vt:i4>335</vt:i4>
      </vt:variant>
      <vt:variant>
        <vt:i4>0</vt:i4>
      </vt:variant>
      <vt:variant>
        <vt:i4>5</vt:i4>
      </vt:variant>
      <vt:variant>
        <vt:lpwstr/>
      </vt:variant>
      <vt:variant>
        <vt:lpwstr>_Toc374099946</vt:lpwstr>
      </vt:variant>
      <vt:variant>
        <vt:i4>1900599</vt:i4>
      </vt:variant>
      <vt:variant>
        <vt:i4>329</vt:i4>
      </vt:variant>
      <vt:variant>
        <vt:i4>0</vt:i4>
      </vt:variant>
      <vt:variant>
        <vt:i4>5</vt:i4>
      </vt:variant>
      <vt:variant>
        <vt:lpwstr/>
      </vt:variant>
      <vt:variant>
        <vt:lpwstr>_Toc374099945</vt:lpwstr>
      </vt:variant>
      <vt:variant>
        <vt:i4>1900599</vt:i4>
      </vt:variant>
      <vt:variant>
        <vt:i4>323</vt:i4>
      </vt:variant>
      <vt:variant>
        <vt:i4>0</vt:i4>
      </vt:variant>
      <vt:variant>
        <vt:i4>5</vt:i4>
      </vt:variant>
      <vt:variant>
        <vt:lpwstr/>
      </vt:variant>
      <vt:variant>
        <vt:lpwstr>_Toc374099944</vt:lpwstr>
      </vt:variant>
      <vt:variant>
        <vt:i4>1900599</vt:i4>
      </vt:variant>
      <vt:variant>
        <vt:i4>317</vt:i4>
      </vt:variant>
      <vt:variant>
        <vt:i4>0</vt:i4>
      </vt:variant>
      <vt:variant>
        <vt:i4>5</vt:i4>
      </vt:variant>
      <vt:variant>
        <vt:lpwstr/>
      </vt:variant>
      <vt:variant>
        <vt:lpwstr>_Toc374099943</vt:lpwstr>
      </vt:variant>
      <vt:variant>
        <vt:i4>1900599</vt:i4>
      </vt:variant>
      <vt:variant>
        <vt:i4>311</vt:i4>
      </vt:variant>
      <vt:variant>
        <vt:i4>0</vt:i4>
      </vt:variant>
      <vt:variant>
        <vt:i4>5</vt:i4>
      </vt:variant>
      <vt:variant>
        <vt:lpwstr/>
      </vt:variant>
      <vt:variant>
        <vt:lpwstr>_Toc374099942</vt:lpwstr>
      </vt:variant>
      <vt:variant>
        <vt:i4>1900599</vt:i4>
      </vt:variant>
      <vt:variant>
        <vt:i4>305</vt:i4>
      </vt:variant>
      <vt:variant>
        <vt:i4>0</vt:i4>
      </vt:variant>
      <vt:variant>
        <vt:i4>5</vt:i4>
      </vt:variant>
      <vt:variant>
        <vt:lpwstr/>
      </vt:variant>
      <vt:variant>
        <vt:lpwstr>_Toc374099941</vt:lpwstr>
      </vt:variant>
      <vt:variant>
        <vt:i4>1900599</vt:i4>
      </vt:variant>
      <vt:variant>
        <vt:i4>299</vt:i4>
      </vt:variant>
      <vt:variant>
        <vt:i4>0</vt:i4>
      </vt:variant>
      <vt:variant>
        <vt:i4>5</vt:i4>
      </vt:variant>
      <vt:variant>
        <vt:lpwstr/>
      </vt:variant>
      <vt:variant>
        <vt:lpwstr>_Toc374099940</vt:lpwstr>
      </vt:variant>
      <vt:variant>
        <vt:i4>1703991</vt:i4>
      </vt:variant>
      <vt:variant>
        <vt:i4>293</vt:i4>
      </vt:variant>
      <vt:variant>
        <vt:i4>0</vt:i4>
      </vt:variant>
      <vt:variant>
        <vt:i4>5</vt:i4>
      </vt:variant>
      <vt:variant>
        <vt:lpwstr/>
      </vt:variant>
      <vt:variant>
        <vt:lpwstr>_Toc374099939</vt:lpwstr>
      </vt:variant>
      <vt:variant>
        <vt:i4>1703991</vt:i4>
      </vt:variant>
      <vt:variant>
        <vt:i4>287</vt:i4>
      </vt:variant>
      <vt:variant>
        <vt:i4>0</vt:i4>
      </vt:variant>
      <vt:variant>
        <vt:i4>5</vt:i4>
      </vt:variant>
      <vt:variant>
        <vt:lpwstr/>
      </vt:variant>
      <vt:variant>
        <vt:lpwstr>_Toc374099938</vt:lpwstr>
      </vt:variant>
      <vt:variant>
        <vt:i4>1703991</vt:i4>
      </vt:variant>
      <vt:variant>
        <vt:i4>281</vt:i4>
      </vt:variant>
      <vt:variant>
        <vt:i4>0</vt:i4>
      </vt:variant>
      <vt:variant>
        <vt:i4>5</vt:i4>
      </vt:variant>
      <vt:variant>
        <vt:lpwstr/>
      </vt:variant>
      <vt:variant>
        <vt:lpwstr>_Toc374099937</vt:lpwstr>
      </vt:variant>
      <vt:variant>
        <vt:i4>1703991</vt:i4>
      </vt:variant>
      <vt:variant>
        <vt:i4>275</vt:i4>
      </vt:variant>
      <vt:variant>
        <vt:i4>0</vt:i4>
      </vt:variant>
      <vt:variant>
        <vt:i4>5</vt:i4>
      </vt:variant>
      <vt:variant>
        <vt:lpwstr/>
      </vt:variant>
      <vt:variant>
        <vt:lpwstr>_Toc374099936</vt:lpwstr>
      </vt:variant>
      <vt:variant>
        <vt:i4>1703991</vt:i4>
      </vt:variant>
      <vt:variant>
        <vt:i4>269</vt:i4>
      </vt:variant>
      <vt:variant>
        <vt:i4>0</vt:i4>
      </vt:variant>
      <vt:variant>
        <vt:i4>5</vt:i4>
      </vt:variant>
      <vt:variant>
        <vt:lpwstr/>
      </vt:variant>
      <vt:variant>
        <vt:lpwstr>_Toc374099935</vt:lpwstr>
      </vt:variant>
      <vt:variant>
        <vt:i4>1703991</vt:i4>
      </vt:variant>
      <vt:variant>
        <vt:i4>263</vt:i4>
      </vt:variant>
      <vt:variant>
        <vt:i4>0</vt:i4>
      </vt:variant>
      <vt:variant>
        <vt:i4>5</vt:i4>
      </vt:variant>
      <vt:variant>
        <vt:lpwstr/>
      </vt:variant>
      <vt:variant>
        <vt:lpwstr>_Toc374099934</vt:lpwstr>
      </vt:variant>
      <vt:variant>
        <vt:i4>1703991</vt:i4>
      </vt:variant>
      <vt:variant>
        <vt:i4>257</vt:i4>
      </vt:variant>
      <vt:variant>
        <vt:i4>0</vt:i4>
      </vt:variant>
      <vt:variant>
        <vt:i4>5</vt:i4>
      </vt:variant>
      <vt:variant>
        <vt:lpwstr/>
      </vt:variant>
      <vt:variant>
        <vt:lpwstr>_Toc374099933</vt:lpwstr>
      </vt:variant>
      <vt:variant>
        <vt:i4>1703991</vt:i4>
      </vt:variant>
      <vt:variant>
        <vt:i4>251</vt:i4>
      </vt:variant>
      <vt:variant>
        <vt:i4>0</vt:i4>
      </vt:variant>
      <vt:variant>
        <vt:i4>5</vt:i4>
      </vt:variant>
      <vt:variant>
        <vt:lpwstr/>
      </vt:variant>
      <vt:variant>
        <vt:lpwstr>_Toc374099932</vt:lpwstr>
      </vt:variant>
      <vt:variant>
        <vt:i4>1703991</vt:i4>
      </vt:variant>
      <vt:variant>
        <vt:i4>245</vt:i4>
      </vt:variant>
      <vt:variant>
        <vt:i4>0</vt:i4>
      </vt:variant>
      <vt:variant>
        <vt:i4>5</vt:i4>
      </vt:variant>
      <vt:variant>
        <vt:lpwstr/>
      </vt:variant>
      <vt:variant>
        <vt:lpwstr>_Toc374099931</vt:lpwstr>
      </vt:variant>
      <vt:variant>
        <vt:i4>1703991</vt:i4>
      </vt:variant>
      <vt:variant>
        <vt:i4>239</vt:i4>
      </vt:variant>
      <vt:variant>
        <vt:i4>0</vt:i4>
      </vt:variant>
      <vt:variant>
        <vt:i4>5</vt:i4>
      </vt:variant>
      <vt:variant>
        <vt:lpwstr/>
      </vt:variant>
      <vt:variant>
        <vt:lpwstr>_Toc374099930</vt:lpwstr>
      </vt:variant>
      <vt:variant>
        <vt:i4>1769527</vt:i4>
      </vt:variant>
      <vt:variant>
        <vt:i4>233</vt:i4>
      </vt:variant>
      <vt:variant>
        <vt:i4>0</vt:i4>
      </vt:variant>
      <vt:variant>
        <vt:i4>5</vt:i4>
      </vt:variant>
      <vt:variant>
        <vt:lpwstr/>
      </vt:variant>
      <vt:variant>
        <vt:lpwstr>_Toc374099929</vt:lpwstr>
      </vt:variant>
      <vt:variant>
        <vt:i4>1769527</vt:i4>
      </vt:variant>
      <vt:variant>
        <vt:i4>227</vt:i4>
      </vt:variant>
      <vt:variant>
        <vt:i4>0</vt:i4>
      </vt:variant>
      <vt:variant>
        <vt:i4>5</vt:i4>
      </vt:variant>
      <vt:variant>
        <vt:lpwstr/>
      </vt:variant>
      <vt:variant>
        <vt:lpwstr>_Toc374099928</vt:lpwstr>
      </vt:variant>
      <vt:variant>
        <vt:i4>1769527</vt:i4>
      </vt:variant>
      <vt:variant>
        <vt:i4>221</vt:i4>
      </vt:variant>
      <vt:variant>
        <vt:i4>0</vt:i4>
      </vt:variant>
      <vt:variant>
        <vt:i4>5</vt:i4>
      </vt:variant>
      <vt:variant>
        <vt:lpwstr/>
      </vt:variant>
      <vt:variant>
        <vt:lpwstr>_Toc374099927</vt:lpwstr>
      </vt:variant>
      <vt:variant>
        <vt:i4>1769527</vt:i4>
      </vt:variant>
      <vt:variant>
        <vt:i4>215</vt:i4>
      </vt:variant>
      <vt:variant>
        <vt:i4>0</vt:i4>
      </vt:variant>
      <vt:variant>
        <vt:i4>5</vt:i4>
      </vt:variant>
      <vt:variant>
        <vt:lpwstr/>
      </vt:variant>
      <vt:variant>
        <vt:lpwstr>_Toc374099926</vt:lpwstr>
      </vt:variant>
      <vt:variant>
        <vt:i4>1769527</vt:i4>
      </vt:variant>
      <vt:variant>
        <vt:i4>209</vt:i4>
      </vt:variant>
      <vt:variant>
        <vt:i4>0</vt:i4>
      </vt:variant>
      <vt:variant>
        <vt:i4>5</vt:i4>
      </vt:variant>
      <vt:variant>
        <vt:lpwstr/>
      </vt:variant>
      <vt:variant>
        <vt:lpwstr>_Toc374099925</vt:lpwstr>
      </vt:variant>
      <vt:variant>
        <vt:i4>1769527</vt:i4>
      </vt:variant>
      <vt:variant>
        <vt:i4>203</vt:i4>
      </vt:variant>
      <vt:variant>
        <vt:i4>0</vt:i4>
      </vt:variant>
      <vt:variant>
        <vt:i4>5</vt:i4>
      </vt:variant>
      <vt:variant>
        <vt:lpwstr/>
      </vt:variant>
      <vt:variant>
        <vt:lpwstr>_Toc374099924</vt:lpwstr>
      </vt:variant>
      <vt:variant>
        <vt:i4>1769527</vt:i4>
      </vt:variant>
      <vt:variant>
        <vt:i4>197</vt:i4>
      </vt:variant>
      <vt:variant>
        <vt:i4>0</vt:i4>
      </vt:variant>
      <vt:variant>
        <vt:i4>5</vt:i4>
      </vt:variant>
      <vt:variant>
        <vt:lpwstr/>
      </vt:variant>
      <vt:variant>
        <vt:lpwstr>_Toc374099923</vt:lpwstr>
      </vt:variant>
      <vt:variant>
        <vt:i4>1769527</vt:i4>
      </vt:variant>
      <vt:variant>
        <vt:i4>191</vt:i4>
      </vt:variant>
      <vt:variant>
        <vt:i4>0</vt:i4>
      </vt:variant>
      <vt:variant>
        <vt:i4>5</vt:i4>
      </vt:variant>
      <vt:variant>
        <vt:lpwstr/>
      </vt:variant>
      <vt:variant>
        <vt:lpwstr>_Toc374099922</vt:lpwstr>
      </vt:variant>
      <vt:variant>
        <vt:i4>1769527</vt:i4>
      </vt:variant>
      <vt:variant>
        <vt:i4>185</vt:i4>
      </vt:variant>
      <vt:variant>
        <vt:i4>0</vt:i4>
      </vt:variant>
      <vt:variant>
        <vt:i4>5</vt:i4>
      </vt:variant>
      <vt:variant>
        <vt:lpwstr/>
      </vt:variant>
      <vt:variant>
        <vt:lpwstr>_Toc374099921</vt:lpwstr>
      </vt:variant>
      <vt:variant>
        <vt:i4>1769527</vt:i4>
      </vt:variant>
      <vt:variant>
        <vt:i4>179</vt:i4>
      </vt:variant>
      <vt:variant>
        <vt:i4>0</vt:i4>
      </vt:variant>
      <vt:variant>
        <vt:i4>5</vt:i4>
      </vt:variant>
      <vt:variant>
        <vt:lpwstr/>
      </vt:variant>
      <vt:variant>
        <vt:lpwstr>_Toc374099920</vt:lpwstr>
      </vt:variant>
      <vt:variant>
        <vt:i4>1572919</vt:i4>
      </vt:variant>
      <vt:variant>
        <vt:i4>173</vt:i4>
      </vt:variant>
      <vt:variant>
        <vt:i4>0</vt:i4>
      </vt:variant>
      <vt:variant>
        <vt:i4>5</vt:i4>
      </vt:variant>
      <vt:variant>
        <vt:lpwstr/>
      </vt:variant>
      <vt:variant>
        <vt:lpwstr>_Toc374099919</vt:lpwstr>
      </vt:variant>
      <vt:variant>
        <vt:i4>1572919</vt:i4>
      </vt:variant>
      <vt:variant>
        <vt:i4>167</vt:i4>
      </vt:variant>
      <vt:variant>
        <vt:i4>0</vt:i4>
      </vt:variant>
      <vt:variant>
        <vt:i4>5</vt:i4>
      </vt:variant>
      <vt:variant>
        <vt:lpwstr/>
      </vt:variant>
      <vt:variant>
        <vt:lpwstr>_Toc374099918</vt:lpwstr>
      </vt:variant>
      <vt:variant>
        <vt:i4>1572919</vt:i4>
      </vt:variant>
      <vt:variant>
        <vt:i4>161</vt:i4>
      </vt:variant>
      <vt:variant>
        <vt:i4>0</vt:i4>
      </vt:variant>
      <vt:variant>
        <vt:i4>5</vt:i4>
      </vt:variant>
      <vt:variant>
        <vt:lpwstr/>
      </vt:variant>
      <vt:variant>
        <vt:lpwstr>_Toc374099917</vt:lpwstr>
      </vt:variant>
      <vt:variant>
        <vt:i4>1572919</vt:i4>
      </vt:variant>
      <vt:variant>
        <vt:i4>155</vt:i4>
      </vt:variant>
      <vt:variant>
        <vt:i4>0</vt:i4>
      </vt:variant>
      <vt:variant>
        <vt:i4>5</vt:i4>
      </vt:variant>
      <vt:variant>
        <vt:lpwstr/>
      </vt:variant>
      <vt:variant>
        <vt:lpwstr>_Toc374099916</vt:lpwstr>
      </vt:variant>
      <vt:variant>
        <vt:i4>1572919</vt:i4>
      </vt:variant>
      <vt:variant>
        <vt:i4>149</vt:i4>
      </vt:variant>
      <vt:variant>
        <vt:i4>0</vt:i4>
      </vt:variant>
      <vt:variant>
        <vt:i4>5</vt:i4>
      </vt:variant>
      <vt:variant>
        <vt:lpwstr/>
      </vt:variant>
      <vt:variant>
        <vt:lpwstr>_Toc374099915</vt:lpwstr>
      </vt:variant>
      <vt:variant>
        <vt:i4>1572919</vt:i4>
      </vt:variant>
      <vt:variant>
        <vt:i4>143</vt:i4>
      </vt:variant>
      <vt:variant>
        <vt:i4>0</vt:i4>
      </vt:variant>
      <vt:variant>
        <vt:i4>5</vt:i4>
      </vt:variant>
      <vt:variant>
        <vt:lpwstr/>
      </vt:variant>
      <vt:variant>
        <vt:lpwstr>_Toc374099914</vt:lpwstr>
      </vt:variant>
      <vt:variant>
        <vt:i4>1572919</vt:i4>
      </vt:variant>
      <vt:variant>
        <vt:i4>137</vt:i4>
      </vt:variant>
      <vt:variant>
        <vt:i4>0</vt:i4>
      </vt:variant>
      <vt:variant>
        <vt:i4>5</vt:i4>
      </vt:variant>
      <vt:variant>
        <vt:lpwstr/>
      </vt:variant>
      <vt:variant>
        <vt:lpwstr>_Toc374099913</vt:lpwstr>
      </vt:variant>
      <vt:variant>
        <vt:i4>1572919</vt:i4>
      </vt:variant>
      <vt:variant>
        <vt:i4>131</vt:i4>
      </vt:variant>
      <vt:variant>
        <vt:i4>0</vt:i4>
      </vt:variant>
      <vt:variant>
        <vt:i4>5</vt:i4>
      </vt:variant>
      <vt:variant>
        <vt:lpwstr/>
      </vt:variant>
      <vt:variant>
        <vt:lpwstr>_Toc374099912</vt:lpwstr>
      </vt:variant>
      <vt:variant>
        <vt:i4>1572919</vt:i4>
      </vt:variant>
      <vt:variant>
        <vt:i4>125</vt:i4>
      </vt:variant>
      <vt:variant>
        <vt:i4>0</vt:i4>
      </vt:variant>
      <vt:variant>
        <vt:i4>5</vt:i4>
      </vt:variant>
      <vt:variant>
        <vt:lpwstr/>
      </vt:variant>
      <vt:variant>
        <vt:lpwstr>_Toc374099911</vt:lpwstr>
      </vt:variant>
      <vt:variant>
        <vt:i4>1572919</vt:i4>
      </vt:variant>
      <vt:variant>
        <vt:i4>119</vt:i4>
      </vt:variant>
      <vt:variant>
        <vt:i4>0</vt:i4>
      </vt:variant>
      <vt:variant>
        <vt:i4>5</vt:i4>
      </vt:variant>
      <vt:variant>
        <vt:lpwstr/>
      </vt:variant>
      <vt:variant>
        <vt:lpwstr>_Toc374099910</vt:lpwstr>
      </vt:variant>
      <vt:variant>
        <vt:i4>1638455</vt:i4>
      </vt:variant>
      <vt:variant>
        <vt:i4>113</vt:i4>
      </vt:variant>
      <vt:variant>
        <vt:i4>0</vt:i4>
      </vt:variant>
      <vt:variant>
        <vt:i4>5</vt:i4>
      </vt:variant>
      <vt:variant>
        <vt:lpwstr/>
      </vt:variant>
      <vt:variant>
        <vt:lpwstr>_Toc374099909</vt:lpwstr>
      </vt:variant>
      <vt:variant>
        <vt:i4>1638455</vt:i4>
      </vt:variant>
      <vt:variant>
        <vt:i4>107</vt:i4>
      </vt:variant>
      <vt:variant>
        <vt:i4>0</vt:i4>
      </vt:variant>
      <vt:variant>
        <vt:i4>5</vt:i4>
      </vt:variant>
      <vt:variant>
        <vt:lpwstr/>
      </vt:variant>
      <vt:variant>
        <vt:lpwstr>_Toc374099908</vt:lpwstr>
      </vt:variant>
      <vt:variant>
        <vt:i4>1638455</vt:i4>
      </vt:variant>
      <vt:variant>
        <vt:i4>101</vt:i4>
      </vt:variant>
      <vt:variant>
        <vt:i4>0</vt:i4>
      </vt:variant>
      <vt:variant>
        <vt:i4>5</vt:i4>
      </vt:variant>
      <vt:variant>
        <vt:lpwstr/>
      </vt:variant>
      <vt:variant>
        <vt:lpwstr>_Toc374099907</vt:lpwstr>
      </vt:variant>
      <vt:variant>
        <vt:i4>1638455</vt:i4>
      </vt:variant>
      <vt:variant>
        <vt:i4>95</vt:i4>
      </vt:variant>
      <vt:variant>
        <vt:i4>0</vt:i4>
      </vt:variant>
      <vt:variant>
        <vt:i4>5</vt:i4>
      </vt:variant>
      <vt:variant>
        <vt:lpwstr/>
      </vt:variant>
      <vt:variant>
        <vt:lpwstr>_Toc374099906</vt:lpwstr>
      </vt:variant>
      <vt:variant>
        <vt:i4>1638455</vt:i4>
      </vt:variant>
      <vt:variant>
        <vt:i4>89</vt:i4>
      </vt:variant>
      <vt:variant>
        <vt:i4>0</vt:i4>
      </vt:variant>
      <vt:variant>
        <vt:i4>5</vt:i4>
      </vt:variant>
      <vt:variant>
        <vt:lpwstr/>
      </vt:variant>
      <vt:variant>
        <vt:lpwstr>_Toc374099905</vt:lpwstr>
      </vt:variant>
      <vt:variant>
        <vt:i4>1638455</vt:i4>
      </vt:variant>
      <vt:variant>
        <vt:i4>83</vt:i4>
      </vt:variant>
      <vt:variant>
        <vt:i4>0</vt:i4>
      </vt:variant>
      <vt:variant>
        <vt:i4>5</vt:i4>
      </vt:variant>
      <vt:variant>
        <vt:lpwstr/>
      </vt:variant>
      <vt:variant>
        <vt:lpwstr>_Toc374099904</vt:lpwstr>
      </vt:variant>
      <vt:variant>
        <vt:i4>1638455</vt:i4>
      </vt:variant>
      <vt:variant>
        <vt:i4>77</vt:i4>
      </vt:variant>
      <vt:variant>
        <vt:i4>0</vt:i4>
      </vt:variant>
      <vt:variant>
        <vt:i4>5</vt:i4>
      </vt:variant>
      <vt:variant>
        <vt:lpwstr/>
      </vt:variant>
      <vt:variant>
        <vt:lpwstr>_Toc374099903</vt:lpwstr>
      </vt:variant>
      <vt:variant>
        <vt:i4>1638455</vt:i4>
      </vt:variant>
      <vt:variant>
        <vt:i4>71</vt:i4>
      </vt:variant>
      <vt:variant>
        <vt:i4>0</vt:i4>
      </vt:variant>
      <vt:variant>
        <vt:i4>5</vt:i4>
      </vt:variant>
      <vt:variant>
        <vt:lpwstr/>
      </vt:variant>
      <vt:variant>
        <vt:lpwstr>_Toc374099902</vt:lpwstr>
      </vt:variant>
      <vt:variant>
        <vt:i4>1638455</vt:i4>
      </vt:variant>
      <vt:variant>
        <vt:i4>65</vt:i4>
      </vt:variant>
      <vt:variant>
        <vt:i4>0</vt:i4>
      </vt:variant>
      <vt:variant>
        <vt:i4>5</vt:i4>
      </vt:variant>
      <vt:variant>
        <vt:lpwstr/>
      </vt:variant>
      <vt:variant>
        <vt:lpwstr>_Toc374099901</vt:lpwstr>
      </vt:variant>
      <vt:variant>
        <vt:i4>1638455</vt:i4>
      </vt:variant>
      <vt:variant>
        <vt:i4>59</vt:i4>
      </vt:variant>
      <vt:variant>
        <vt:i4>0</vt:i4>
      </vt:variant>
      <vt:variant>
        <vt:i4>5</vt:i4>
      </vt:variant>
      <vt:variant>
        <vt:lpwstr/>
      </vt:variant>
      <vt:variant>
        <vt:lpwstr>_Toc374099900</vt:lpwstr>
      </vt:variant>
      <vt:variant>
        <vt:i4>1048630</vt:i4>
      </vt:variant>
      <vt:variant>
        <vt:i4>53</vt:i4>
      </vt:variant>
      <vt:variant>
        <vt:i4>0</vt:i4>
      </vt:variant>
      <vt:variant>
        <vt:i4>5</vt:i4>
      </vt:variant>
      <vt:variant>
        <vt:lpwstr/>
      </vt:variant>
      <vt:variant>
        <vt:lpwstr>_Toc374099899</vt:lpwstr>
      </vt:variant>
      <vt:variant>
        <vt:i4>1048630</vt:i4>
      </vt:variant>
      <vt:variant>
        <vt:i4>47</vt:i4>
      </vt:variant>
      <vt:variant>
        <vt:i4>0</vt:i4>
      </vt:variant>
      <vt:variant>
        <vt:i4>5</vt:i4>
      </vt:variant>
      <vt:variant>
        <vt:lpwstr/>
      </vt:variant>
      <vt:variant>
        <vt:lpwstr>_Toc374099898</vt:lpwstr>
      </vt:variant>
      <vt:variant>
        <vt:i4>1048630</vt:i4>
      </vt:variant>
      <vt:variant>
        <vt:i4>41</vt:i4>
      </vt:variant>
      <vt:variant>
        <vt:i4>0</vt:i4>
      </vt:variant>
      <vt:variant>
        <vt:i4>5</vt:i4>
      </vt:variant>
      <vt:variant>
        <vt:lpwstr/>
      </vt:variant>
      <vt:variant>
        <vt:lpwstr>_Toc374099897</vt:lpwstr>
      </vt:variant>
      <vt:variant>
        <vt:i4>1048630</vt:i4>
      </vt:variant>
      <vt:variant>
        <vt:i4>35</vt:i4>
      </vt:variant>
      <vt:variant>
        <vt:i4>0</vt:i4>
      </vt:variant>
      <vt:variant>
        <vt:i4>5</vt:i4>
      </vt:variant>
      <vt:variant>
        <vt:lpwstr/>
      </vt:variant>
      <vt:variant>
        <vt:lpwstr>_Toc374099896</vt:lpwstr>
      </vt:variant>
      <vt:variant>
        <vt:i4>1048630</vt:i4>
      </vt:variant>
      <vt:variant>
        <vt:i4>29</vt:i4>
      </vt:variant>
      <vt:variant>
        <vt:i4>0</vt:i4>
      </vt:variant>
      <vt:variant>
        <vt:i4>5</vt:i4>
      </vt:variant>
      <vt:variant>
        <vt:lpwstr/>
      </vt:variant>
      <vt:variant>
        <vt:lpwstr>_Toc374099895</vt:lpwstr>
      </vt:variant>
      <vt:variant>
        <vt:i4>1048630</vt:i4>
      </vt:variant>
      <vt:variant>
        <vt:i4>23</vt:i4>
      </vt:variant>
      <vt:variant>
        <vt:i4>0</vt:i4>
      </vt:variant>
      <vt:variant>
        <vt:i4>5</vt:i4>
      </vt:variant>
      <vt:variant>
        <vt:lpwstr/>
      </vt:variant>
      <vt:variant>
        <vt:lpwstr>_Toc374099894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TCT057</dc:creator>
  <cp:keywords/>
  <cp:lastModifiedBy>Daniel Bumann</cp:lastModifiedBy>
  <cp:revision>2</cp:revision>
  <cp:lastPrinted>2013-12-04T13:16:00Z</cp:lastPrinted>
  <dcterms:created xsi:type="dcterms:W3CDTF">2022-03-08T09:31:00Z</dcterms:created>
  <dcterms:modified xsi:type="dcterms:W3CDTF">2022-03-08T09:31:00Z</dcterms:modified>
</cp:coreProperties>
</file>